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2016-2017</w:t>
      </w:r>
      <w:r>
        <w:rPr>
          <w:rFonts w:hint="eastAsia"/>
          <w:b/>
          <w:bCs/>
          <w:sz w:val="32"/>
          <w:szCs w:val="32"/>
          <w:lang w:eastAsia="zh-CN"/>
        </w:rPr>
        <w:t>学年</w:t>
      </w:r>
      <w:r>
        <w:rPr>
          <w:rFonts w:hint="eastAsia"/>
          <w:b/>
          <w:bCs/>
          <w:sz w:val="32"/>
          <w:szCs w:val="32"/>
        </w:rPr>
        <w:t>下学期七年级语文期中测试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</w:t>
      </w:r>
      <w:r>
        <w:rPr>
          <w:rFonts w:hint="eastAsia"/>
          <w:b/>
          <w:bCs/>
          <w:sz w:val="28"/>
          <w:szCs w:val="28"/>
          <w:lang w:eastAsia="zh-CN"/>
        </w:rPr>
        <w:t>、</w:t>
      </w:r>
      <w:r>
        <w:rPr>
          <w:rFonts w:hint="eastAsia"/>
          <w:b/>
          <w:bCs/>
          <w:sz w:val="28"/>
          <w:szCs w:val="28"/>
        </w:rPr>
        <w:t>积累运用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下列</w:t>
      </w:r>
      <w:r>
        <w:rPr>
          <w:rFonts w:hint="eastAsia"/>
          <w:sz w:val="28"/>
          <w:szCs w:val="28"/>
        </w:rPr>
        <w:t>选项中加点字</w:t>
      </w:r>
      <w:r>
        <w:rPr>
          <w:rFonts w:hint="eastAsia"/>
          <w:sz w:val="28"/>
          <w:szCs w:val="28"/>
          <w:lang w:eastAsia="zh-CN"/>
        </w:rPr>
        <w:t>注</w:t>
      </w:r>
      <w:r>
        <w:rPr>
          <w:rFonts w:hint="eastAsia"/>
          <w:sz w:val="28"/>
          <w:szCs w:val="28"/>
        </w:rPr>
        <w:t>音与无误的一项是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2分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 xml:space="preserve">                 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A.  憎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恶</w:t>
      </w: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è</w:t>
      </w:r>
      <w:r>
        <w:rPr>
          <w:rFonts w:hint="eastAsia"/>
          <w:sz w:val="28"/>
          <w:szCs w:val="28"/>
          <w:lang w:val="en-US" w:eastAsia="zh-CN"/>
        </w:rPr>
        <w:t>） 菩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萨</w:t>
      </w: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s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à</w:t>
      </w:r>
      <w:r>
        <w:rPr>
          <w:rFonts w:hint="eastAsia"/>
          <w:sz w:val="28"/>
          <w:szCs w:val="28"/>
          <w:lang w:val="en-US" w:eastAsia="zh-CN"/>
        </w:rPr>
        <w:t>）    镶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嵌</w:t>
      </w:r>
      <w:r>
        <w:rPr>
          <w:rFonts w:hint="eastAsia"/>
          <w:sz w:val="28"/>
          <w:szCs w:val="28"/>
          <w:lang w:val="en-US" w:eastAsia="zh-CN"/>
        </w:rPr>
        <w:t>（qi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à</w:t>
      </w:r>
      <w:r>
        <w:rPr>
          <w:rFonts w:hint="eastAsia"/>
          <w:sz w:val="28"/>
          <w:szCs w:val="28"/>
          <w:lang w:val="en-US" w:eastAsia="zh-CN"/>
        </w:rPr>
        <w:t>n）    愧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怍</w:t>
      </w:r>
      <w:r>
        <w:rPr>
          <w:rFonts w:hint="eastAsia"/>
          <w:sz w:val="28"/>
          <w:szCs w:val="28"/>
          <w:lang w:val="en-US" w:eastAsia="zh-CN"/>
        </w:rPr>
        <w:t>（zu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ò</w:t>
      </w:r>
      <w:r>
        <w:rPr>
          <w:rFonts w:hint="eastAsia"/>
          <w:sz w:val="28"/>
          <w:szCs w:val="28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B.  繁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琐</w:t>
      </w:r>
      <w:r>
        <w:rPr>
          <w:rFonts w:hint="eastAsia"/>
          <w:sz w:val="28"/>
          <w:szCs w:val="28"/>
          <w:lang w:val="en-US" w:eastAsia="zh-CN"/>
        </w:rPr>
        <w:t>（su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ǒ</w:t>
      </w:r>
      <w:r>
        <w:rPr>
          <w:rFonts w:hint="eastAsia"/>
          <w:sz w:val="28"/>
          <w:szCs w:val="28"/>
          <w:lang w:val="en-US" w:eastAsia="zh-CN"/>
        </w:rPr>
        <w:t xml:space="preserve">） 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霹</w:t>
      </w:r>
      <w:r>
        <w:rPr>
          <w:rFonts w:hint="eastAsia"/>
          <w:sz w:val="28"/>
          <w:szCs w:val="28"/>
          <w:lang w:val="en-US" w:eastAsia="zh-CN"/>
        </w:rPr>
        <w:t>（p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ī</w:t>
      </w:r>
      <w:r>
        <w:rPr>
          <w:rFonts w:hint="eastAsia"/>
          <w:sz w:val="28"/>
          <w:szCs w:val="28"/>
          <w:lang w:val="en-US" w:eastAsia="zh-CN"/>
        </w:rPr>
        <w:t>）雳   肿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胀</w:t>
      </w:r>
      <w:r>
        <w:rPr>
          <w:rFonts w:hint="eastAsia"/>
          <w:sz w:val="28"/>
          <w:szCs w:val="28"/>
          <w:lang w:val="en-US" w:eastAsia="zh-CN"/>
        </w:rPr>
        <w:t>（zh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à</w:t>
      </w:r>
      <w:r>
        <w:rPr>
          <w:rFonts w:hint="eastAsia"/>
          <w:sz w:val="28"/>
          <w:szCs w:val="28"/>
          <w:lang w:val="en-US" w:eastAsia="zh-CN"/>
        </w:rPr>
        <w:t>ng）   烦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躁</w:t>
      </w:r>
      <w:r>
        <w:rPr>
          <w:rFonts w:hint="eastAsia"/>
          <w:sz w:val="28"/>
          <w:szCs w:val="28"/>
          <w:lang w:val="en-US" w:eastAsia="zh-CN"/>
        </w:rPr>
        <w:t>（z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à</w:t>
      </w:r>
      <w:r>
        <w:rPr>
          <w:rFonts w:hint="eastAsia"/>
          <w:sz w:val="28"/>
          <w:szCs w:val="28"/>
          <w:lang w:val="en-US" w:eastAsia="zh-CN"/>
        </w:rPr>
        <w:t>o）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C.  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辫</w:t>
      </w:r>
      <w:r>
        <w:rPr>
          <w:rFonts w:hint="eastAsia"/>
          <w:sz w:val="28"/>
          <w:szCs w:val="28"/>
          <w:lang w:val="en-US" w:eastAsia="zh-CN"/>
        </w:rPr>
        <w:t>子（bi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à</w:t>
      </w:r>
      <w:r>
        <w:rPr>
          <w:rFonts w:hint="eastAsia"/>
          <w:sz w:val="28"/>
          <w:szCs w:val="28"/>
          <w:lang w:val="en-US" w:eastAsia="zh-CN"/>
        </w:rPr>
        <w:t xml:space="preserve">n） 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诘</w:t>
      </w:r>
      <w:r>
        <w:rPr>
          <w:rFonts w:hint="eastAsia"/>
          <w:sz w:val="28"/>
          <w:szCs w:val="28"/>
          <w:lang w:val="en-US" w:eastAsia="zh-CN"/>
        </w:rPr>
        <w:t>问（j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í</w:t>
      </w:r>
      <w:r>
        <w:rPr>
          <w:rFonts w:hint="eastAsia"/>
          <w:sz w:val="28"/>
          <w:szCs w:val="28"/>
          <w:lang w:val="en-US" w:eastAsia="zh-CN"/>
        </w:rPr>
        <w:t xml:space="preserve">）   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晌</w:t>
      </w:r>
      <w:r>
        <w:rPr>
          <w:rFonts w:hint="eastAsia"/>
          <w:sz w:val="28"/>
          <w:szCs w:val="28"/>
          <w:lang w:val="en-US" w:eastAsia="zh-CN"/>
        </w:rPr>
        <w:t>午（sh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ă</w:t>
      </w:r>
      <w:r>
        <w:rPr>
          <w:rFonts w:hint="eastAsia"/>
          <w:sz w:val="28"/>
          <w:szCs w:val="28"/>
          <w:lang w:val="en-US" w:eastAsia="zh-CN"/>
        </w:rPr>
        <w:t xml:space="preserve">ng）   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糟</w:t>
      </w:r>
      <w:r>
        <w:rPr>
          <w:rFonts w:hint="eastAsia"/>
          <w:sz w:val="28"/>
          <w:szCs w:val="28"/>
          <w:lang w:val="en-US" w:eastAsia="zh-CN"/>
        </w:rPr>
        <w:t>（z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ā</w:t>
      </w:r>
      <w:r>
        <w:rPr>
          <w:rFonts w:hint="eastAsia"/>
          <w:sz w:val="28"/>
          <w:szCs w:val="28"/>
          <w:lang w:val="en-US" w:eastAsia="zh-CN"/>
        </w:rPr>
        <w:t>o）糕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D.  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疮</w:t>
      </w:r>
      <w:r>
        <w:rPr>
          <w:rFonts w:hint="eastAsia"/>
          <w:sz w:val="28"/>
          <w:szCs w:val="28"/>
          <w:lang w:val="en-US" w:eastAsia="zh-CN"/>
        </w:rPr>
        <w:t>疤（chu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à</w:t>
      </w:r>
      <w:r>
        <w:rPr>
          <w:rFonts w:hint="eastAsia"/>
          <w:sz w:val="28"/>
          <w:szCs w:val="28"/>
          <w:lang w:val="en-US" w:eastAsia="zh-CN"/>
        </w:rPr>
        <w:t>ng）胸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脯</w:t>
      </w:r>
      <w:r>
        <w:rPr>
          <w:rFonts w:hint="eastAsia"/>
          <w:sz w:val="28"/>
          <w:szCs w:val="28"/>
          <w:lang w:val="en-US" w:eastAsia="zh-CN"/>
        </w:rPr>
        <w:t>（p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ú</w:t>
      </w:r>
      <w:r>
        <w:rPr>
          <w:rFonts w:hint="eastAsia"/>
          <w:sz w:val="28"/>
          <w:szCs w:val="28"/>
          <w:lang w:val="en-US" w:eastAsia="zh-CN"/>
        </w:rPr>
        <w:t xml:space="preserve">） 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侮</w:t>
      </w:r>
      <w:r>
        <w:rPr>
          <w:rFonts w:hint="eastAsia"/>
          <w:sz w:val="28"/>
          <w:szCs w:val="28"/>
          <w:lang w:val="en-US" w:eastAsia="zh-CN"/>
        </w:rPr>
        <w:t>（w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ŭ</w:t>
      </w:r>
      <w:r>
        <w:rPr>
          <w:rFonts w:hint="eastAsia"/>
          <w:sz w:val="28"/>
          <w:szCs w:val="28"/>
          <w:lang w:val="en-US" w:eastAsia="zh-CN"/>
        </w:rPr>
        <w:t>）辱     粗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拙</w:t>
      </w:r>
      <w:r>
        <w:rPr>
          <w:rFonts w:hint="eastAsia"/>
          <w:sz w:val="28"/>
          <w:szCs w:val="28"/>
          <w:lang w:val="en-US" w:eastAsia="zh-CN"/>
        </w:rPr>
        <w:t>（zhu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ō</w:t>
      </w:r>
      <w:r>
        <w:rPr>
          <w:rFonts w:hint="eastAsia"/>
          <w:sz w:val="28"/>
          <w:szCs w:val="28"/>
          <w:lang w:val="en-US" w:eastAsia="zh-CN"/>
        </w:rPr>
        <w:t>）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下列选项中书写无误的一项是（2分）                         （     ）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A. 收敛   哽咽   妇儒皆知   家喻户晓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B. 崎岖   斓语   气冲斗牛   锋芒毕露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C. 赫然   怪诞   莫名其妙   颠沛流离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D. 拖沓   竹蔑   刮目相看   群蚁排衙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下列文学常识的搭配有误的一项是（2分）                     （     ）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A.《孙权劝学》——司马光——《资治通鉴》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B.《阿长与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〈山海经〉》——鲁迅——《野草》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C.《最后一课》——都德——法国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D.《卖油翁》——欧阳修——北宋</w:t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下面一段话有多处错误，请按要求修改。(2分)</w:t>
      </w:r>
    </w:p>
    <w:p>
      <w:pPr>
        <w:numPr>
          <w:ilvl w:val="0"/>
          <w:numId w:val="0"/>
        </w:num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概没有一个人敢保证，自己在以往从前的日子里，能够始终做到表里如一。哪一个人未曾说过假话呢？哪一个民族没有因为种种原因而一度走了弯路呢？也恰恰是因为有了这一切，才有了勇于忏悔的个人、国家和民族，才有了忏悔和反思后的腾飞。</w:t>
      </w:r>
    </w:p>
    <w:p>
      <w:pPr>
        <w:numPr>
          <w:ilvl w:val="0"/>
          <w:numId w:val="0"/>
        </w:numPr>
        <w:spacing w:line="600" w:lineRule="auto"/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⑴文中有一处语义重复，应删去的是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。</w:t>
      </w:r>
    </w:p>
    <w:p>
      <w:pPr>
        <w:numPr>
          <w:ilvl w:val="0"/>
          <w:numId w:val="0"/>
        </w:numPr>
        <w:spacing w:line="600" w:lineRule="auto"/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⑵文中有一个句子的词序不当，应调整为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。</w:t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古诗文默写。（6分）</w:t>
      </w:r>
    </w:p>
    <w:p>
      <w:pPr>
        <w:numPr>
          <w:ilvl w:val="0"/>
          <w:numId w:val="0"/>
        </w:numPr>
        <w:spacing w:line="60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⑴ 万里赴戎机，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spacing w:line="60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⑵ 马上相逢无纸笔，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spacing w:line="600" w:lineRule="auto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⑶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杨花榆荚无才思，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spacing w:line="600" w:lineRule="auto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⑷ </w:t>
      </w:r>
      <w:r>
        <w:rPr>
          <w:rFonts w:hint="eastAsia" w:ascii="微软雅黑" w:hAnsi="微软雅黑" w:eastAsia="微软雅黑" w:cs="微软雅黑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何人不起故园情。        </w:t>
      </w:r>
    </w:p>
    <w:p>
      <w:pPr>
        <w:widowControl w:val="0"/>
        <w:numPr>
          <w:ilvl w:val="0"/>
          <w:numId w:val="0"/>
        </w:numPr>
        <w:spacing w:line="600" w:lineRule="auto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⑸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陋室铭中表现主人交往之雅的语句是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，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widowControl w:val="0"/>
        <w:numPr>
          <w:ilvl w:val="0"/>
          <w:numId w:val="5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名著阅读。（4分）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A.临河的土场上，太阳渐渐的收了他通黄的光线了，场边靠河的乌桕树叶，干巴巴的才喘过气来，几个花脚蚊子在下面哼着飞舞。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B.6月15那天，天热得发了狂。太阳刚一出来，地上已像下了火。一些似云非云，似雾非雾的灰气低低地浮在空中，使人觉得憋气。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-PUA" w:hAnsi="宋体-PUA" w:eastAsia="宋体-PUA" w:cs="宋体-PU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-PUA" w:hAnsi="宋体-PUA" w:eastAsia="宋体-PUA" w:cs="宋体-PUA"/>
          <w:sz w:val="28"/>
          <w:szCs w:val="28"/>
          <w:lang w:val="en-US" w:eastAsia="zh-CN"/>
        </w:rPr>
        <w:t>⑴以上两段话，出自《骆驼祥子》的是 （2分）                   （     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-PUA" w:hAnsi="宋体-PUA" w:eastAsia="宋体-PUA" w:cs="宋体-PUA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sz w:val="28"/>
          <w:szCs w:val="28"/>
          <w:lang w:val="en-US" w:eastAsia="zh-CN"/>
        </w:rPr>
        <w:t xml:space="preserve">   ⑵祥子买车三起三落，最后一次失车是因为 （2分）            （     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-PUA" w:hAnsi="宋体-PUA" w:eastAsia="宋体-PUA" w:cs="宋体-PUA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sz w:val="28"/>
          <w:szCs w:val="28"/>
          <w:lang w:val="en-US" w:eastAsia="zh-CN"/>
        </w:rPr>
        <w:t xml:space="preserve">  A.为虎妞办丧事       B.被孙侦探敲诈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-PUA" w:hAnsi="宋体-PUA" w:eastAsia="宋体-PUA" w:cs="宋体-PUA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sz w:val="28"/>
          <w:szCs w:val="28"/>
          <w:lang w:val="en-US" w:eastAsia="zh-CN"/>
        </w:rPr>
        <w:t xml:space="preserve">  C.为赎回小福子       D.被当兵的抢走了</w:t>
      </w:r>
    </w:p>
    <w:p>
      <w:pPr>
        <w:widowControl w:val="0"/>
        <w:numPr>
          <w:ilvl w:val="0"/>
          <w:numId w:val="6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阅读下面的材料，选出正确答案。（4分）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国外某城市开设了租车自驾游旅游项目，驾车人发动汽车时，车内自动放音装置就会放一段录音：“阁下，驾驶汽车时速不超过30英里，你就可以饱览本地的美丽景色；超过60英里，请到法庭做客；超过80英里，欢迎光顾本地设备最新的急救医院,；上了100英里，请君安息吧！”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⑴下列对当地规定的驾车最高时速的理解正确的一项是         （      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A.30英里     B.60英里     C.80英里     D.100英里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⑵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若要用简明的语言，直截了当地表达录音内容，在“阁下，请您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……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”后接续最恰当的一项是                                          （      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A.饱览美景    B.不要超车    C.驾车慢行    D.热爱生命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8.综合性学习与探究。（6分）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学校开展以“爱阅读”为主题的综合性学习活动，请完成下列任务。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阅读下面的材料，写出你从中得出的结论。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中国新闻出版研究院的调查显示，2015年我国人均纸质图书阅读量为4.77本，比2014年增加0.38本；人均电子书阅读量为2.48本，比上年增加0.13本。</w:t>
      </w:r>
    </w:p>
    <w:p>
      <w:pPr>
        <w:widowControl w:val="0"/>
        <w:numPr>
          <w:ilvl w:val="0"/>
          <w:numId w:val="0"/>
        </w:numPr>
        <w:spacing w:line="600" w:lineRule="auto"/>
        <w:ind w:firstLine="560"/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结论：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。（2分）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   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⑵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纸质书阅读和电子书阅读这两种阅读形式，你更喜欢哪一种？为什么？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。（2分）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   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请根据下面的材料提出两条改善国民阅读现状的建议，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（材料一）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某地所做的一项调查显示，有近40%的家庭“三无一有”，无文学书，无杂志，无报纸，有电视。大人和小孩每天一块看电视的时间可能超过一小时，一起读书的时间却不到十五分钟。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（材料二）</w:t>
      </w:r>
    </w:p>
    <w:tbl>
      <w:tblPr>
        <w:tblStyle w:val="7"/>
        <w:tblW w:w="6934" w:type="dxa"/>
        <w:tblInd w:w="5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0"/>
        <w:gridCol w:w="3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我们每天接触媒介的时间</w:t>
            </w:r>
          </w:p>
        </w:tc>
        <w:tc>
          <w:tcPr>
            <w:tcW w:w="3234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网民上网的主要活动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读报纸      15.5分钟</w:t>
            </w:r>
          </w:p>
        </w:tc>
        <w:tc>
          <w:tcPr>
            <w:tcW w:w="3234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网上阅读         18%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读书        13.43分钟</w:t>
            </w:r>
          </w:p>
        </w:tc>
        <w:tc>
          <w:tcPr>
            <w:tcW w:w="3234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玩游戏           37%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70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读期刊      10.5分钟</w:t>
            </w:r>
          </w:p>
        </w:tc>
        <w:tc>
          <w:tcPr>
            <w:tcW w:w="3234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欣赏音乐视频     52%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上网       50.78分钟</w:t>
            </w:r>
          </w:p>
        </w:tc>
        <w:tc>
          <w:tcPr>
            <w:tcW w:w="3234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聊天             70%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建议：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① </w:t>
      </w:r>
      <w:r>
        <w:rPr>
          <w:rFonts w:hint="eastAsia" w:ascii="微软雅黑" w:hAnsi="微软雅黑" w:eastAsia="微软雅黑" w:cs="微软雅黑"/>
          <w:sz w:val="28"/>
          <w:szCs w:val="28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        ② </w:t>
      </w:r>
      <w:r>
        <w:rPr>
          <w:rFonts w:hint="eastAsia" w:ascii="微软雅黑" w:hAnsi="微软雅黑" w:eastAsia="微软雅黑" w:cs="微软雅黑"/>
          <w:sz w:val="28"/>
          <w:szCs w:val="28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。（1分）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二、现代文阅读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（一）阅读下文，完成9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∽</w:t>
      </w:r>
      <w:r>
        <w:rPr>
          <w:rFonts w:hint="eastAsia" w:ascii="宋体-PUA" w:hAnsi="宋体-PUA" w:eastAsia="宋体-PUA" w:cs="宋体-PUA"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题。（16分）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我的语文老师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我特别感激我高中时的语文老师。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她是南京大学的高材生，是一个高高的、身体长得非常扁平的女人，是我心目中最高贵、最美丽的人。在之后的生活中我千百度的寻找，但是再也没有找到像她这样的一位女性。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我记得她第一次走上讲台，把两只手轻轻的悬在讲台上，她没有带粉笔，没有带备课笔记，也没有带语文教材，是空着手走上来的。她望着我们说了一句话：“同学们，什么叫语文？”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④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然后她用了两节课的时间，给我们阐释什么叫“语文”。期间，天开始下雨，她把头转向窗外，对我们说：“同学们，你们知道吗？一年四季的雨是不一样的，春天是春天的雨，夏天是夏天的雨，秋天是秋天的雨，冬天是冬天的雨。”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然后她又说：“同学们，你们知道吗，一天里的雨也是不一样的，上午的雨与早晨的雨不一样，下午的雨与上午的雨不一样，晚上的雨与夜里的雨也不一样。”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然后她又说：“同学们，你们知道吗？雨落在草丛中和落在水塘里，那个样子和发出来的声音都是不一样的。”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我至今还记得，所有的同学把头转向的窗口，那个时候，外面有一大片荷花塘，千条万条银色的雨丝纷纷飘落在那片很大的荷花塘里。这就是我的语文老师。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概一个星期之后，她又走上讲台，那一天是作文课。她走上讲台之后，说了一句话：“同学们，你们知道吗，我们班上写作文写得最不好的同学是曹文轩。”在此之前，我的历任语文老师都说：“写作文写得最好的同学是曹文轩。”这个反差太大了！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对我来说，这个打击是巨大的，我根本无法接受她的判断，所以我当着她的面就把作文本撕了，扔在了地上，冲出了教室，来到了离教室不远的一条大河边。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我至今还记得我坐在大河边，望着那条大河，把地上的石子瓦片一块一块狠狠地砸向水面，一边砸，嘴里一边骂：“丑八怪！”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晚上，我回到了学校，来到了她的宿舍门口，我记得我不是轻轻的把她的门敲开，而几乎就用脚把她的门踢开的。她拉开了门，站在门口，微笑着看着我，说：“你进来坐一会儿。”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kern w:val="2"/>
          <w:position w:val="-5"/>
          <w:sz w:val="42"/>
          <w:szCs w:val="28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,11)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然后我就进了她的卧室，看到了她不知道从哪里弄来的我的六个作文本。她把这六个作文本一本一本的摆在她的桌子上，然后说：“你过来看看，我们先不说内容，单说你的这些作文里的字，就非常稚拙，但是能看出你非常认真。你再看看最后一个作文本，你的字已经张扬到什么程度了，你已经浮躁到什么程度了？”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kern w:val="2"/>
          <w:position w:val="-4"/>
          <w:sz w:val="36"/>
          <w:szCs w:val="24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position w:val="0"/>
          <w:sz w:val="24"/>
          <w:szCs w:val="24"/>
          <w:lang w:val="en-US" w:eastAsia="zh-CN"/>
        </w:rPr>
        <w:instrText xml:space="preserve">,12)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她又说：“在这六个作文本里，都有一篇作文是写春天的，第一本里你写春天的时候是非常诚实的，是非常朴素的对春天进行描写。但是后来你慢慢地控制不住自己了，你有必要用那么多的形容词吗？你的作文写得越来越臃肿，越来越夸张，当那些老师都说你有才气的时候，你就已经不知道自己是谁了。”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kern w:val="2"/>
          <w:position w:val="-5"/>
          <w:sz w:val="42"/>
          <w:szCs w:val="28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position w:val="0"/>
          <w:sz w:val="28"/>
          <w:szCs w:val="28"/>
          <w:lang w:val="en-US" w:eastAsia="zh-CN"/>
        </w:rPr>
        <w:instrText xml:space="preserve">,13)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她说：“</w:t>
      </w:r>
      <w:r>
        <w:rPr>
          <w:rFonts w:hint="eastAsia" w:ascii="宋体" w:hAnsi="宋体" w:eastAsia="宋体" w:cs="宋体"/>
          <w:sz w:val="28"/>
          <w:szCs w:val="28"/>
          <w:u w:val="wave"/>
          <w:lang w:val="en-US" w:eastAsia="zh-CN"/>
        </w:rPr>
        <w:t>才气，有时候是害人的。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”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kern w:val="2"/>
          <w:position w:val="-5"/>
          <w:sz w:val="42"/>
          <w:szCs w:val="28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,14)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我记得那一天离开她的卧室，走进校园，月亮特别好。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月色如水，清澈的月光整个地铺在校园里头。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那个夜晚是我一生铭记的。没有那个夜晚，就没有我以后的漫长的人生之路。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kern w:val="2"/>
          <w:position w:val="-5"/>
          <w:sz w:val="42"/>
          <w:szCs w:val="28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,15)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这就是我的语文老师。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                  （有删改）</w:t>
      </w:r>
    </w:p>
    <w:p>
      <w:pPr>
        <w:widowControl w:val="0"/>
        <w:numPr>
          <w:ilvl w:val="0"/>
          <w:numId w:val="7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作者回忆了与语文老师有关的哪两件事？请简要概括。（4分）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⑴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sz w:val="28"/>
          <w:szCs w:val="28"/>
          <w:u w:val="none"/>
          <w:lang w:val="en-US" w:eastAsia="zh-CN"/>
        </w:rPr>
        <w:t>⑵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</w:p>
    <w:p>
      <w:pPr>
        <w:widowControl w:val="0"/>
        <w:numPr>
          <w:ilvl w:val="0"/>
          <w:numId w:val="8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文中的语文老师是一个怎样的人？请结合文章内容简要分析。（4分）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widowControl w:val="0"/>
        <w:numPr>
          <w:ilvl w:val="0"/>
          <w:numId w:val="8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分析第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kern w:val="2"/>
          <w:position w:val="-5"/>
          <w:sz w:val="42"/>
          <w:szCs w:val="28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position w:val="0"/>
          <w:sz w:val="28"/>
          <w:szCs w:val="28"/>
          <w:lang w:val="en-US" w:eastAsia="zh-CN"/>
        </w:rPr>
        <w:instrText xml:space="preserve">,13)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段中画波浪线句子的含义。（2分）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才气，有时候是害人的。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widowControl w:val="0"/>
        <w:numPr>
          <w:ilvl w:val="0"/>
          <w:numId w:val="8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根据要求，品析文中画横线的语句。（4分）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⑴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我至今还记得我坐在大河边，望着那条大河，把地上的石子瓦片一块一块狠狠的砸向水面，一边砸，嘴里一边骂：“丑八怪！”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（从描写方法的角度赏析）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⑵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夜色如水，清澈的月光整个地铺在校园里头。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（从修辞手法的角度赏析）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widowControl w:val="0"/>
        <w:numPr>
          <w:ilvl w:val="0"/>
          <w:numId w:val="8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本文蕴含了作者对语文老师怎样的思想感情？（2分）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（二）阅读下文，完成14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∽17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题。（10分）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名人墙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哥已经来弟家三天了。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哥终于支支吾吾，把自己的来意讲明了。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弟是将军，是小清河村里走出去的最能的人，也是乡里有名、县里挂号的人。哥是小清河村村支书，早已退了很多年了。退了的哥偏偏不肯安生，喜欢乱操心，家乡的雨季眼看就要来了，小清河就要变成黄水河。河上无桥，村民出行，村里的孩子们来来回回上学又成了问题。哥在新任村支书面前夸下海口，他去省城找他的老三，一定要把修桥的钱给化来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哥，不是兄弟我不念乡情，我确实有我的难处。家大业大是不差，可向我伸手的地方也多啊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……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你也这么大年纪了，回去好好跟嫂子过日子吧，折腾啥呢？你一手能翻了咱那穷窝的天吗？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弟满脸真诚，说得哥红着脸低了头。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哥走了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……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哥没再向弟开过一次口，回家他闷闷地跟新任村支书说，老三有难处，咱不能难为他。靠天靠地不如靠自己，桥，咱自己修吧！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哥带头把自己存的那点养老钱全拿出来，又挨家挨户动员，再苦不能苦孩子啊。那些心下犹豫的村民，也就不好再说什么，有钱的出钱，有力的出力。小清河上人欢马叫，热腾腾地忙活起来。没有谁号召，顺其自然，哥成了建桥的大总管，从桥体设计到材料的置备，他都一手操管。七十多岁的老头儿了，驼着背，顶着一头白发，在人声喧嚣的工地上指挥人，指挥车，有爱开玩笑的年轻人，从“嗵嗵嗵”的马达声里，冲他大喊：大爷，我看你有大将军的风度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工地上噪音太大，哥听不清，但从对方脸上的表情明白些什么。他咧开嘴，笑得憨，也笑得欢，露出黑黑的牙洞来，额前的一缕白发在风里一下一下地翻。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桥修成，一座漂亮又结实的双孔石拱桥神气地横跨在小清河上，蛮横了多少年的小清河一下子驯顺了，不再张牙舞爪，河水从桥孔下钻过去，柔顺地顺河堤而下。村民们到河对岸去种田，不用再肩挑手提，三轮机动车可以开到家门口，孩子们上学不再用大人护送，背着书包蹦蹦跳跳就过了河，村里再没有牲畜掉下河淹死这些让人烦恼的事儿了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修了一座桥，把哥累得不轻。原来就年老体弱的人，身体越发弱下去，他要拄着拐棍才能从家里走到桥上看看。夕光晚照中，村里上空的炊烟袅袅地升上天空。牛羊归圈，孩子放学，村民扛着工具慢悠悠回家。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满头银发的哥拄着拐棍站在桥头，被西天的云霞镀了一身的金粉，像一尊塑像。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大爷好啊。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大爷爷好。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……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每一个过路的人，看到桥头上伫立着的哥，都会恭恭敬敬向哥打声招呼。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哥回应着，脸上的笑意久久不去。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哥给弟打电话，说小清河上有桥了，小车可以一直开到家门口。哥想弟了，年纪越大，越是牵念。弟却总是那么忙，今天出差，明天开会，一副日理万机的样子。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哥便不再说什么，叮嘱几句，挂电话。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弟回来时，哥已经缠绵病榻多日。弟不是是专程回来看哥的，是回来参加县里的一个活动。县里要树一面名人墙，把全县在全国各地的显要都召集回来，给他们立传扬名，也是对县里的一项是宣传。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弟说，这是县里的大事，自己再怎么忙也要回来呀。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是，是该回来。人不能忘本。哥拉着弟的手亲不够。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呵，你以为他妈的他们白请我回来呀，每个人都要带着货回来。一个名字刻上去，二十万。弟还是那气度，当将军当惯了，说起话来骂骂咧咧。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二十万块？二十万啊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……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哥脸上的笑容慢慢敛了去，他的肝又开始疼了，疼得他直吐凉气。二十万块，我们乡下人几家一年不吃不喝也攒不够二十万，我们修桥才花了四万多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……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花二十万，就为把名字刻在石头里——哥到死也没想明白弟这算的是哪门子帐。                          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（选自《2014年中国微型小说精选》，有改动）</w:t>
      </w:r>
    </w:p>
    <w:p>
      <w:pPr>
        <w:widowControl w:val="0"/>
        <w:numPr>
          <w:ilvl w:val="0"/>
          <w:numId w:val="8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根据文意，用简洁的语文补充故事情节。（3分）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" w:hAnsi="Arial" w:eastAsia="宋体" w:cs="Arial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哥找弟筹资修桥，弟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①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→</w:t>
      </w:r>
      <w:r>
        <w:rPr>
          <w:rFonts w:hint="eastAsia" w:ascii="Arial" w:hAnsi="Arial" w:eastAsia="宋体" w:cs="Arial"/>
          <w:sz w:val="28"/>
          <w:szCs w:val="28"/>
          <w:lang w:val="en-US" w:eastAsia="zh-CN"/>
        </w:rPr>
        <w:t>哥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②</w:t>
      </w:r>
      <w:r>
        <w:rPr>
          <w:rFonts w:hint="eastAsia" w:ascii="Arial" w:hAnsi="Arial" w:eastAsia="宋体" w:cs="Arial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Arial" w:hAnsi="Arial" w:eastAsia="宋体" w:cs="Arial"/>
          <w:sz w:val="28"/>
          <w:szCs w:val="28"/>
          <w:lang w:val="en-US" w:eastAsia="zh-CN"/>
        </w:rPr>
        <w:t>，桥修成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→</w:t>
      </w:r>
      <w:r>
        <w:rPr>
          <w:rFonts w:hint="eastAsia" w:ascii="Arial" w:hAnsi="Arial" w:eastAsia="宋体" w:cs="Arial"/>
          <w:sz w:val="28"/>
          <w:szCs w:val="28"/>
          <w:lang w:val="en-US" w:eastAsia="zh-CN"/>
        </w:rPr>
        <w:t>哥牵念弟，打电话，弟借口忙未归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→</w:t>
      </w:r>
      <w:r>
        <w:rPr>
          <w:rFonts w:hint="eastAsia" w:ascii="Arial" w:hAnsi="Arial" w:eastAsia="宋体" w:cs="Arial"/>
          <w:sz w:val="28"/>
          <w:szCs w:val="28"/>
          <w:lang w:val="en-US" w:eastAsia="zh-CN"/>
        </w:rPr>
        <w:t xml:space="preserve">弟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③</w:t>
      </w:r>
      <w:r>
        <w:rPr>
          <w:rFonts w:hint="eastAsia" w:ascii="Arial" w:hAnsi="Arial" w:eastAsia="宋体" w:cs="Arial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Arial" w:hAnsi="Arial" w:eastAsia="宋体" w:cs="Arial"/>
          <w:sz w:val="28"/>
          <w:szCs w:val="28"/>
          <w:lang w:val="en-US" w:eastAsia="zh-CN"/>
        </w:rPr>
        <w:t>，哥至死不理解弟的心思。</w:t>
      </w:r>
    </w:p>
    <w:p>
      <w:pPr>
        <w:widowControl w:val="0"/>
        <w:numPr>
          <w:ilvl w:val="0"/>
          <w:numId w:val="8"/>
        </w:numPr>
        <w:jc w:val="both"/>
        <w:rPr>
          <w:rFonts w:hint="eastAsia" w:ascii="Arial" w:hAnsi="Arial" w:eastAsia="宋体" w:cs="Arial"/>
          <w:sz w:val="28"/>
          <w:szCs w:val="28"/>
          <w:lang w:val="en-US" w:eastAsia="zh-CN"/>
        </w:rPr>
      </w:pPr>
      <w:r>
        <w:rPr>
          <w:rFonts w:hint="eastAsia" w:ascii="Arial" w:hAnsi="Arial" w:eastAsia="宋体" w:cs="Arial"/>
          <w:sz w:val="28"/>
          <w:szCs w:val="28"/>
          <w:lang w:val="en-US" w:eastAsia="zh-CN"/>
        </w:rPr>
        <w:t>联系上下文，体会文中划线句的含义。（2分）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满头银发的哥拄着拐棍站在桥头，被西天的云霞镀了一身的金粉，像一尊塑像。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16.根据括号内的要求，赏析下列语句。（4分）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⑴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蛮横了多少年的小清河一下子驯顺了，不再张牙舞爪，河水从桥孔下钻过去，柔顺的顺河堤而下。（</w:t>
      </w:r>
      <w:r>
        <w:rPr>
          <w:rFonts w:hint="eastAsia" w:ascii="宋体-PUA" w:hAnsi="宋体-PUA" w:eastAsia="宋体-PUA" w:cs="宋体-PUA"/>
          <w:sz w:val="28"/>
          <w:szCs w:val="28"/>
          <w:lang w:val="en-US" w:eastAsia="zh-CN"/>
        </w:rPr>
        <w:t>从修辞手法的角度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⑵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哥脸上的笑容慢慢敛了去，他的肝又开始疼了，疼得他直吐凉气。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（从人物描写方法的角度）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56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17.如果让你选择，你认为哥弟中谁的名字更应该刻在名人墙上？请结合全文说明理由。（3分）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</w:t>
      </w:r>
      <w:r>
        <w:rPr>
          <w:rFonts w:hint="eastAsia"/>
          <w:sz w:val="28"/>
          <w:szCs w:val="28"/>
          <w:lang w:eastAsia="zh-CN"/>
        </w:rPr>
        <w:t>（三）、</w:t>
      </w:r>
      <w:r>
        <w:rPr>
          <w:rFonts w:hint="eastAsia"/>
          <w:sz w:val="28"/>
          <w:szCs w:val="28"/>
        </w:rPr>
        <w:t>阅读下面两个语段，完成16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∽</w:t>
      </w:r>
      <w:r>
        <w:rPr>
          <w:rFonts w:hint="eastAsia"/>
          <w:sz w:val="28"/>
          <w:szCs w:val="28"/>
        </w:rPr>
        <w:t>19题。</w:t>
      </w:r>
    </w:p>
    <w:p>
      <w:pPr>
        <w:widowControl w:val="0"/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卖油翁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陈康肃公善射，当世无双，公亦以此自矜。尝射于家圃，有卖油翁释担而立，睨之久而不去。见其发矢十中八九，但微颔之。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康肃问曰：“汝亦知射乎？吾射不亦精乎？”翁曰：“无他，但手熟尔。”康肃忿然曰：“尔安敢轻吾射！”翁曰：“以我酌油知之。”乃取一葫芦置于地，以钱覆其口，徐以杓酌油沥之，自钱孔入，而钱不湿。因曰：“我亦无他，唯手熟尔。”康肃笑而遣之。</w:t>
      </w:r>
    </w:p>
    <w:p>
      <w:pPr>
        <w:widowControl w:val="0"/>
        <w:numPr>
          <w:ilvl w:val="0"/>
          <w:numId w:val="9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下列各组中加点字意思相同的一项是（2分）                   （    ）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A.公亦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以</w:t>
      </w:r>
      <w:r>
        <w:rPr>
          <w:rFonts w:hint="eastAsia"/>
          <w:sz w:val="28"/>
          <w:szCs w:val="28"/>
          <w:lang w:val="en-US" w:eastAsia="zh-CN"/>
        </w:rPr>
        <w:t xml:space="preserve">此自矜        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以</w:t>
      </w:r>
      <w:r>
        <w:rPr>
          <w:rFonts w:hint="eastAsia"/>
          <w:sz w:val="28"/>
          <w:szCs w:val="28"/>
          <w:lang w:val="en-US" w:eastAsia="zh-CN"/>
        </w:rPr>
        <w:t>我酌油知之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B.汝亦知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射</w:t>
      </w:r>
      <w:r>
        <w:rPr>
          <w:rFonts w:hint="eastAsia"/>
          <w:sz w:val="28"/>
          <w:szCs w:val="28"/>
          <w:lang w:val="en-US" w:eastAsia="zh-CN"/>
        </w:rPr>
        <w:t>乎          尝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射</w:t>
      </w:r>
      <w:r>
        <w:rPr>
          <w:rFonts w:hint="eastAsia"/>
          <w:sz w:val="28"/>
          <w:szCs w:val="28"/>
          <w:lang w:val="en-US" w:eastAsia="zh-CN"/>
        </w:rPr>
        <w:t>于家圃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C.睨之久而不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去</w:t>
      </w:r>
      <w:r>
        <w:rPr>
          <w:rFonts w:hint="eastAsia"/>
          <w:sz w:val="28"/>
          <w:szCs w:val="28"/>
          <w:lang w:val="en-US" w:eastAsia="zh-CN"/>
        </w:rPr>
        <w:t xml:space="preserve">        我以日始出时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去</w:t>
      </w:r>
      <w:r>
        <w:rPr>
          <w:rFonts w:hint="eastAsia"/>
          <w:sz w:val="28"/>
          <w:szCs w:val="28"/>
          <w:lang w:val="en-US" w:eastAsia="zh-CN"/>
        </w:rPr>
        <w:t>人近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D.公亦以此</w:t>
      </w:r>
      <w:r>
        <w:rPr>
          <w:rFonts w:hint="eastAsia" w:eastAsiaTheme="minorEastAsia"/>
          <w:sz w:val="28"/>
          <w:szCs w:val="28"/>
          <w:em w:val="dot"/>
          <w:lang w:val="en-US" w:eastAsia="zh-CN"/>
        </w:rPr>
        <w:t>自</w:t>
      </w:r>
      <w:r>
        <w:rPr>
          <w:rFonts w:hint="eastAsia"/>
          <w:sz w:val="28"/>
          <w:szCs w:val="28"/>
          <w:lang w:val="en-US" w:eastAsia="zh-CN"/>
        </w:rPr>
        <w:t xml:space="preserve">矜        </w:t>
      </w:r>
      <w:r>
        <w:rPr>
          <w:rFonts w:hint="eastAsia"/>
          <w:sz w:val="28"/>
          <w:szCs w:val="28"/>
          <w:em w:val="dot"/>
          <w:lang w:val="en-US" w:eastAsia="zh-CN"/>
        </w:rPr>
        <w:t>自</w:t>
      </w:r>
      <w:r>
        <w:rPr>
          <w:rFonts w:hint="eastAsia"/>
          <w:sz w:val="28"/>
          <w:szCs w:val="28"/>
          <w:lang w:val="en-US" w:eastAsia="zh-CN"/>
        </w:rPr>
        <w:t>钱孔入，而钱不湿</w:t>
      </w:r>
    </w:p>
    <w:p>
      <w:pPr>
        <w:widowControl w:val="0"/>
        <w:numPr>
          <w:ilvl w:val="0"/>
          <w:numId w:val="9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见其发矢十中八九，但微颔之”的正确意思是（2分）         （    ）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A.（卖油翁）见陈尧咨在射箭，微微地点着头替他数靶数。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B.（卖油翁）见陈尧咨射出的箭十只能中八九支，只不过微微地点头赞许他的射技。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C.（卖油翁）见陈尧咨射出的箭十只能中八九支，不禁点头称赞。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D.（卖油翁）见陈尧咨射箭很准，点头示意。</w:t>
      </w:r>
    </w:p>
    <w:p>
      <w:pPr>
        <w:widowControl w:val="0"/>
        <w:numPr>
          <w:ilvl w:val="0"/>
          <w:numId w:val="9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用一个成语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  <w:u w:val="none"/>
          <w:lang w:val="en-US" w:eastAsia="zh-CN"/>
        </w:rPr>
        <w:t>就可以</w:t>
      </w:r>
      <w:r>
        <w:rPr>
          <w:rFonts w:hint="eastAsia"/>
          <w:sz w:val="28"/>
          <w:szCs w:val="28"/>
          <w:lang w:val="en-US" w:eastAsia="zh-CN"/>
        </w:rPr>
        <w:t>概括本文所说明的道理。（2分）</w:t>
      </w:r>
    </w:p>
    <w:p>
      <w:pPr>
        <w:widowControl w:val="0"/>
        <w:numPr>
          <w:ilvl w:val="0"/>
          <w:numId w:val="9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从文章中可以看出，陈康肃是一个怎样的人？请简要分析。（4分）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（四）、阅读下面的古诗文，完成22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∽23</w:t>
      </w:r>
      <w:r>
        <w:rPr>
          <w:rFonts w:hint="eastAsia"/>
          <w:sz w:val="28"/>
          <w:szCs w:val="28"/>
          <w:lang w:val="en-US" w:eastAsia="zh-CN"/>
        </w:rPr>
        <w:t xml:space="preserve">题。（4分）   </w:t>
      </w:r>
    </w:p>
    <w:p>
      <w:pPr>
        <w:widowControl w:val="0"/>
        <w:numPr>
          <w:ilvl w:val="0"/>
          <w:numId w:val="0"/>
        </w:num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《逢入京使》   岑参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故园东望路漫漫，   双袖龙钟泪不干。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马上相逢无纸笔，   凭君传语报平安。</w:t>
      </w:r>
    </w:p>
    <w:p>
      <w:pPr>
        <w:widowControl w:val="0"/>
        <w:numPr>
          <w:ilvl w:val="0"/>
          <w:numId w:val="9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“故园”一词在诗句中是什么意思? （2分）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</w:t>
      </w:r>
    </w:p>
    <w:p>
      <w:pPr>
        <w:widowControl w:val="0"/>
        <w:numPr>
          <w:ilvl w:val="0"/>
          <w:numId w:val="9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这首诗表达了作者怎样的情感?（2分）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</w:t>
      </w:r>
    </w:p>
    <w:p>
      <w:pPr>
        <w:widowControl w:val="0"/>
        <w:numPr>
          <w:ilvl w:val="0"/>
          <w:numId w:val="1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作文。（50分）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⑴</w:t>
      </w:r>
      <w:r>
        <w:rPr>
          <w:rFonts w:hint="eastAsia" w:ascii="宋体-PUA" w:hAnsi="宋体-PUA" w:eastAsia="宋体-PUA" w:cs="宋体-PUA"/>
          <w:sz w:val="28"/>
          <w:szCs w:val="28"/>
          <w:lang w:val="en-US" w:eastAsia="zh-CN"/>
        </w:rPr>
        <w:t>题目：他（她、它）让我感受到</w:t>
      </w:r>
      <w:r>
        <w:rPr>
          <w:rFonts w:hint="eastAsia" w:ascii="宋体-PUA" w:hAnsi="宋体-PUA" w:eastAsia="宋体-PUA" w:cs="宋体-PUA"/>
          <w:sz w:val="28"/>
          <w:szCs w:val="28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⑵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学习的课堂上，有迷惘，更有明朗，智慧的我们一起探究品尝；实践的园地里，有恐慌，更有荣光，团结的我们一起合作担当；生活的蓝天下，有忧伤，更有欢畅，热情的我们一起体验分享……成长路上，需要我们同担风雨，共享阳光。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请以《我们一起来》为题，写一篇作文。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要求：⑴如选择《他（她、它）让我感受到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》写作，需要先确定合适的人称，并将题目补充完整；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⑵立意自定，文体自选（诗歌、戏剧除外）；⑶表达真情实感，不得套作、抄袭；⑷不少于600字；⑸文中不得出现真实的人名、校名、地名。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2016-2017学年下学期七年级语文期中测试答案参考</w:t>
      </w:r>
    </w:p>
    <w:p>
      <w:pPr>
        <w:numPr>
          <w:ilvl w:val="0"/>
          <w:numId w:val="11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积累运用</w:t>
      </w:r>
      <w:bookmarkStart w:id="0" w:name="_GoBack"/>
      <w:bookmarkEnd w:id="0"/>
    </w:p>
    <w:p>
      <w:pPr>
        <w:numPr>
          <w:ilvl w:val="0"/>
          <w:numId w:val="12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B(2分)  2.C（2分）   3.B（2分）   4.⑴删去“以往”（或“从前”）  ⑵勇于忏悔的个人、民族和国家（各1分，共2分）      5. （每空1分，共6分）⑴关山度若飞    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⑵凭君传语报平安  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⑶惟解漫天作雪飞  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⑷此夜曲中闻折柳    ⑸谈笑有鸿儒，往来无白丁  6. ⑴B（2分） ⑵A（2分） 7. ⑴B（2分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⑵C（2分）</w:t>
      </w:r>
    </w:p>
    <w:p>
      <w:pPr>
        <w:numPr>
          <w:ilvl w:val="0"/>
          <w:numId w:val="13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⑴结论：2015年我国国民的阅读量比2014年略有上升。（2分）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⑵.提示：摆明观点，理由合理即可。（2分）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⑶.①家长要培养孩子的读书兴趣和习惯。或家庭要创造阅读的条件或氛围。（1分）</w:t>
      </w:r>
    </w:p>
    <w:p>
      <w:pPr>
        <w:numPr>
          <w:ilvl w:val="0"/>
          <w:numId w:val="0"/>
        </w:numPr>
        <w:ind w:firstLine="420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②少上网，多读书。或上网时多一点阅读，少一点娱乐。（1分）</w:t>
      </w:r>
    </w:p>
    <w:p>
      <w:pPr>
        <w:numPr>
          <w:ilvl w:val="0"/>
          <w:numId w:val="14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阅读</w:t>
      </w:r>
    </w:p>
    <w:p>
      <w:pPr>
        <w:numPr>
          <w:ilvl w:val="0"/>
          <w:numId w:val="15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. 9.⑴.第一次语文课上，她给我们解释什么叫“语文”，并告诉我们不同季节、一天中的不同时间和不同地点的雨是不一样的。（2分）   ⑵.对“我”的作文提出批评，并耐心地指出“我”作文中的问题。（2分）（意思对即可）</w:t>
      </w:r>
    </w:p>
    <w:p>
      <w:pPr>
        <w:numPr>
          <w:ilvl w:val="0"/>
          <w:numId w:val="16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教学方法新颖独特，易于学生接受；认真负责，关爱学生，默默的关注“我”的写作；及时地指出我作文中存在的问题，见地深刻；温和友善，面对“我”发脾气依然微笑着对“我”进行教育。（</w:t>
      </w:r>
      <w:r>
        <w:rPr>
          <w:rFonts w:hint="eastAsia" w:ascii="宋体" w:hAnsi="宋体" w:cs="宋体"/>
          <w:sz w:val="28"/>
          <w:szCs w:val="36"/>
          <w:lang w:val="en-US" w:eastAsia="zh-CN"/>
        </w:rPr>
        <w:t>答出两点并简析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即可）</w:t>
      </w:r>
    </w:p>
    <w:p>
      <w:pPr>
        <w:numPr>
          <w:ilvl w:val="0"/>
          <w:numId w:val="16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“我”最初写作文时非常认真、诚实、朴素，受到每一位语文老师的赞赏，被认为“有才气”；当“我”得到夸奖之后，却开始学会卖弄所谓的“才气”，作文写得臃肿、夸张。</w:t>
      </w:r>
    </w:p>
    <w:p>
      <w:pPr>
        <w:numPr>
          <w:ilvl w:val="0"/>
          <w:numId w:val="16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⑴这里运用动作描写，通过一系列动词如“砸”、“骂”等，生动形象地表现了“我”被语文老师批评后的不满和愤恨情绪，从而与后面老师对“我”巧妙引导、耐心指导后“我”豁然开朗的愉悦心情形成鲜明的对比，突出“我”对语文老师的感激、怀念之情。（2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⑵运用了比喻的修辞手法，将“月色”比作“水”，形象生动地写出了月光的清澈明亮，表达了“我”得到语文老师的教导后的轻松愉悦的心情。（意思对即可）（2分）</w:t>
      </w:r>
    </w:p>
    <w:p>
      <w:pPr>
        <w:numPr>
          <w:ilvl w:val="0"/>
          <w:numId w:val="16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敬佩、感激、怀念之情。（意思对即可）（2分）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（二）14.①回绝并责怪哥折腾   ②出资动员指挥修桥  ③带二十万回县为刻名（3分）</w:t>
      </w:r>
    </w:p>
    <w:p>
      <w:pPr>
        <w:numPr>
          <w:ilvl w:val="0"/>
          <w:numId w:val="17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哥身体无比虚弱仍坚持去看桥，表明哥对这座桥感情深厚，表现出哥修桥愿望实现后的喜悦与满足，哥的光辉形象如塑像一般，定格在村民心中。（2分）（意思对即可）</w:t>
      </w:r>
    </w:p>
    <w:p>
      <w:pPr>
        <w:numPr>
          <w:ilvl w:val="0"/>
          <w:numId w:val="17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⑴运用拟人的修辞方法，形象生动地描绘了新桥修成后小清河驯顺、柔顺的情形，突出了新桥所发挥的重要作用。（2分）（意思对即可）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⑵运用神态描写和动作描写，形象的表现出哥听到弟是为了留名花那么多钱时的不理解、震惊、心痛，表现出弟的做法对哥的打击之大、伤害之深。（2分）（意思对即可）</w:t>
      </w:r>
    </w:p>
    <w:p>
      <w:pPr>
        <w:numPr>
          <w:ilvl w:val="0"/>
          <w:numId w:val="17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示例：我认为哥的名字更应该刻在名人墙上。因为哥心地善良，全心全意为村民着想，退休多年仍操心筹钱修桥；哥慷慨无私，拿出自己的全部养老金用于修桥；哥勇于担当，年老体弱仍一手操管修桥。哥的所作所为，倍受村民敬重。而弟爱慕虚荣，身为将军，不念亲情乡情，不为乡亲办实事。（3分）（言之成理即可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（三）18.A （2分）   19.B（2分）      20. 熟能生巧（2分）</w:t>
      </w:r>
    </w:p>
    <w:p>
      <w:pPr>
        <w:numPr>
          <w:ilvl w:val="0"/>
          <w:numId w:val="18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陈康肃是一个骄傲自大，但要知错就改的人。他凭借自己射箭技艺高超，炫耀自夸；看到卖油翁的表现才明白熟能生巧的道理，自己的技艺没有什么值得炫耀的。（4分</w:t>
      </w:r>
      <w:r>
        <w:rPr>
          <w:rFonts w:hint="eastAsia" w:ascii="宋体" w:hAnsi="宋体" w:cs="宋体"/>
          <w:sz w:val="28"/>
          <w:szCs w:val="36"/>
          <w:lang w:val="en-US" w:eastAsia="zh-CN"/>
        </w:rPr>
        <w:t>）</w:t>
      </w:r>
    </w:p>
    <w:p>
      <w:pPr>
        <w:numPr>
          <w:ilvl w:val="0"/>
          <w:numId w:val="19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、22.“故园”在诗句中指你长安和自己在长安的家园，即故乡。（2分）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23.这首诗表达了诗人浓烈的思乡之情，同时又蕴含，着渴望功名之志。（2分）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锐字云字库魏体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共</w:t>
                          </w: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 xml:space="preserve">14页 </w:t>
                          </w:r>
                          <w:r>
                            <w:rPr>
                              <w:rFonts w:hint="eastAsia" w:ascii="微软雅黑" w:hAnsi="微软雅黑" w:eastAsia="微软雅黑" w:cs="微软雅黑"/>
                              <w:sz w:val="18"/>
                              <w:lang w:val="en-US" w:eastAsia="zh-CN"/>
                            </w:rPr>
                            <w:t>•</w:t>
                          </w: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t>共</w:t>
                    </w: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 xml:space="preserve">14页 </w:t>
                    </w:r>
                    <w:r>
                      <w:rPr>
                        <w:rFonts w:hint="eastAsia" w:ascii="微软雅黑" w:hAnsi="微软雅黑" w:eastAsia="微软雅黑" w:cs="微软雅黑"/>
                        <w:sz w:val="18"/>
                        <w:lang w:val="en-US" w:eastAsia="zh-CN"/>
                      </w:rPr>
                      <w:t>•</w:t>
                    </w: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E1EB3"/>
    <w:multiLevelType w:val="singleLevel"/>
    <w:tmpl w:val="58EE1EB3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8EE20A8"/>
    <w:multiLevelType w:val="singleLevel"/>
    <w:tmpl w:val="58EE20A8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58EE22BA"/>
    <w:multiLevelType w:val="singleLevel"/>
    <w:tmpl w:val="58EE22BA"/>
    <w:lvl w:ilvl="0" w:tentative="0">
      <w:start w:val="3"/>
      <w:numFmt w:val="decimal"/>
      <w:suff w:val="nothing"/>
      <w:lvlText w:val="%1."/>
      <w:lvlJc w:val="left"/>
    </w:lvl>
  </w:abstractNum>
  <w:abstractNum w:abstractNumId="3">
    <w:nsid w:val="58EE25AC"/>
    <w:multiLevelType w:val="singleLevel"/>
    <w:tmpl w:val="58EE25AC"/>
    <w:lvl w:ilvl="0" w:tentative="0">
      <w:start w:val="4"/>
      <w:numFmt w:val="decimal"/>
      <w:suff w:val="nothing"/>
      <w:lvlText w:val="%1."/>
      <w:lvlJc w:val="left"/>
    </w:lvl>
  </w:abstractNum>
  <w:abstractNum w:abstractNumId="4">
    <w:nsid w:val="58EE280E"/>
    <w:multiLevelType w:val="singleLevel"/>
    <w:tmpl w:val="58EE280E"/>
    <w:lvl w:ilvl="0" w:tentative="0">
      <w:start w:val="6"/>
      <w:numFmt w:val="decimal"/>
      <w:suff w:val="nothing"/>
      <w:lvlText w:val="%1."/>
      <w:lvlJc w:val="left"/>
    </w:lvl>
  </w:abstractNum>
  <w:abstractNum w:abstractNumId="5">
    <w:nsid w:val="58EE28CC"/>
    <w:multiLevelType w:val="singleLevel"/>
    <w:tmpl w:val="58EE28CC"/>
    <w:lvl w:ilvl="0" w:tentative="0">
      <w:start w:val="7"/>
      <w:numFmt w:val="decimal"/>
      <w:suff w:val="nothing"/>
      <w:lvlText w:val="%1."/>
      <w:lvlJc w:val="left"/>
    </w:lvl>
  </w:abstractNum>
  <w:abstractNum w:abstractNumId="6">
    <w:nsid w:val="58EF684F"/>
    <w:multiLevelType w:val="singleLevel"/>
    <w:tmpl w:val="58EF684F"/>
    <w:lvl w:ilvl="0" w:tentative="0">
      <w:start w:val="10"/>
      <w:numFmt w:val="decimal"/>
      <w:suff w:val="nothing"/>
      <w:lvlText w:val="%1."/>
      <w:lvlJc w:val="left"/>
    </w:lvl>
  </w:abstractNum>
  <w:abstractNum w:abstractNumId="7">
    <w:nsid w:val="58F4150A"/>
    <w:multiLevelType w:val="singleLevel"/>
    <w:tmpl w:val="58F4150A"/>
    <w:lvl w:ilvl="0" w:tentative="0">
      <w:start w:val="18"/>
      <w:numFmt w:val="decimal"/>
      <w:suff w:val="nothing"/>
      <w:lvlText w:val="%1."/>
      <w:lvlJc w:val="left"/>
    </w:lvl>
  </w:abstractNum>
  <w:abstractNum w:abstractNumId="8">
    <w:nsid w:val="58F467E2"/>
    <w:multiLevelType w:val="singleLevel"/>
    <w:tmpl w:val="58F467E2"/>
    <w:lvl w:ilvl="0" w:tentative="0">
      <w:start w:val="9"/>
      <w:numFmt w:val="decimal"/>
      <w:suff w:val="nothing"/>
      <w:lvlText w:val="%1."/>
      <w:lvlJc w:val="left"/>
    </w:lvl>
  </w:abstractNum>
  <w:abstractNum w:abstractNumId="9">
    <w:nsid w:val="58F46C97"/>
    <w:multiLevelType w:val="singleLevel"/>
    <w:tmpl w:val="58F46C97"/>
    <w:lvl w:ilvl="0" w:tentative="0">
      <w:start w:val="3"/>
      <w:numFmt w:val="chineseCounting"/>
      <w:suff w:val="nothing"/>
      <w:lvlText w:val="%1、"/>
      <w:lvlJc w:val="left"/>
    </w:lvl>
  </w:abstractNum>
  <w:abstractNum w:abstractNumId="10">
    <w:nsid w:val="58F5B814"/>
    <w:multiLevelType w:val="singleLevel"/>
    <w:tmpl w:val="58F5B814"/>
    <w:lvl w:ilvl="0" w:tentative="0">
      <w:start w:val="1"/>
      <w:numFmt w:val="chineseCounting"/>
      <w:suff w:val="nothing"/>
      <w:lvlText w:val="%1、"/>
      <w:lvlJc w:val="left"/>
    </w:lvl>
  </w:abstractNum>
  <w:abstractNum w:abstractNumId="11">
    <w:nsid w:val="58F5B951"/>
    <w:multiLevelType w:val="singleLevel"/>
    <w:tmpl w:val="58F5B951"/>
    <w:lvl w:ilvl="0" w:tentative="0">
      <w:start w:val="1"/>
      <w:numFmt w:val="decimal"/>
      <w:suff w:val="nothing"/>
      <w:lvlText w:val="%1."/>
      <w:lvlJc w:val="left"/>
    </w:lvl>
  </w:abstractNum>
  <w:abstractNum w:abstractNumId="12">
    <w:nsid w:val="58F5BBA3"/>
    <w:multiLevelType w:val="singleLevel"/>
    <w:tmpl w:val="58F5BBA3"/>
    <w:lvl w:ilvl="0" w:tentative="0">
      <w:start w:val="8"/>
      <w:numFmt w:val="decimal"/>
      <w:suff w:val="space"/>
      <w:lvlText w:val="%1."/>
      <w:lvlJc w:val="left"/>
    </w:lvl>
  </w:abstractNum>
  <w:abstractNum w:abstractNumId="13">
    <w:nsid w:val="58F5BD3D"/>
    <w:multiLevelType w:val="singleLevel"/>
    <w:tmpl w:val="58F5BD3D"/>
    <w:lvl w:ilvl="0" w:tentative="0">
      <w:start w:val="2"/>
      <w:numFmt w:val="chineseCounting"/>
      <w:suff w:val="nothing"/>
      <w:lvlText w:val="%1、"/>
      <w:lvlJc w:val="left"/>
    </w:lvl>
  </w:abstractNum>
  <w:abstractNum w:abstractNumId="14">
    <w:nsid w:val="58F5C0ED"/>
    <w:multiLevelType w:val="singleLevel"/>
    <w:tmpl w:val="58F5C0ED"/>
    <w:lvl w:ilvl="0" w:tentative="0">
      <w:start w:val="1"/>
      <w:numFmt w:val="chineseCounting"/>
      <w:suff w:val="nothing"/>
      <w:lvlText w:val="（%1）"/>
      <w:lvlJc w:val="left"/>
    </w:lvl>
  </w:abstractNum>
  <w:abstractNum w:abstractNumId="15">
    <w:nsid w:val="58F5C31A"/>
    <w:multiLevelType w:val="singleLevel"/>
    <w:tmpl w:val="58F5C31A"/>
    <w:lvl w:ilvl="0" w:tentative="0">
      <w:start w:val="10"/>
      <w:numFmt w:val="decimal"/>
      <w:suff w:val="nothing"/>
      <w:lvlText w:val="%1."/>
      <w:lvlJc w:val="left"/>
    </w:lvl>
  </w:abstractNum>
  <w:abstractNum w:abstractNumId="16">
    <w:nsid w:val="58F5C763"/>
    <w:multiLevelType w:val="singleLevel"/>
    <w:tmpl w:val="58F5C763"/>
    <w:lvl w:ilvl="0" w:tentative="0">
      <w:start w:val="15"/>
      <w:numFmt w:val="decimal"/>
      <w:suff w:val="nothing"/>
      <w:lvlText w:val="%1."/>
      <w:lvlJc w:val="left"/>
    </w:lvl>
  </w:abstractNum>
  <w:abstractNum w:abstractNumId="17">
    <w:nsid w:val="58F5CAC7"/>
    <w:multiLevelType w:val="singleLevel"/>
    <w:tmpl w:val="58F5CAC7"/>
    <w:lvl w:ilvl="0" w:tentative="0">
      <w:start w:val="21"/>
      <w:numFmt w:val="decimal"/>
      <w:suff w:val="nothing"/>
      <w:lvlText w:val="%1."/>
      <w:lvlJc w:val="left"/>
    </w:lvl>
  </w:abstractNum>
  <w:abstractNum w:abstractNumId="18">
    <w:nsid w:val="58F5CB67"/>
    <w:multiLevelType w:val="singleLevel"/>
    <w:tmpl w:val="58F5CB67"/>
    <w:lvl w:ilvl="0" w:tentative="0">
      <w:start w:val="4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B5FB1"/>
    <w:rsid w:val="002378EE"/>
    <w:rsid w:val="0B9329A1"/>
    <w:rsid w:val="109F777E"/>
    <w:rsid w:val="18D731D0"/>
    <w:rsid w:val="1B835957"/>
    <w:rsid w:val="1CE2241C"/>
    <w:rsid w:val="2072395F"/>
    <w:rsid w:val="231F5759"/>
    <w:rsid w:val="2B5B5FC1"/>
    <w:rsid w:val="2F1B5FB1"/>
    <w:rsid w:val="30CD475E"/>
    <w:rsid w:val="55A23683"/>
    <w:rsid w:val="57C33330"/>
    <w:rsid w:val="69B8049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Administrator</cp:lastModifiedBy>
  <dcterms:created xsi:type="dcterms:W3CDTF">2017-04-12T12:19:00Z</dcterms:created>
  <dcterms:modified xsi:type="dcterms:W3CDTF">2017-04-28T17:50:03Z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