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D23A40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7"/>
          <w:szCs w:val="27"/>
        </w:rPr>
        <w:t>2.7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诗三首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创新教案</w:t>
      </w:r>
    </w:p>
    <w:p w:rsidR="00000000" w:rsidRDefault="00D23A40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（涉江采芙蓉、短歌行、归园田居）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一、知识教育目标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．鉴赏汉、魏、晋诗歌的情趣和艺术魅力。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．了解五言诗的特点，有感情地诵读并背诵这三首诗。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二、能力培养目标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培养学生鉴赏诗歌形象、语言、表达技巧的能力；鉴赏可以突出重点，不必求全。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三、德育渗透目标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引导学生接受诗中高尚而纯真的情感熏陶，培养学生健康积极的人生态度。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【重点、难点及解决办法】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如果字词过关了，对诗歌的浅层次的鉴赏比较容易办到，但深层次的鉴赏恐非易事。希望能够通过这三首诗引导学生对诗歌进行较深层次的</w:t>
      </w:r>
      <w:r>
        <w:rPr>
          <w:rFonts w:ascii="宋体" w:hAnsi="宋体" w:cs="宋体" w:hint="eastAsia"/>
          <w:kern w:val="0"/>
          <w:sz w:val="24"/>
          <w:szCs w:val="24"/>
        </w:rPr>
        <w:t>鉴赏。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解决办法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．疏通诗句，诵读涵咏。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．从知人论世和语言技巧人手，把握意象，进入意境。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．领会意蕴，汲取精神营养。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【学生活动设计】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．第一课时，让学生诵读第一、二首诗，并尝试着从表达技巧上进行鉴赏。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．第二课时，让学生结合陶渊明的生平，从情感深处与《归园田居》产生共鸣。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【课时安排】</w:t>
      </w:r>
      <w:r>
        <w:rPr>
          <w:rFonts w:ascii="宋体" w:hAnsi="宋体" w:cs="宋体"/>
          <w:kern w:val="0"/>
          <w:sz w:val="24"/>
          <w:szCs w:val="24"/>
        </w:rPr>
        <w:t xml:space="preserve">2 </w:t>
      </w:r>
      <w:r>
        <w:rPr>
          <w:rFonts w:ascii="宋体" w:hAnsi="宋体" w:cs="宋体" w:hint="eastAsia"/>
          <w:kern w:val="0"/>
          <w:sz w:val="24"/>
          <w:szCs w:val="24"/>
        </w:rPr>
        <w:t>课时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第一课时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教学步骤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一、明确目标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学习并鉴赏《涉江采芙蓉》、《短歌行》。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二、整体感知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《涉江采芙蓉》写的是游子采芙蓉送给家乡的妻子。采摘花草赠给远方的亲人，这种举动在古代诗歌里多有表现。它寄托了什么呢</w:t>
      </w:r>
      <w:r>
        <w:rPr>
          <w:rFonts w:ascii="宋体" w:hAnsi="宋体" w:cs="宋体" w:hint="eastAsia"/>
          <w:kern w:val="0"/>
          <w:sz w:val="24"/>
          <w:szCs w:val="24"/>
        </w:rPr>
        <w:t>？让我们看看《古诗十九首》中的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庭中有奇树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一诗：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庭中有奇树，绿叶发华滋。攀条折其荣，将以遗所思。馨香盈怀袖，路远莫致之。此物何足贵，但感别经时。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由此可以看出，送花草给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所思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是在思念之情铭心刻骨时自然而有的一种举动，并且所送的花草或为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芙蓉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。或为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奇树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开的芳香浓郁的花，这又表现了对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所思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的珍惜之情。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不过，花草很快就会枯萎，送花草给远方的亲人是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无理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的想法，当送花草的人一转念间意识到花草无从寄出时，内心的痛苦与惆怅可想而知了。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《短歌行》这首诗流露出对于生命短促的浓浓感伤，不过诗人并没有陷在消</w:t>
      </w:r>
      <w:r>
        <w:rPr>
          <w:rFonts w:ascii="宋体" w:hAnsi="宋体" w:cs="宋体" w:hint="eastAsia"/>
          <w:kern w:val="0"/>
          <w:sz w:val="24"/>
          <w:szCs w:val="24"/>
        </w:rPr>
        <w:t>沉的情绪中不能自拔，而在对统一天下大业的追求中获得了超越。人生苦短、生命无常，这是汉乐府涛歌里常见的主题，可见当时这个问题萦绕在人们的心中，挥之不去。由人生有限，引发出人们的思考：人应该怎样活着？对此，汉乐府诗歌里更多的是主张及时行乐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昼短苦夜长，何不秉烛游？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（《西门行》）将这种主张发挥到了极致。也有劝导人们努力进取的。如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少壮不努力，老大徒伤悲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（《长歌行》）。曹操的《短歌行》这首诗，前半部分的情调和汉乐府诗歌相近，后半部分古雅雄浑，气度非凡，又完全是他自己的风貌了。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三、重点、难点的学习与目标完成过</w:t>
      </w:r>
      <w:r>
        <w:rPr>
          <w:rFonts w:ascii="宋体" w:hAnsi="宋体" w:cs="宋体" w:hint="eastAsia"/>
          <w:kern w:val="0"/>
          <w:sz w:val="24"/>
          <w:szCs w:val="24"/>
        </w:rPr>
        <w:t>程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>1</w:t>
      </w:r>
      <w:r>
        <w:rPr>
          <w:rFonts w:ascii="宋体" w:hAnsi="宋体" w:cs="宋体" w:hint="eastAsia"/>
          <w:kern w:val="0"/>
          <w:sz w:val="24"/>
          <w:szCs w:val="24"/>
        </w:rPr>
        <w:t>．学习鉴赏《涉江采芙蓉》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《涉江采芙蓉》这首诗有两个突出的特点，一是意境高洁、清幽，一是含蓄不尽，余味悠长。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起首四句是平缓的叙述。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芙蓉</w:t>
      </w:r>
      <w:r>
        <w:rPr>
          <w:rFonts w:ascii="宋体" w:cs="宋体" w:hint="eastAsia"/>
          <w:kern w:val="0"/>
          <w:sz w:val="24"/>
          <w:szCs w:val="24"/>
        </w:rPr>
        <w:t>”“</w:t>
      </w:r>
      <w:r>
        <w:rPr>
          <w:rFonts w:ascii="宋体" w:hAnsi="宋体" w:cs="宋体" w:hint="eastAsia"/>
          <w:kern w:val="0"/>
          <w:sz w:val="24"/>
          <w:szCs w:val="24"/>
        </w:rPr>
        <w:t>兰泽</w:t>
      </w:r>
      <w:r>
        <w:rPr>
          <w:rFonts w:ascii="宋体" w:cs="宋体" w:hint="eastAsia"/>
          <w:kern w:val="0"/>
          <w:sz w:val="24"/>
          <w:szCs w:val="24"/>
        </w:rPr>
        <w:t>”“</w:t>
      </w:r>
      <w:r>
        <w:rPr>
          <w:rFonts w:ascii="宋体" w:hAnsi="宋体" w:cs="宋体" w:hint="eastAsia"/>
          <w:kern w:val="0"/>
          <w:sz w:val="24"/>
          <w:szCs w:val="24"/>
        </w:rPr>
        <w:t>芳草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等语，让人顿感抒情主人公形象的稚洁以及所表达的感情的纯洁、美好。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采之欲遗谁？所思在远道。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这两句自问自答，语气也是较为缓和的，不过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远道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一词已为下面的情绪转折透露出一些消息。五六两句承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远道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而来，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还顾望旧乡，长路漫浩浩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将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远道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的意思说尽。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还顾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一词，动作性和画面感很强，读者似乎看到主人公孤单、忧愁、怅惘地立在船头，徒劳地往故乡的那个方</w:t>
      </w:r>
      <w:r>
        <w:rPr>
          <w:rFonts w:ascii="宋体" w:hAnsi="宋体" w:cs="宋体" w:hint="eastAsia"/>
          <w:kern w:val="0"/>
          <w:sz w:val="24"/>
          <w:szCs w:val="24"/>
        </w:rPr>
        <w:t>向张望，他看到的是什么呢？是他不敢去仔细计算的迢迢路程！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漫浩浩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一词，读起来即给人以路途绵延无尽的感觉。故乡在哪儿？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所思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在哪儿？至此，抒情主人公感情痛苦到极点。可是，这两句并没有直接点明主人公的痛苦，这样，给读者留下了很大的想像空间，具有含蓄不尽的效果。最后两句也并没有顺接上面两句，而是从眼前想到此后的生涯，主人公更探的担忧是，如果两个相爱的人此生都不能相聚相守，那就只能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忧伤以终老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了。黯然的情绪真是令人消魂！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．学习鉴赏《短歌行》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理解和欣赏这首诗，可能有两个难点：一是对诗中引用的《诗经》里诗</w:t>
      </w:r>
      <w:r>
        <w:rPr>
          <w:rFonts w:ascii="宋体" w:hAnsi="宋体" w:cs="宋体" w:hint="eastAsia"/>
          <w:kern w:val="0"/>
          <w:sz w:val="24"/>
          <w:szCs w:val="24"/>
        </w:rPr>
        <w:t>句的意思不理解，一是对诗中情绪断续、起伏、变化不易把握。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青青子衿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两句、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呦呦鹿鸣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四句出自《诗经》，学生对照课文注释理解它们的主要意思即可。至于如何把握这首诗中情绪的断续、起伏、变化，我们可以从人的情绪在某个时候变化无端、不必强寻线索的角度来理解，也可以从它原本是配乐的，首先要和音乐旋律相应和的角度来理解。从这首诗本身来看，它创作于宴飨宾客时。起首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对酒当歌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，可见这是一场盛大的筵席。然而，乐极悲来，诗人油然生出人生苦短的感叹。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譬如朝露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的比喻，可能和汉乐府《薤上露》有关联：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薤上露，何易晞！露晞明朝</w:t>
      </w:r>
      <w:r>
        <w:rPr>
          <w:rFonts w:ascii="宋体" w:hAnsi="宋体" w:cs="宋体" w:hint="eastAsia"/>
          <w:kern w:val="0"/>
          <w:sz w:val="24"/>
          <w:szCs w:val="24"/>
        </w:rPr>
        <w:t>更复落，人死一去何时归！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至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何以解忧？惟有杜康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两句，诗人借酒浇愁的形象让读者体会到他的情绪低落到极点；接下来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青青子衿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鼓瑟吹笙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，转到对人才的渴慕上，似乎是诗人有意自我排解，自我振作；随后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明明如月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不可断绝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却又回到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忧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上来，似乎是天上皎洁清冷的月亮又无端触发了他的愁思；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越陌度阡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心念旧恩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接续前面的对人才渴慕的情思；最后由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月明星稀，乌鹊南飞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的实景，体察人才的心理，表达希望能够延揽人才、完成统一天下的大业的雄心壮志。从以上简要分析来看，诗人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由人生无常带来的深沉忧思和他要招揽贤才、统一天</w:t>
      </w:r>
      <w:r>
        <w:rPr>
          <w:rFonts w:ascii="宋体" w:hAnsi="宋体" w:cs="宋体" w:hint="eastAsia"/>
          <w:kern w:val="0"/>
          <w:sz w:val="24"/>
          <w:szCs w:val="24"/>
        </w:rPr>
        <w:t>下的壮志豪情相混杂，情绪或低落或高昂，到诗歌的结尾处，才让读者体会到诗人已用对理想、对事业的不懈追求驱散了此前萦绕在心头的忧思愁绪。读整首诗，让人由衷赞叹曹操的心胸肝胆。写忧思，自然随意，反反复复，将它写得无处不在，难以排解，让人产生共鸣；写壮志，头角峥嵘，完全是豪杰气象，又非他人所能比，结语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周公吐哺，天下归心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，何等有气魄！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布置作业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完成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研讨与练习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一的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两问。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第二课时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教学步骤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一、明确目标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．了解陶渊明所处的时代背景、生活经历、真正理解《归园田居》所表达的思想感情。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．了解诗歌鉴赏的一</w:t>
      </w:r>
      <w:r>
        <w:rPr>
          <w:rFonts w:ascii="宋体" w:hAnsi="宋体" w:cs="宋体" w:hint="eastAsia"/>
          <w:kern w:val="0"/>
          <w:sz w:val="24"/>
          <w:szCs w:val="24"/>
        </w:rPr>
        <w:t>般步骤。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二、整体感知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陶渊明（</w:t>
      </w:r>
      <w:r>
        <w:rPr>
          <w:rFonts w:ascii="宋体" w:hAnsi="宋体" w:cs="宋体"/>
          <w:kern w:val="0"/>
          <w:sz w:val="24"/>
          <w:szCs w:val="24"/>
        </w:rPr>
        <w:t>365—427</w:t>
      </w:r>
      <w:r>
        <w:rPr>
          <w:rFonts w:ascii="宋体" w:hAnsi="宋体" w:cs="宋体" w:hint="eastAsia"/>
          <w:kern w:val="0"/>
          <w:sz w:val="24"/>
          <w:szCs w:val="24"/>
        </w:rPr>
        <w:t>），一名潜，字元亮，浔阳柴桑（今江西九江西南）人。陶渊明少年时代由于家庭和儒家的影响，对统治阶级抱着幻想，有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大济苍生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壮志。但他的家世出身和所处的时代都是对他十分不利的。左右政局的士族和军阀所热衷的是争权夺利，他们既不想整顿政治，也无意收复失地。在这样的政治局面下，想实现进步的政治理想是不可能的。这种客观现实对陶渊明的生活道路以及思想变化有着深刻的影响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陶渊明直到</w:t>
      </w:r>
      <w:r>
        <w:rPr>
          <w:rFonts w:ascii="宋体" w:hAnsi="宋体" w:cs="宋体"/>
          <w:kern w:val="0"/>
          <w:sz w:val="24"/>
          <w:szCs w:val="24"/>
        </w:rPr>
        <w:t>29</w:t>
      </w:r>
      <w:r>
        <w:rPr>
          <w:rFonts w:ascii="宋体" w:hAnsi="宋体" w:cs="宋体" w:hint="eastAsia"/>
          <w:kern w:val="0"/>
          <w:sz w:val="24"/>
          <w:szCs w:val="24"/>
        </w:rPr>
        <w:t>岁才出仕，以后十多年里，他几次做官，都不过是祭酒、参军等职，不仅济世的抱负无由施展，而且必</w:t>
      </w:r>
      <w:r>
        <w:rPr>
          <w:rFonts w:ascii="宋体" w:hAnsi="宋体" w:cs="宋体" w:hint="eastAsia"/>
          <w:kern w:val="0"/>
          <w:sz w:val="24"/>
          <w:szCs w:val="24"/>
        </w:rPr>
        <w:t>须降志辱身和一些官场人物周旋。这一切只使他感到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志意多所耻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违己交病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。在老庄思想和隐逸风气盛行的影响下，陶渊明早年就有爱慕自然、企羡隐逸的思想，当他仕途不得志时，便怀恋这种生活，所以，这十多年里他一直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一心处两端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，行动上也是仕隐无常。</w:t>
      </w:r>
      <w:r>
        <w:rPr>
          <w:rFonts w:ascii="宋体" w:hAnsi="宋体" w:cs="宋体"/>
          <w:kern w:val="0"/>
          <w:sz w:val="24"/>
          <w:szCs w:val="24"/>
        </w:rPr>
        <w:t>39</w:t>
      </w:r>
      <w:r>
        <w:rPr>
          <w:rFonts w:ascii="宋体" w:hAnsi="宋体" w:cs="宋体" w:hint="eastAsia"/>
          <w:kern w:val="0"/>
          <w:sz w:val="24"/>
          <w:szCs w:val="24"/>
        </w:rPr>
        <w:t>岁时，他的思想有了更大的变化，他说：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先师有遗训，忧道不忧贫。瞻望邈难逮，转欲志长勤。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就是说本应该是忧道的，可是道不行，那就只好躬耕自给了。就在这一年他亲自参加了劳动。此后，因为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耕植不足以自给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，又一度为彭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泽令，在官八十余日，逢郡督邮来县，属吏告诉他应束带接见，</w:t>
      </w:r>
      <w:r>
        <w:rPr>
          <w:rFonts w:ascii="宋体" w:hAnsi="宋体" w:cs="宋体" w:hint="eastAsia"/>
          <w:kern w:val="0"/>
          <w:sz w:val="24"/>
          <w:szCs w:val="24"/>
        </w:rPr>
        <w:t>他叹道：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我不能为五斗米折腰向乡里小儿。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即日解职而归。从此他结束了仕隐不定的生活，坚决走上了归隐的道路。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《归园田居》共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首，约作于从彭泽弃官归隐的第一年，时年</w:t>
      </w:r>
      <w:r>
        <w:rPr>
          <w:rFonts w:ascii="宋体" w:hAnsi="宋体" w:cs="宋体"/>
          <w:kern w:val="0"/>
          <w:sz w:val="24"/>
          <w:szCs w:val="24"/>
        </w:rPr>
        <w:t>42</w:t>
      </w:r>
      <w:r>
        <w:rPr>
          <w:rFonts w:ascii="宋体" w:hAnsi="宋体" w:cs="宋体" w:hint="eastAsia"/>
          <w:kern w:val="0"/>
          <w:sz w:val="24"/>
          <w:szCs w:val="24"/>
        </w:rPr>
        <w:t>岁。课文是第一首。《归园田居》写他摆脱污浊的官场，来到清新的农村后的自由生活和愉快心情，表现了超俗不羁的品质和闲适愉悦的心境。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三、重点、难点的学习与目标完成过程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．朗读诗歌，疏通诗句。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补充注释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）尘网：尘世的罗网，指仕途。意谓仕途有如罗网一样，使人不得自由。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）故渊：鱼儿原来生活的深水潭。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）方：傍。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）罗：排列。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尘杂：尘俗杂事，主要指过去官场的案牍和应酬一类的琐事。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）虚室：虚空闲静的居室，比喻没有人事滋扰明净洞澈的心境。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．简析诗歌的内容结构。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第一层：表作者个性思想，渴望归田。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第二层：绘作者情趣盎然的田园生活。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第三层：写田园乐之因。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．结合陶渊明所处的时代背景、生活经历，理解本诗的内容，体会作者的情感。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陶渊明的志趣与性格、社会的黑暗污浊，终于使他同统治阶级上层社会完全决裂，回到田园中来。诗歌开篇两句写出了作者爱丘山、憎世俗的情感，统领全篇。接着以比喻、对偶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的手法，生动地展示了自己为官</w:t>
      </w:r>
      <w:r>
        <w:rPr>
          <w:rFonts w:ascii="宋体" w:hAnsi="宋体" w:cs="宋体"/>
          <w:kern w:val="0"/>
          <w:sz w:val="24"/>
          <w:szCs w:val="24"/>
        </w:rPr>
        <w:t>13</w:t>
      </w:r>
      <w:r>
        <w:rPr>
          <w:rFonts w:ascii="宋体" w:hAnsi="宋体" w:cs="宋体" w:hint="eastAsia"/>
          <w:kern w:val="0"/>
          <w:sz w:val="24"/>
          <w:szCs w:val="24"/>
        </w:rPr>
        <w:t>年的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羁鸟</w:t>
      </w:r>
      <w:r>
        <w:rPr>
          <w:rFonts w:ascii="宋体" w:cs="宋体" w:hint="eastAsia"/>
          <w:kern w:val="0"/>
          <w:sz w:val="24"/>
          <w:szCs w:val="24"/>
        </w:rPr>
        <w:t>”“</w:t>
      </w:r>
      <w:r>
        <w:rPr>
          <w:rFonts w:ascii="宋体" w:hAnsi="宋体" w:cs="宋体" w:hint="eastAsia"/>
          <w:kern w:val="0"/>
          <w:sz w:val="24"/>
          <w:szCs w:val="24"/>
        </w:rPr>
        <w:t>池鱼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仕途生活，表现了对仕途的厌恶，对自由田园生活的强烈渴望。第二层作者由近及远着力描绘了田园风光：方宅以下四句，以简淡的笔墨，勾画出自己居所的朴素美好；暧暧以下四句，视线转向远处，使整个画面显出悠邈、虚淡、静穆、平和的韵味。作者正是以此作为污浊喧嚣的官场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“樊笼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的对立面，表现自己的社会理想和人生观念，结末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复得返自然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自然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，既是指自然的环境，也指自然的生活。诗中诗人把统治阶级的上层社会斥为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尘网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，把投身其中看成是做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羁鸟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池鱼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，把退处田园说成是冲出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樊笼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重返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自然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，表现了他</w:t>
      </w:r>
      <w:r>
        <w:rPr>
          <w:rFonts w:ascii="宋体" w:hAnsi="宋体" w:cs="宋体" w:hint="eastAsia"/>
          <w:kern w:val="0"/>
          <w:sz w:val="24"/>
          <w:szCs w:val="24"/>
        </w:rPr>
        <w:t>对丑恶社会的鄙视。在这里，淳朴、宁静的田园生活与虚伪、欺诈、互相倾轧的上层社会形成了鲜明的对比，具有格外吸引人的力量。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当然，陶渊明的归田，是在对污浊的现实完全绝望之后，采取的一条洁身守志的道路。这时儒家的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独善其身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的思想占了主导的地位。从他放弃了实现济苍生的理想来说，具有一定的消极性，但从他坚持高尚的志趣，决不和统治阶级同流合污来说，仍有一定的积极意义。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．领悟陶诗平淡质朴语言中所蕴含的浓郁诗意。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陶渊明的诗艺术上具有独特的风格和极高的造诣。他的诗给人的突出印象是平淡自然，平淡的田园风光、农村的日常生</w:t>
      </w:r>
      <w:r>
        <w:rPr>
          <w:rFonts w:ascii="宋体" w:hAnsi="宋体" w:cs="宋体" w:hint="eastAsia"/>
          <w:kern w:val="0"/>
          <w:sz w:val="24"/>
          <w:szCs w:val="24"/>
        </w:rPr>
        <w:t>活，以及处于这种生活中的恬静心境；而又是通过朴素的语言、白描的手法，真率自然地抒写出来，使人感到真好像是从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胸中自然流出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没有一点斧凿痕迹，读来十分亲切，还富有意境。《归园田居》中，我们不只看到榆柳桃李中的几间草房、村落中的几缕炊烟，听见深巷的犬吠、树头的鸡啼，所有这些还构成一种境界，它宁静安谧、淳朴自然。这种特点的形成与诗人的创作方法密切相关。诗人写作田园诗，目的并不在于客观地描摹田园生活，而是要强调和表现这种生活中的情趣。因此，他在创作时，并不是随意摄取田园生活的影像，而是把那些最能引起自己思想感情共</w:t>
      </w:r>
      <w:r>
        <w:rPr>
          <w:rFonts w:ascii="宋体" w:hAnsi="宋体" w:cs="宋体" w:hint="eastAsia"/>
          <w:kern w:val="0"/>
          <w:sz w:val="24"/>
          <w:szCs w:val="24"/>
        </w:rPr>
        <w:t>鸣的东西摄取到诗中来，在平凡的生活素材中含有极不平凡的思想意境，，它潜移默化，使人感到亲切，又感到崇高。苏轼说：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观陶彭泽诗，初若散缓不收；反复不已，乃识其奇趣。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所谓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奇趣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正是从意境中产生的。由于他的诗有意境，因而也就全篇浑然一体。这在艺术上又与汉魏诗的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气象混沌，难以句摘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不谋而合。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总结、扩展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通过两个诗歌单元的学习，诗歌鉴赏应该在我们头脑中形成明晰的概念：它是读者阅读诗歌时的一种审美认识活动，读者通过诗句的媒介，获得对诗歌塑造的意境的具体感受和体验，引起思想感情上的强烈反应，得到审美的享受从而领会</w:t>
      </w:r>
      <w:r>
        <w:rPr>
          <w:rFonts w:ascii="宋体" w:hAnsi="宋体" w:cs="宋体" w:hint="eastAsia"/>
          <w:kern w:val="0"/>
          <w:sz w:val="24"/>
          <w:szCs w:val="24"/>
        </w:rPr>
        <w:t>诗歌的主旨。诗歌鉴赏是一项较复杂的思维过程，本无固定顺序，为了帮助同学们较快地形成初步鉴赏诗歌的能力，暂分三个步骤：诵读、涵咏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解题（知人论世）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释句披文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人境（进入意境）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会意（领会主旨）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评价（评定优劣高下）。希望学生们能循着这步骤，鉴赏《归园田居》的其他四首诗及《其他古诗背诵篇章》中的诗歌，逐步形成鉴赏诗歌的能力。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布置作业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．很平常的农村生活场景，在陶渊明笔下为什么显得那么美？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．鉴赏《归园田居</w:t>
      </w:r>
      <w:r>
        <w:rPr>
          <w:rFonts w:ascii="宋体" w:cs="宋体" w:hint="eastAsia"/>
          <w:kern w:val="0"/>
          <w:sz w:val="24"/>
          <w:szCs w:val="24"/>
        </w:rPr>
        <w:t>·</w:t>
      </w:r>
      <w:r>
        <w:rPr>
          <w:rFonts w:ascii="宋体" w:hAnsi="宋体" w:cs="宋体" w:hint="eastAsia"/>
          <w:kern w:val="0"/>
          <w:sz w:val="24"/>
          <w:szCs w:val="24"/>
        </w:rPr>
        <w:t>其二》，体会陶诗平淡自然的风格。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附：板书设计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爱田园</w:t>
      </w:r>
      <w:r>
        <w:rPr>
          <w:rFonts w:ascii="宋体" w:hAnsi="宋体" w:cs="宋体"/>
          <w:kern w:val="0"/>
          <w:sz w:val="24"/>
          <w:szCs w:val="24"/>
        </w:rPr>
        <w:t>—</w:t>
      </w:r>
      <w:r>
        <w:rPr>
          <w:rFonts w:ascii="宋体" w:hAnsi="宋体" w:cs="宋体" w:hint="eastAsia"/>
          <w:kern w:val="0"/>
          <w:sz w:val="24"/>
          <w:szCs w:val="24"/>
        </w:rPr>
        <w:t>个性、思想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陶渊明</w:t>
      </w:r>
      <w:r>
        <w:rPr>
          <w:rFonts w:ascii="宋体" w:hAnsi="宋体" w:cs="宋体"/>
          <w:kern w:val="0"/>
          <w:sz w:val="24"/>
          <w:szCs w:val="24"/>
        </w:rPr>
        <w:t>—</w:t>
      </w:r>
      <w:r>
        <w:rPr>
          <w:rFonts w:ascii="宋体" w:hAnsi="宋体" w:cs="宋体" w:hint="eastAsia"/>
          <w:kern w:val="0"/>
          <w:sz w:val="24"/>
          <w:szCs w:val="24"/>
        </w:rPr>
        <w:t>《归园田居》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田园美</w:t>
      </w:r>
      <w:r>
        <w:rPr>
          <w:rFonts w:ascii="宋体" w:hAnsi="宋体" w:cs="宋体"/>
          <w:kern w:val="0"/>
          <w:sz w:val="24"/>
          <w:szCs w:val="24"/>
        </w:rPr>
        <w:t>—</w:t>
      </w:r>
      <w:r>
        <w:rPr>
          <w:rFonts w:ascii="宋体" w:hAnsi="宋体" w:cs="宋体" w:hint="eastAsia"/>
          <w:kern w:val="0"/>
          <w:sz w:val="24"/>
          <w:szCs w:val="24"/>
        </w:rPr>
        <w:t>虚淡、静穆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超俗不羁的品质</w:t>
      </w:r>
    </w:p>
    <w:p w:rsidR="00000000" w:rsidRDefault="00D23A40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平和、淳朴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闲适愉悦的心境</w:t>
      </w:r>
    </w:p>
    <w:p w:rsidR="00D23A40" w:rsidRDefault="00D23A40"/>
    <w:sectPr w:rsidR="00D23A40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A40" w:rsidRDefault="00D23A40">
      <w:r>
        <w:separator/>
      </w:r>
    </w:p>
  </w:endnote>
  <w:endnote w:type="continuationSeparator" w:id="0">
    <w:p w:rsidR="00D23A40" w:rsidRDefault="00D23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23A40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000000" w:rsidRDefault="00D23A4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23A40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833851">
      <w:rPr>
        <w:rStyle w:val="a3"/>
        <w:rFonts w:hint="eastAsia"/>
        <w:noProof/>
      </w:rPr>
      <w:t>1</w:t>
    </w:r>
    <w:r>
      <w:fldChar w:fldCharType="end"/>
    </w:r>
  </w:p>
  <w:p w:rsidR="00000000" w:rsidRDefault="00D23A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A40" w:rsidRDefault="00D23A40">
      <w:r>
        <w:separator/>
      </w:r>
    </w:p>
  </w:footnote>
  <w:footnote w:type="continuationSeparator" w:id="0">
    <w:p w:rsidR="00D23A40" w:rsidRDefault="00D23A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833851"/>
    <w:rsid w:val="00D23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character" w:customStyle="1" w:styleId="Char">
    <w:name w:val="页脚 Char"/>
    <w:basedOn w:val="a0"/>
    <w:link w:val="a4"/>
    <w:uiPriority w:val="99"/>
    <w:semiHidden/>
    <w:locked/>
    <w:rPr>
      <w:rFonts w:cs="Times New Roman"/>
      <w:sz w:val="18"/>
      <w:szCs w:val="18"/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692</Words>
  <Characters>3949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Manager/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2015-03-11T07:09:00Z</dcterms:created>
  <dcterms:modified xsi:type="dcterms:W3CDTF">2015-03-11T07:09:00Z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