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51" w:rsidRPr="003B6E7B" w:rsidRDefault="00117351" w:rsidP="00117351">
      <w:pPr>
        <w:widowControl/>
        <w:ind w:firstLine="480"/>
        <w:jc w:val="left"/>
        <w:rPr>
          <w:rFonts w:ascii="宋体" w:hAnsi="宋体" w:cs="宋体"/>
          <w:b/>
          <w:bCs/>
          <w:color w:val="323E32"/>
          <w:kern w:val="0"/>
          <w:sz w:val="24"/>
        </w:rPr>
      </w:pPr>
      <w:r w:rsidRPr="003B6E7B">
        <w:rPr>
          <w:rFonts w:ascii="宋体" w:hAnsi="宋体" w:cs="宋体" w:hint="eastAsia"/>
          <w:b/>
          <w:bCs/>
          <w:color w:val="323E32"/>
          <w:kern w:val="0"/>
          <w:sz w:val="24"/>
        </w:rPr>
        <w:t>绝密★启用前</w:t>
      </w:r>
    </w:p>
    <w:p w:rsidR="00117351" w:rsidRPr="003B6E7B" w:rsidRDefault="00117351" w:rsidP="00053EBC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8"/>
          <w:szCs w:val="28"/>
        </w:rPr>
      </w:pPr>
      <w:r w:rsidRPr="003B6E7B">
        <w:rPr>
          <w:rFonts w:ascii="宋体" w:hAnsi="宋体" w:cs="宋体"/>
          <w:b/>
          <w:bCs/>
          <w:color w:val="323E32"/>
          <w:kern w:val="0"/>
          <w:sz w:val="28"/>
          <w:szCs w:val="28"/>
        </w:rPr>
        <w:t>2018年普通高等学校招生全国统一考试（江苏卷）</w:t>
      </w:r>
    </w:p>
    <w:p w:rsidR="00117351" w:rsidRPr="003B6E7B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8"/>
          <w:szCs w:val="28"/>
        </w:rPr>
      </w:pPr>
      <w:r w:rsidRPr="003B6E7B">
        <w:rPr>
          <w:rFonts w:ascii="宋体" w:hAnsi="宋体" w:cs="宋体"/>
          <w:b/>
          <w:bCs/>
          <w:color w:val="323E32"/>
          <w:kern w:val="0"/>
          <w:sz w:val="28"/>
          <w:szCs w:val="28"/>
        </w:rPr>
        <w:t>语文I试题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一、语言文字运用（15分）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1．在下面一段话的空缺处依次填入词语，最恰当的一组是（3分）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中国古代的儒家经典，莫不是古圣人深思熟虑、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的结晶。如果把经典仅仅当作一</w:t>
      </w:r>
      <w:r w:rsidRPr="00623370">
        <w:rPr>
          <w:rFonts w:ascii="simsun" w:hAnsi="simsun" w:cs="宋体"/>
          <w:color w:val="323E32"/>
          <w:kern w:val="0"/>
          <w:sz w:val="24"/>
        </w:rPr>
        <w:t>场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</w:t>
      </w:r>
      <w:r w:rsidRPr="00623370">
        <w:rPr>
          <w:rFonts w:ascii="simsun" w:hAnsi="simsun" w:cs="宋体"/>
          <w:color w:val="323E32"/>
          <w:kern w:val="0"/>
          <w:sz w:val="24"/>
        </w:rPr>
        <w:t>的说教，那你永远进不了圣学大门。必得躬亲实践，才能切实要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</w:t>
      </w:r>
      <w:r w:rsidRPr="00623370">
        <w:rPr>
          <w:rFonts w:ascii="simsun" w:hAnsi="simsun" w:cs="宋体"/>
          <w:color w:val="323E32"/>
          <w:kern w:val="0"/>
          <w:sz w:val="24"/>
        </w:rPr>
        <w:t>圣人的心得，如此我们的修为才能日有所进。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A．特立独行   耳提面命   顿悟 B．特立独行   耳濡目染   领悟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C．身体力行   耳提面命   领悟 D．身体力行   耳濡目染   顿悟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2．在下面一段文字横线处填入语句，衔接最恰当的一项是（3分）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“理性经济人”，把利己看作人的天性，只追求个人利益的最大化，这是西方经济学的基本假设一。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。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</w:t>
      </w:r>
      <w:r w:rsidRPr="00623370">
        <w:rPr>
          <w:rFonts w:ascii="宋体" w:hAnsi="宋体" w:cs="宋体"/>
          <w:color w:val="323E32"/>
          <w:kern w:val="0"/>
          <w:sz w:val="24"/>
        </w:rPr>
        <w:t>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，更倾向于暂时获得产品或服务，或与他人分享产品或服务。使用但不占有，是分享经济最简洁的表述。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①反而更多地采取一种合作分享的思维方式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②不再注重购买、拥有产品或服务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③但在分享经济这一催化剂的作用下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④人们不再把所有权看作获得产品的最佳方式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⑤在新兴的互联网平台上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⑥这个利己主义的假设发生了变化</w:t>
      </w:r>
    </w:p>
    <w:p w:rsidR="00053EBC" w:rsidRDefault="00117351" w:rsidP="0011735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A．③⑥⑤①④②    B．③⑥⑤④②①    </w:t>
      </w:r>
    </w:p>
    <w:p w:rsidR="00117351" w:rsidRPr="00623370" w:rsidRDefault="00117351" w:rsidP="00117351">
      <w:pPr>
        <w:widowControl/>
        <w:spacing w:before="100" w:beforeAutospacing="1" w:after="100" w:afterAutospacing="1"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C．⑤⑥③①④②    D．⑤⑥③④②①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3．下列诗句与所描绘的古代体育活动，对应全部正确的一项是（3分）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乐手无踪洞箫吹，精灵盘丝任翻飞。</w:t>
      </w:r>
      <w:r w:rsidR="00053EBC">
        <w:rPr>
          <w:rFonts w:ascii="宋体" w:hAnsi="宋体" w:cs="宋体"/>
          <w:color w:val="323E32"/>
          <w:kern w:val="0"/>
          <w:sz w:val="24"/>
        </w:rPr>
        <w:t xml:space="preserve">  </w:t>
      </w:r>
      <w:r w:rsidRPr="00623370">
        <w:rPr>
          <w:rFonts w:ascii="宋体" w:hAnsi="宋体" w:cs="宋体"/>
          <w:color w:val="323E32"/>
          <w:kern w:val="0"/>
          <w:sz w:val="24"/>
        </w:rPr>
        <w:t>雾縠云绡妙剪裁，好风相送上瑶台。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浪设机关何所益，仅存边角未为雄。</w:t>
      </w:r>
      <w:r w:rsidR="00053EBC">
        <w:rPr>
          <w:rFonts w:ascii="宋体" w:hAnsi="宋体" w:cs="宋体"/>
          <w:color w:val="323E32"/>
          <w:kern w:val="0"/>
          <w:sz w:val="24"/>
        </w:rPr>
        <w:t xml:space="preserve">  </w:t>
      </w:r>
      <w:r w:rsidRPr="00623370">
        <w:rPr>
          <w:rFonts w:ascii="宋体" w:hAnsi="宋体" w:cs="宋体"/>
          <w:color w:val="323E32"/>
          <w:kern w:val="0"/>
          <w:sz w:val="24"/>
        </w:rPr>
        <w:t>来疑神女从云下，去似姮娥到月边。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A．下围棋    荡秋千    抖空竹    放风筝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B．抖空竹    荡秋千    下围棋    放风筝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C．下围棋    放风筝    抖空竹    荡秋千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D．抖空竹    放风筝    下围棋    荡秋千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4．对下面一段文字主要意思的提炼，最准确的一项是（3分）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偏见可以说是思想的放假。它是没有思想的人的家常日用，是有思想的人的星期天娱</w:t>
      </w:r>
      <w:r w:rsidRPr="00623370">
        <w:rPr>
          <w:rFonts w:ascii="simsun" w:hAnsi="simsun" w:cs="宋体"/>
          <w:color w:val="323E32"/>
          <w:kern w:val="0"/>
          <w:sz w:val="24"/>
        </w:rPr>
        <w:t>乐。假如我们不能怀挟偏见，随时随地必须得客观公正、正经严肃，那就像造屋只有客厅，没有卧室，又好比在浴室里照镜子还得做出摄影机前的姿态。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A．没有思想的人往往更容易产生偏见。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B．即使有思想的人也常常会怀挟偏见。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C．人无法做到随时随地保持客观公正。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lastRenderedPageBreak/>
        <w:t>D．对思想而言偏见自有其存在的价值。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5．下列选项中，对右图漫画寓意的理解最贴切的一项是（3分）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>
        <w:rPr>
          <w:rFonts w:ascii="宋体" w:hAnsi="宋体" w:cs="宋体"/>
          <w:noProof/>
          <w:color w:val="0000FF"/>
          <w:kern w:val="0"/>
          <w:sz w:val="24"/>
        </w:rPr>
        <w:drawing>
          <wp:inline distT="0" distB="0" distL="0" distR="0">
            <wp:extent cx="1771650" cy="2181225"/>
            <wp:effectExtent l="19050" t="0" r="0" b="0"/>
            <wp:docPr id="1" name="图片 1" descr="高考真题:(江苏卷)2018年普通高等学校招生全国统一考试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高考真题:(江苏卷)2018年普通高等学校招生全国统一考试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A．过程特别艰难，可能预示着这一次收获很大。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B．在我们不注意的地方往往隐藏着巨大的困难。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C．对努力挣得的东西，人们会牢牢地抱住不放。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D．懂得知足常乐，会使生活中的困难更少一些。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二、文言文阅读（18分）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阅读下面的文言文，完成6 ~9题。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重到沭阳图记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袁枚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古之人往往于旧治之所三致意焉。盖贤者视民如家，居官而不能忘其地者，其地之人，亦不能忘之也。余宰沭阳二年，乙丑，量移白下。今戊申矣，感吕峄亭观察三札见招，十月五日渡黄河，宿钱君接三家。钱故当时东道主，其父鸣和癯而髯，接三貌似之，与谈乃父事，转不甚晓。余离沭时，渠裁断乳故也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夜阑置酒，闻车声啍啍，则峄亭遣使来迎。迟明行六十里，峄亭延候于十字桥，彼此喜跃，骈辚同驱。食倾，望见百雉遮迣，知沭城新筑。衣冠数十辈争来扶车。大概昔时骑竹马者，俱龙钟杖藜矣。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越翌日，入县署游观，到先人秩膳处，姊妹斗草处，昔会宾客治文卷处，缓步婆娑，凄然雪涕，虽一庖湢、一井匽，对之情生，亦不自解其何故。有张、沈两吏来，年俱八旬。说当时决某狱，入帘荐某卷，余全不省记。憬然重提，如理儿时旧书，如失物重得。邑中朱广文工诗，吴中翰精鉴赏，解、陈二生善画与棋，主人喜论史鉴，每漏尽，口犹澜翻。余或饮，或吟，或弈，或写小影，或评书画，或上下古今，或招人来，或呼车往，无须臾闲。遂忘作客，兼忘其身之老且衰也。学&amp;科网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居半月，冰霰渐飞，岁将终矣，不得已苦辞主人。主人仍送至前所迎处，代为治筐箧，束缰靷毕，握手问曰：“何时再见先生？”余不能答，非不答也，不忍答也。嗟乎！余今年七十有三矣，忍欺君而云再来乎？忍伤君而云不来乎？然以五十年前之令尹，朅来旧邦，世之如余者少矣；四品尊官，奉母闲居，犹能念及五十年前之旧令尹，世之如吕君者更少矣。离而合，合而离，离可以复合，而老不能再少。此一别也，余不能学太上之忘情，故写两图，一以付吕，一以自存，传示子孙，俾知官可重来，其官可想，迎故官如新官，其主人亦可想。孟子曰：</w:t>
      </w:r>
      <w:r w:rsidRPr="00623370">
        <w:rPr>
          <w:rFonts w:ascii="宋体" w:hAnsi="宋体" w:cs="宋体"/>
          <w:color w:val="323E32"/>
          <w:kern w:val="0"/>
          <w:sz w:val="24"/>
        </w:rPr>
        <w:lastRenderedPageBreak/>
        <w:t>闻伯夷、柳下惠之风者，奋乎百世之下，而况于亲炙之者乎？提笔记之，可以风世，又不徒为区区友朋聚散之感也。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[注]风世：劝勉世人。</w:t>
      </w:r>
    </w:p>
    <w:p w:rsidR="00117351" w:rsidRPr="00623370" w:rsidRDefault="00117351" w:rsidP="00117351">
      <w:pPr>
        <w:widowControl/>
        <w:ind w:firstLine="480"/>
        <w:jc w:val="righ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（选自《小仓山房诗文集》，有删节）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6．对下列加点词的解释，不正确的一项是（3分）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A．余宰沭阳二年宰：治理       B．说当时决某狱 决：打开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C．代为治筐箧</w:t>
      </w:r>
      <w:r w:rsidR="00053EBC">
        <w:rPr>
          <w:rFonts w:ascii="宋体" w:hAnsi="宋体" w:cs="宋体"/>
          <w:color w:val="323E32"/>
          <w:kern w:val="0"/>
          <w:sz w:val="24"/>
        </w:rPr>
        <w:t xml:space="preserve">   </w:t>
      </w:r>
      <w:r w:rsidR="00053EBC">
        <w:rPr>
          <w:rFonts w:ascii="宋体" w:hAnsi="宋体" w:cs="宋体" w:hint="eastAsia"/>
          <w:color w:val="323E32"/>
          <w:kern w:val="0"/>
          <w:sz w:val="24"/>
        </w:rPr>
        <w:t xml:space="preserve"> </w:t>
      </w:r>
      <w:r w:rsidRPr="00623370">
        <w:rPr>
          <w:rFonts w:ascii="宋体" w:hAnsi="宋体" w:cs="宋体"/>
          <w:color w:val="323E32"/>
          <w:kern w:val="0"/>
          <w:sz w:val="24"/>
        </w:rPr>
        <w:t>治：备办     D．奉母闲居奉：侍奉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7．下列对原文有关内容的概括和分析，不正确的一项是（3分）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A．四品官员吕峄亭在家闲居期间，连续写信邀请老县令旧地重游，袁枚因此再到沭阳。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B．当年袁枚离开沭阳时，钱接三才断奶，因此谈及其父钱鸣和的往事，接三不太清楚。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C．八十多岁的张、沈两吏是袁枚的老同事，还能依稀记得些许往事，多数事已忘记了。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D．吕峄亭在寒冬时节送客至十字桥，宾主作别时，袁枚觉得自己有生之年很难再来了。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8．把文中画线的句子翻译成现代汉语。（8分）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（1）迟明行六十里，峄亭延候于十字桥，彼此喜跃，骈辚同驱。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（2）闻伯夷、柳下惠之风者，奋乎百世之下，而况于亲炙之者乎？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9．文中“可以风世”的内容有哪些？请简要概括。（4分）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三、古诗词鉴赏（11分）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阅读下面这首唐诗，完成10~11题。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寄和州刘使君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张籍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别离已久犹为郡，闲向春风倒酒瓶。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送客特过沙口堰，看花多上水心亭。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晓来江气连城白，雨后山光满郭青。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到此诗情应更远，醉中高咏有谁听?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[注]刘使君，指唐代诗人刘禹锡，时任和州刺史。诗中沙口堰、水心亭，均在和州。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10．根据前两联，概括刘禹锡“闲”的表现，并分析他如此表现的原因。（5分）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11．尾联表达了作者什么样的情感？（6分）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四、名句名篇默写（8分）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12．补写出下列名句名篇中的空缺部分。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（1）既见复关，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。（《诗经·卫风·氓》）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（2）故不积跬步，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。（《荀子·劝学》）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（3）今年欢笑复明年，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。（白居易《琵琶行》）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（4）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，不知东西。（杜牧《阿房宫赋》）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（5）沙鸥翔集，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。（范仲淹《岳阳楼记》）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（6）八百里分麾下炙，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。（辛弃疾《破阵子》）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（7）浴乎沂，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，咏而归。（《论语·先进》）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（8）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         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，辣手著文章。（杨继盛名联）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五、现代文阅读（一）（20分）</w:t>
      </w:r>
    </w:p>
    <w:p w:rsidR="00117351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lastRenderedPageBreak/>
        <w:t>阅读下面的作品，完成13~16题。</w:t>
      </w:r>
    </w:p>
    <w:p w:rsidR="00053EBC" w:rsidRPr="00623370" w:rsidRDefault="00053EBC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053EBC">
      <w:pPr>
        <w:widowControl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小哥儿俩</w:t>
      </w:r>
    </w:p>
    <w:p w:rsidR="00117351" w:rsidRDefault="00117351" w:rsidP="00053EBC">
      <w:pPr>
        <w:widowControl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凌叔华</w:t>
      </w:r>
    </w:p>
    <w:p w:rsidR="00053EBC" w:rsidRPr="00623370" w:rsidRDefault="00053EBC" w:rsidP="00053EBC">
      <w:pPr>
        <w:widowControl/>
        <w:jc w:val="center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清明那天，不但大乖二乖上的小学校放一天假，连城外七叔叔教的大学堂也不用上课了。这一天早上的太阳也像特别同小孩子们表同情，不等闹钟催过，它就跳进房里来，暖和和地爬在靠窗挂的小棉袍上。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前院子一片小孩子的尖脆的嚷声笑声，七叔叔带来了一只能说话的八哥。笼子放在一张八仙方桌子上，两个孩子跪在椅上张大着嘴望着那里头的鸟，欢喜得爬在桌上乱摇身子笑，他们的眼，一息间都不曾离开鸟笼子。二乖的嘴总没有闭上，他的小腮显得更加饱满，不用圆规，描不出那圆度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吃饭的时候，大乖的眼总是望着窗外，他最爱吃的春卷也忘了怎样放馅，怎样卷起来吃。二乖因为还小，都是妈妈替他卷好的，不过他到底不耐烦坐在背着鸟笼子的地方，一吃了两包，他就跑开不吃了。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饭后爸爸同叔叔要去听戏，因为昨天已经答应带孩子们一块去的，于是就雇了三辆人力车上戏园去了。两个孩子坐在车上还不断地谈起八哥。到了戏园，他们虽然零零碎碎地想起八哥的事来，但台上的锣鼓同花花袍子的戏子把他们的精神占住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快天黑的时候散了戏，随着爸爸叔叔回到家里，大乖二乖正是很高兴地跳着跑，忽然想到心爱的八哥，赶紧跑到廊下挂鸟笼的地方，一望，只有个空笼子掷在地上，八哥不见了。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“妈——八哥呢？”两个孩子一同高声急叫起来。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“给野猫吃了！妈的声非常沉重迟缓。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“给什么野猫吃的呀？大乖圆睁了眼，气呼呼的却有些不相信。二乖愣眼望着哥哥。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大乖哭出声来，二乖跟着哭得很伤心。他们也不听妈的话，也不听七叔叔的劝慰，爸爸早躲进书房去了。忽然大乖收了声，跳起来四面找棍子，口里嚷道：“打死那野猫，我要打死那野猫！”二乖爬在妈的膝头上，呜呜地抽咽。大乖忽然找到一根拦门的长棍子，提在手里，拉起二乖就跑。妈叫住他，他嚷道:“报仇去，不报仇不算好汉！”二乖也学着哥哥喊道：“不报仇不算好看！”妈听了二乖的话倒有些好笑了。王厨子此时正走过，他说：“少爷们，那野猫黑夜不出来的，明儿早上它来了，我替你们狠狠地打它一顿吧。”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“那野猫好像有了身子，不要太打狠了，吓吓它就算了。”妈低声吩咐厨子。学*科网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大乖听见了妈的话，还是气呼呼地说：“谁叫它吃了我们的八哥，打死它，要它偿命。”“打死它才……”二乖想照哥哥的话亦喊一下，无奈不清楚底下说什么了。他也挽起袖子，露出肥短的胳臂，圆睁着泪还未干的小眼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第二天太阳还没出，大乖就醒了，想起了打猫的事，就喊弟弟：“快起，快起，二乖，起来打猫去。”二乖给哥哥着急声调惊醒，急忙坐起来，拿手揉开眼。然后两个人都提了毛掸子，拉了袍子，嘴里喊着报仇，跳着出去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  <w:u w:val="single"/>
        </w:rPr>
        <w:t>这是刚刚天亮了不久，后院地上的草还带着露珠儿，沾湿了这小英雄的鞋袜了。树枝上小麻雀三三五五地吵闹着飞上飞下地玩，近窗户的一棵丁香满满开了花，香得透鼻子，温和的日光铺在西边的白粉墙上</w:t>
      </w:r>
      <w:r w:rsidRPr="00623370">
        <w:rPr>
          <w:rFonts w:ascii="宋体" w:hAnsi="宋体" w:cs="宋体"/>
          <w:color w:val="323E32"/>
          <w:kern w:val="0"/>
          <w:sz w:val="24"/>
        </w:rPr>
        <w:t>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lastRenderedPageBreak/>
        <w:t>二乖跷高脚摘了一枝丁香花，插在右耳朵上，看见地上的小麻雀吱喳叫唤，跳跃着走，很是好玩的样子，他就学它们，嘴里也哼哼着歌唱，毛掸子也掷掉了。二乖一会儿就忘掉为什么事来后院的了。他蹓达到有太阳的墙边，忽然看见装碎纸的破木箱里，有两个白色的小脑袋一高一低动着，接着咪噢咪噢地娇声叫唤，他就赶紧跑近前看去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原来箱里藏着一堆小猫儿，小得同过年时候妈妈捏的面老鼠一样，小脑袋也是面团一样滚圆得可爱，小红鼻子同叫唤时一张一闭的小扁嘴，太好玩了。二乖高兴得要叫起来。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“哥哥，你快来看看，这小东西多好玩！”二乖忽然想起来叫道，一回头哥哥正跑进后院来了。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哥哥赶紧过去同弟弟在木箱子前面看，同二乖一样用手摸那小猫，学它们叫唤，看大猫喂小猫奶吃，眼睛转也不转一下。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“它们多么可怜，连褥子都没有，躺在破纸的上面，一定很冷吧。”大乖说，接着出主意道，“我们一会儿跟妈妈要些棉花同它们垫一个窝儿，把饭厅的盛酒箱子弄出来，同它做两间房子，让大猫住一间，小猫在一间，像妈妈同我们一样。”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“哥哥，你瞧它跟它妈一个样子。这小脑袋多好玩！”弟弟说着，又伸出方才收了的手抱起那只小黑猫。</w:t>
      </w:r>
    </w:p>
    <w:p w:rsidR="00117351" w:rsidRPr="00623370" w:rsidRDefault="00117351" w:rsidP="00117351">
      <w:pPr>
        <w:widowControl/>
        <w:ind w:firstLine="480"/>
        <w:jc w:val="righ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（有删改）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13．小哥儿俩是在什么样的家庭环境中成长的？请简要分析。（6分）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14．分析小说画线部分的景物描写对情节发展的作用。（4分）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15．二乖的天真可爱表现在哪些方面？请简要概括。（4分）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16．小说叙述了小哥儿俩的日常故事，请探究作者在其中所寄寓的情感态度。（6分）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六、现代文阅读（二）（18分）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阅读下面的作品，完成17~19题。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中国建筑的希望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梁思成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建筑之始，本无所谓一定形式，更无所谓派别。所谓某系或某派建筑，其先盖完全由于当时彼地的人情风俗、政治情况之情形，气候及物产材料之供给，和匠人对于力学知识、技术巧拙之了解等复杂情况总影响所产生。一系建筑之个性，犹如一个人格，莫不是同时受父母先天的遠传和朋友师长的教益而形成的。中国的建筑，在中国整个环境总影响之下，虽各个时代各有其特征，其基本的方法及原则，却始终一贯。数千年来的匠师们，在他们自已的潮流内顺流而下，如同欧洲中世纪的匠师们一样，对于他们自己及他们的作品都没有一种自觉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19世纪末叶及20世纪初年，中国文化屡次屈辱于西方坚船利炮之下以后，中国却忽然到了“凡是西方的都是好的”的段落，又因其先已有帝王骄奢好奇的游戏，如郎世宁辈在圆明园建造西洋楼等事为先驱，于是“洋式楼房”“洋式门面”，如雨后春笋，酝酿出光宣以来建筑界的大混乱。正在这个时期，有少数真正或略受过建筑训练的外国建筑家，在香港、上海、天津……乃至许多内地都邑里，将他们的希腊罗马哥特等式样，似是而非地移植过来，同时还有早期的留学生，敬佩西洋城市间的高楼霄汉，帮助他们移植这种艺术。这可说是中国建筑术由匠人手中升到“士大夫”手中之始；但是这几位先辈留学建筑师，多数却对于中国式建筑根本鄙视。近来虽然有人对于中国建筑有相当兴趣，但也不过取一种神秘态度，或含糊地骄傲地用些抽象字句来对外人颂扬它；至于其结构上的美德</w:t>
      </w:r>
      <w:r w:rsidRPr="00623370">
        <w:rPr>
          <w:rFonts w:ascii="宋体" w:hAnsi="宋体" w:cs="宋体"/>
          <w:color w:val="323E32"/>
          <w:kern w:val="0"/>
          <w:sz w:val="24"/>
        </w:rPr>
        <w:lastRenderedPageBreak/>
        <w:t>及真正的艺术上的成功，则仍非常缺乏了解。现在中国各处“洋化”过的旧房子，竟有许多将洋式的短处，来替代中国式的长处，成了兼二者之短的“低能儿”，这些亦正可表示出他们对于中国建筑的不了解态度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欧洲大战以后，艺潮汹涌，近来风行欧美的“国际式”新建筑，承认机械及新材料在我们生活中已占据了主要地位。这些“国际式”建筑，名目虽然笼統，其精神观念，却是极诚实的。这种建筑现在已传至中国各通商口岸，许多建筑师又全在抄袭或模仿那种形式。但是对于新建筑有真正认识的人，都应知道现代最新的构架法，与中国固有建筑的构架法，所用材料不同，基本原则却一样——都是先立骨架，次加墙墙壁的。这并不是他们故意抄袭我们的形式，乃因结构使然。我们若是回顾到我们古代遠物，它们的每个部分莫不是内部结构坦率的表现，正合乎今日建筑设计人所崇尚的途径。这样两种不同时代不同文化的艺术，竟融洽相类似，在文化史中确是有趣的现象。学科#网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我们这个时期，正该是中国建筑因新科学、材料、结构而又强旺更生的时期，也是中国新建筑师产生的时期。他们自己在文化上的地位是他们自己所知道的；他们对于他们的工作是依其意向而设计的；他们并不像古代的匠师，盲目地在海中漂泊，他们自己把定了舵，向着一定的目标走。我认为，他们是最有希望的。</w:t>
      </w:r>
    </w:p>
    <w:p w:rsidR="00117351" w:rsidRPr="00623370" w:rsidRDefault="00117351" w:rsidP="00117351">
      <w:pPr>
        <w:widowControl/>
        <w:ind w:firstLine="480"/>
        <w:jc w:val="righ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（有删改）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17．分析文中“兼二者之短的‘低能儿’”出现的原因。（6分）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18．文中“‘国际式’新建筑”的内涵是什么？（6分）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19．中国建筑的希望体现在哪些方面？请联系全文，简要概述。（6分）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七、作文（70分）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20．根据以下材料，选取角度，自拟题目，写一篇不少于800字的文章；文体不限，诗歌除外。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花解语，鸟自鸣，生活中处处有语言。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不同的语言打开不同的世界，音乐、雕塑、程序、基因……莫不如此。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语言丰富生活，语言演绎生命，语言传承文明。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b/>
          <w:bCs/>
          <w:color w:val="323E32"/>
          <w:kern w:val="0"/>
          <w:sz w:val="24"/>
        </w:rPr>
        <w:t>语文（附加题）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一、阅读材料，完成21～23题。（10分）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书《汤海秋诗集》后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龚自珍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人以诗名，诗尤以人名。唐大家若李、杜、韩及昌谷、玉溪；及宋、元，眉山、涪陵、遺山，当代吴娄东，皆诗与人为一。人外无诗，诗外无人，其面目也完。益阳汤鹏，海秋其宇，有诗三千余篇，芟而存之二千余篇，评者无虑数十家，最后属龚现祚作一言，巩祚亦一言而已，曰：完。何以谓之完也？海秋心 迹 尽 在 是 所 欲 言 者 在 是 所 不 欲 言 而 卒 不 能 不 言 在 是 所 不 欲言 而 竟 不 言 于 所不 言求 其 言 亦 在 是。要不肯挦撦他人之言以为已言，任举一篇，无论识与不识，曰：此汤益阳之诗。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［注］挦撦：摘取。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21．用斜线“/”给上面文言文中的画线部分断句。（限4处）（4分）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 xml:space="preserve">22．文中昌谷、玉溪的本名分别是 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 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、 </w:t>
      </w:r>
      <w:r w:rsidRPr="00623370">
        <w:rPr>
          <w:rFonts w:ascii="宋体" w:hAnsi="宋体" w:cs="宋体"/>
          <w:color w:val="323E32"/>
          <w:kern w:val="0"/>
          <w:sz w:val="24"/>
          <w:u w:val="single"/>
        </w:rPr>
        <w:t>   </w:t>
      </w:r>
      <w:r w:rsidRPr="00623370">
        <w:rPr>
          <w:rFonts w:ascii="宋体" w:hAnsi="宋体" w:cs="宋体"/>
          <w:color w:val="323E32"/>
          <w:kern w:val="0"/>
          <w:sz w:val="24"/>
        </w:rPr>
        <w:t xml:space="preserve"> 。（2分）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23．根据材料，用自己的话概括汤鹏诗作的特点。（4分）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lastRenderedPageBreak/>
        <w:t>二、名著阅读题。（15分）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24．下列对有关名著的说明，不正确的两项是（5分）（选择两项且全答对得5分，选择两项只答对一项得2分，其余情况得0分）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A．《三国演义》中，曹操攻陷徐州后，派遣张辽劝降陷入困境中的关羽，关羽提出了“卸甲”的三个条件，这一情节突出了关羽的忠义形象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B．《茶馆》中，秦仲义说：“只有那么办，国家才能富强！”他说的“那么办”是指通过收回房子、卖掉土地等途径，筹集资金来开办工厂。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C．《风波》中，七斤曾经在喝醉后骂有些遗老臭味的赵七爷是“贱胎”，并在革命后很快剪掉了辫子，这体现了他是一个具有新思想的农民。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D．《老人与海》中，老渔夫圣地亚哥奋力捕到的大马林鱼被鲨鱼给毁了，回到港口后，男孩遗憾地对他说，以后他们俩不能一起捕鱼了。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E．《欧也妮·葛朗台》中，葛朗台太太的性情极好，从不向丈夫要钱，她有着天使般的温柔，她的善良和忍让反衬了葛朗台的冷漠和贪婪。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25．简答题（10分）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（1）《红楼梦》“散余资贾母明大义，复世职政老沐天恩”一回中，贾母得知府中库藏已空、入不敷出的实情后，将自己多年的积蓄拿出来，以渡难关。请结合这一情节，分析贾母的形象特点。（6分）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（2）巴金的《家》中，梅表姐因躲避炮火再次来到高家，她在花园里看见觉新站在树下，她“嘴唇微微动一下，像要说话”，最终还是“转过身默默地走了”。请说明梅表姐为什么会有这样的举动。（4分）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三、材料概括分析题（15分）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阅读材料，完成26～28题。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1982年，一位美国教授在校园BBS上建议用宇符“：－）”来表示笑话，这个由ASCII（（美国标准信息交换代码）元素组成的笑脸大大激发了人们的想象力和生产力，此后各种各样的表情符号被源源不断地创造出来，因此它被称为“改变历史的一张笑脸”。颇文字是它的升级版，其显著特点是用键盘符、标点或者两者的结合体模拟出人的面部和某种身体姿态，用来方便快捷地表达和传递情绪。以QQ表情中的基础默认表情“小黄脸”为代表的表情符号，被称作绘文字，呲牙“”、偷笑“”、笑哭“”等惟妙惟肖的符号简洁而又形象，极大丰富了聊天时的选择和乐趣。以90后、00后为代表的年轻群体成为网络主力军后，一些真人表情在网络上竞相出彩，GIF动画表情的传播也如火如茶，标志着网络表情符号进入自定义创作发展阶段。学科@网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在网络社交中，网络表情符号比文字有着先天的优势。从接受者方面说，解读文宇容易对信息发送者的语气、态度产生理解偏差，而图文搭配的表情图像，会让信息的准确度和可接受度更加凸显，使传播效果事半功倍。表情符还使人们在交流时打破了时间和空间上的限制，建立欢快轻松的“在场”语境，可以加强交流的互动性。其实人的社会互动也是一场关于“自我呈现”的表演。长期处于表情符号丰富的交流语境中，通过独特的表情符号进行自我表达，展现个性，会不知不觉地将“我”塑造为社交所需要的形象。</w:t>
      </w:r>
    </w:p>
    <w:p w:rsidR="00117351" w:rsidRPr="00623370" w:rsidRDefault="00117351" w:rsidP="00117351">
      <w:pPr>
        <w:widowControl/>
        <w:ind w:firstLine="480"/>
        <w:jc w:val="righ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（节选自胡远珍《网络社交中表情符号的表达与象征意义分析》，有删改）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26．网络表情符号经历了哪几个发展阶段？（4分）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27．请简要概括网络表情符号的特点。（5分）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28．根据材料，概括网络表情符号流行的原因。（6分） 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b/>
          <w:bCs/>
          <w:color w:val="323E32"/>
          <w:kern w:val="0"/>
          <w:sz w:val="24"/>
        </w:rPr>
        <w:lastRenderedPageBreak/>
        <w:t>语文试题参考答案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一、语言文字运用（15分）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1．C     2．B     3．D     4．D      5．A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二、文言文阅读（18分）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6．B     7．C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8．（1）天快亮的时候，行驶了六十里，吕峰亭在十字桥迎接，两人（见面）十分欣喜，便驱车一同前往。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（2）伯夷、柳下惠那样的高风，百代之后的人听到，也能奋发，更何况亲受熏陶的人呢？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9．为官当勤政爱民，百姓会怀念他；为人当感恩重义，后代会仿效他。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三、古诗词鉴赏（11分）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10．表现：把酒当春，绕道送客，常去赏花。原因：长期得不到升迁，怀才不遇；喜欢自然山水。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11．对刘禹锡诗歌艺术的钦佩之情；对刘禹锡目前境况的同情之感；对自己能感知对方心意的知音之许。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四、名句名篇默写（8分）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12．（1）载笑载育（2）无以至千里 （3）秋月春风等闲度 （4）高低冥迷 （5）锦鳞游泳 （6）五十弦翻塞外声（7）风乎舞零（8）铁肩担道义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五、现代文阅读（一）（20分）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13．经济状况良好：家有厨子和花园等；文化氛围浓厚：家有书房，经常看戏，注重教育等；人际关系和谐：尊重孩子，兄弟友爱，主仆融治等。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14．鸟语花香与温暖的阳光，营造了充满生机的氛围，为人物的兴趣转移和情绪变化作铺垫；“日光”“西边的白粉墙”等描写，为二乖在墙边发现小猫埋下伏笔。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15．外貌憨态可掬；言行稚拙，爱模仿；情感表达率真；注意力易转移；喜爱小动物，好奇心强。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16．对童真童趣的欣赏；对儿童成长的关注；对母爱的颂扬；对和谐家庭氛围的赞许；对善良人性的礼赞。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六、现代文阅读（二）（18分）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17．社会上有崇洋媚外的风气；一部分建筑师对中国建筑存在鄙视；一部分建筑师虽对中国建筑感兴趣，但缺乏真正的了解。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18．承认机械及新材料的主要地位；有极诚实的精神观念；其构架法的基本原则是先立骨架、次加墙壁。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19．数千年来中国建筑取得了真正的艺术成就，有其一贯的基本方法及原则；中国建筑因新科学、材料、结构正赶上强旺更生的时期；拥有文化自信和自觉艺术追求的新建筑师群体正在产生。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七、作文（70分）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20．略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b/>
          <w:bCs/>
          <w:color w:val="323E32"/>
          <w:kern w:val="0"/>
          <w:sz w:val="24"/>
        </w:rPr>
        <w:t>语文（附加题）参考答案</w:t>
      </w:r>
    </w:p>
    <w:p w:rsidR="00117351" w:rsidRPr="00623370" w:rsidRDefault="00117351" w:rsidP="00117351">
      <w:pPr>
        <w:widowControl/>
        <w:ind w:firstLine="480"/>
        <w:jc w:val="center"/>
        <w:rPr>
          <w:rFonts w:ascii="宋体" w:hAnsi="宋体" w:cs="宋体"/>
          <w:color w:val="323E32"/>
          <w:kern w:val="0"/>
          <w:sz w:val="24"/>
        </w:rPr>
      </w:pP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一、阅读材料，完成21~23题。（10分）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lastRenderedPageBreak/>
        <w:t>21．海秋心迹尽在是/所欲言者在是/所不欲言而卒不能不言在是/所不欲言而竞不言/于所不育求其言亦在是。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22．李贺、李商隐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23．言为心声，诗如其人；不沿袭他人之言。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二、名著阅读题（15分）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24．CD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25．（1）处变不惊，性格坚强；处置果断，能力出众；分配得当，处事公平；轻财重义，顾全大局。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（2）心中仍有旧情，想跟心上人说话；婚娴现状和礼教束缚，不便单独与觉新见面。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三、材料概括分析题（15分）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26．ASCII元素组成的表情符号；颜文字；绘文字；自定义表情符号。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27．直观形象；方便快捷；简洁；时尚；娱乐性强。</w:t>
      </w:r>
    </w:p>
    <w:p w:rsidR="00117351" w:rsidRPr="00623370" w:rsidRDefault="00117351" w:rsidP="00117351">
      <w:pPr>
        <w:widowControl/>
        <w:ind w:firstLine="480"/>
        <w:jc w:val="left"/>
        <w:rPr>
          <w:rFonts w:ascii="宋体" w:hAnsi="宋体" w:cs="宋体"/>
          <w:color w:val="323E32"/>
          <w:kern w:val="0"/>
          <w:sz w:val="24"/>
        </w:rPr>
      </w:pPr>
      <w:r w:rsidRPr="00623370">
        <w:rPr>
          <w:rFonts w:ascii="宋体" w:hAnsi="宋体" w:cs="宋体"/>
          <w:color w:val="323E32"/>
          <w:kern w:val="0"/>
          <w:sz w:val="24"/>
        </w:rPr>
        <w:t>28．信息传播具有更高的准确度和可接受度；建立“在场”语境，加强交流的互动性；有助于个体的自我表达。</w:t>
      </w:r>
    </w:p>
    <w:p w:rsidR="00117351" w:rsidRDefault="00117351" w:rsidP="00117351"/>
    <w:p w:rsidR="008D60F3" w:rsidRPr="00117351" w:rsidRDefault="008D60F3"/>
    <w:sectPr w:rsidR="008D60F3" w:rsidRPr="00117351" w:rsidSect="004E01B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66B" w:rsidRDefault="0088066B" w:rsidP="004E01B2">
      <w:r>
        <w:separator/>
      </w:r>
    </w:p>
  </w:endnote>
  <w:endnote w:type="continuationSeparator" w:id="1">
    <w:p w:rsidR="0088066B" w:rsidRDefault="0088066B" w:rsidP="004E0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000" w:rsidRPr="004360B6" w:rsidRDefault="0088066B" w:rsidP="004360B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66B" w:rsidRDefault="0088066B" w:rsidP="004E01B2">
      <w:r>
        <w:separator/>
      </w:r>
    </w:p>
  </w:footnote>
  <w:footnote w:type="continuationSeparator" w:id="1">
    <w:p w:rsidR="0088066B" w:rsidRDefault="0088066B" w:rsidP="004E01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DC9" w:rsidRDefault="00241DC9">
    <w:pPr>
      <w:pStyle w:val="a4"/>
    </w:pPr>
  </w:p>
  <w:p w:rsidR="00241DC9" w:rsidRDefault="00241DC9">
    <w:pPr>
      <w:pStyle w:val="a4"/>
    </w:pPr>
    <w:r w:rsidRPr="00241DC9">
      <w:rPr>
        <w:rFonts w:hint="eastAsia"/>
      </w:rPr>
      <w:t>2018</w:t>
    </w:r>
    <w:r w:rsidRPr="00241DC9">
      <w:rPr>
        <w:rFonts w:hint="eastAsia"/>
      </w:rPr>
      <w:t>年全国高考语文试题精校（</w:t>
    </w:r>
    <w:r w:rsidRPr="00241DC9">
      <w:rPr>
        <w:rFonts w:hint="eastAsia"/>
      </w:rPr>
      <w:t>WORD</w:t>
    </w:r>
    <w:r w:rsidRPr="00241DC9">
      <w:rPr>
        <w:rFonts w:hint="eastAsia"/>
      </w:rPr>
      <w:t>版）</w:t>
    </w:r>
    <w:r w:rsidRPr="00241DC9">
      <w:rPr>
        <w:rFonts w:hint="eastAsia"/>
      </w:rPr>
      <w:t xml:space="preserve"> </w:t>
    </w:r>
    <w:r w:rsidRPr="00241DC9">
      <w:rPr>
        <w:rFonts w:hint="eastAsia"/>
      </w:rPr>
      <w:t>武汉市汉南一中张大勇整理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351"/>
    <w:rsid w:val="00053EBC"/>
    <w:rsid w:val="00117351"/>
    <w:rsid w:val="00241DC9"/>
    <w:rsid w:val="00285B64"/>
    <w:rsid w:val="003B6E7B"/>
    <w:rsid w:val="004E01B2"/>
    <w:rsid w:val="0088066B"/>
    <w:rsid w:val="00885E6C"/>
    <w:rsid w:val="008D60F3"/>
    <w:rsid w:val="00A80238"/>
    <w:rsid w:val="00D60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3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7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1735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53E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53EB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3E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3E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hoto.blog.sina.com.cn/showpic.html#blogid=4a348da30102xov3&amp;url=http://album.sina.com.cn/pic/001mfItBzy7l9xAHib78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1336</Words>
  <Characters>7619</Characters>
  <Application>Microsoft Office Word</Application>
  <DocSecurity>0</DocSecurity>
  <Lines>63</Lines>
  <Paragraphs>17</Paragraphs>
  <ScaleCrop>false</ScaleCrop>
  <Company>china</Company>
  <LinksUpToDate>false</LinksUpToDate>
  <CharactersWithSpaces>8938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creator>备课大师9门全科：免注册，不收费！</dc:creator>
  <dc:description>备课大师9门全科：免注册，不收费！</dc:description>
  <cp:lastModifiedBy>AutoBVT</cp:lastModifiedBy>
  <cp:revision>备课大师9门全科：免注册，不收费！</cp:revision>
  <dcterms:created xsi:type="dcterms:W3CDTF">2018-06-19T02:17:00Z</dcterms:created>
  <dcterms:modified xsi:type="dcterms:W3CDTF">2018-06-20T00:34:00Z</dcterms:modified>
</cp:coreProperties>
</file>