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B50" w:rsidRPr="00594A10" w:rsidRDefault="00344B50" w:rsidP="00344B50">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非文字材料的信息筛选与图示表述</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材料一</w:t>
      </w:r>
      <w:r w:rsidRPr="00594A10">
        <w:rPr>
          <w:rFonts w:ascii="Times New Roman" w:eastAsia="宋体" w:hAnsi="宋体"/>
        </w:rPr>
        <w:t xml:space="preserve">　</w:t>
      </w:r>
      <w:r w:rsidRPr="00594A10">
        <w:rPr>
          <w:rFonts w:ascii="Times New Roman" w:eastAsia="楷体" w:hAnsi="楷体"/>
        </w:rPr>
        <w:t>中学生的暑期生活如何度过</w:t>
      </w:r>
      <w:r w:rsidRPr="00594A10">
        <w:rPr>
          <w:rFonts w:ascii="Times New Roman" w:eastAsia="宋体" w:hAnsi="宋体"/>
        </w:rPr>
        <w:t>?</w:t>
      </w:r>
      <w:r w:rsidRPr="00594A10">
        <w:rPr>
          <w:rFonts w:ascii="Times New Roman" w:eastAsia="楷体" w:hAnsi="楷体"/>
        </w:rPr>
        <w:t>中国人民大学中国调查与数据中心对全国</w:t>
      </w:r>
      <w:r w:rsidRPr="00594A10">
        <w:rPr>
          <w:rFonts w:ascii="Times New Roman" w:eastAsia="宋体" w:hAnsi="宋体"/>
        </w:rPr>
        <w:t>20</w:t>
      </w:r>
      <w:r w:rsidRPr="00594A10">
        <w:rPr>
          <w:rFonts w:ascii="Times New Roman" w:eastAsia="楷体" w:hAnsi="楷体"/>
        </w:rPr>
        <w:t>个省、</w:t>
      </w:r>
      <w:r w:rsidRPr="00594A10">
        <w:rPr>
          <w:rFonts w:ascii="Times New Roman" w:eastAsia="宋体" w:hAnsi="宋体"/>
        </w:rPr>
        <w:t>112</w:t>
      </w:r>
      <w:r w:rsidRPr="00594A10">
        <w:rPr>
          <w:rFonts w:ascii="Times New Roman" w:eastAsia="楷体" w:hAnsi="楷体"/>
        </w:rPr>
        <w:t>所初中、近</w:t>
      </w:r>
      <w:r w:rsidRPr="00594A10">
        <w:rPr>
          <w:rFonts w:ascii="Times New Roman" w:eastAsia="宋体" w:hAnsi="宋体"/>
        </w:rPr>
        <w:t>2</w:t>
      </w:r>
      <w:r w:rsidRPr="00594A10">
        <w:rPr>
          <w:rFonts w:ascii="Times New Roman" w:eastAsia="楷体" w:hAnsi="楷体"/>
        </w:rPr>
        <w:t>万名初中生进行了追踪调查。</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调查显示</w:t>
      </w:r>
      <w:r w:rsidRPr="00594A10">
        <w:rPr>
          <w:rFonts w:ascii="Times New Roman" w:eastAsia="宋体" w:hAnsi="宋体"/>
        </w:rPr>
        <w:t>,</w:t>
      </w:r>
      <w:r w:rsidRPr="00594A10">
        <w:rPr>
          <w:rFonts w:ascii="Times New Roman" w:eastAsia="楷体" w:hAnsi="楷体"/>
        </w:rPr>
        <w:t>初中生们的暑假生活主要包括三个方面的内容</w:t>
      </w:r>
      <w:r w:rsidRPr="00594A10">
        <w:rPr>
          <w:rFonts w:ascii="Times New Roman" w:eastAsia="宋体" w:hAnsi="宋体"/>
        </w:rPr>
        <w:t>:</w:t>
      </w:r>
      <w:r w:rsidRPr="00594A10">
        <w:rPr>
          <w:rFonts w:ascii="Times New Roman" w:eastAsia="楷体" w:hAnsi="楷体"/>
        </w:rPr>
        <w:t>文体娱乐、学习提高以及社会实践和集体活动。其中文体娱乐活动的比重最大</w:t>
      </w:r>
      <w:r w:rsidRPr="00594A10">
        <w:rPr>
          <w:rFonts w:ascii="Times New Roman" w:eastAsia="宋体" w:hAnsi="宋体"/>
        </w:rPr>
        <w:t>,</w:t>
      </w:r>
      <w:r w:rsidRPr="00594A10">
        <w:rPr>
          <w:rFonts w:ascii="Times New Roman" w:eastAsia="楷体" w:hAnsi="楷体"/>
        </w:rPr>
        <w:t>看电视、上网、打游戏是最普遍的娱乐活动</w:t>
      </w:r>
      <w:r w:rsidRPr="00594A10">
        <w:rPr>
          <w:rFonts w:ascii="Times New Roman" w:eastAsia="宋体" w:hAnsi="宋体"/>
        </w:rPr>
        <w:t>,</w:t>
      </w:r>
      <w:r w:rsidRPr="00594A10">
        <w:rPr>
          <w:rFonts w:ascii="Times New Roman" w:eastAsia="楷体" w:hAnsi="楷体"/>
        </w:rPr>
        <w:t>有超过三分之二的初中生将其作为度过暑假生活的重要内容。另外</w:t>
      </w:r>
      <w:r w:rsidRPr="00594A10">
        <w:rPr>
          <w:rFonts w:ascii="Times New Roman" w:eastAsia="宋体" w:hAnsi="宋体"/>
        </w:rPr>
        <w:t>,</w:t>
      </w:r>
      <w:r w:rsidRPr="00594A10">
        <w:rPr>
          <w:rFonts w:ascii="Times New Roman" w:eastAsia="楷体" w:hAnsi="楷体"/>
        </w:rPr>
        <w:t>读课外书、体育活动、外出旅游这三项文体活动的比重也很大</w:t>
      </w:r>
      <w:r w:rsidRPr="00594A10">
        <w:rPr>
          <w:rFonts w:ascii="Times New Roman" w:eastAsia="宋体" w:hAnsi="宋体"/>
        </w:rPr>
        <w:t>,</w:t>
      </w:r>
      <w:r w:rsidRPr="00594A10">
        <w:rPr>
          <w:rFonts w:ascii="Times New Roman" w:eastAsia="楷体" w:hAnsi="楷体"/>
        </w:rPr>
        <w:t>有超过三分之一的初中生把它们作为暑期文体活动的主要方式。学习在初中生们的暑假生活中所占的比例也非常大</w:t>
      </w:r>
      <w:r w:rsidRPr="00594A10">
        <w:rPr>
          <w:rFonts w:ascii="Times New Roman" w:eastAsia="宋体" w:hAnsi="宋体"/>
        </w:rPr>
        <w:t>,</w:t>
      </w:r>
      <w:r w:rsidRPr="00594A10">
        <w:rPr>
          <w:rFonts w:ascii="Times New Roman" w:eastAsia="楷体" w:hAnsi="楷体"/>
        </w:rPr>
        <w:t>最多的情况是学生们在家自己复习和预习功课</w:t>
      </w:r>
      <w:r w:rsidRPr="00594A10">
        <w:rPr>
          <w:rFonts w:ascii="Times New Roman" w:eastAsia="宋体" w:hAnsi="宋体"/>
        </w:rPr>
        <w:t>,</w:t>
      </w:r>
      <w:r w:rsidRPr="00594A10">
        <w:rPr>
          <w:rFonts w:ascii="Times New Roman" w:eastAsia="楷体" w:hAnsi="楷体"/>
        </w:rPr>
        <w:t>参加课外辅导班和补习班的比例也很高</w:t>
      </w:r>
      <w:r w:rsidRPr="00594A10">
        <w:rPr>
          <w:rFonts w:ascii="Times New Roman" w:eastAsia="宋体" w:hAnsi="宋体"/>
        </w:rPr>
        <w:t>,</w:t>
      </w:r>
      <w:r w:rsidRPr="00594A10">
        <w:rPr>
          <w:rFonts w:ascii="Times New Roman" w:eastAsia="楷体" w:hAnsi="楷体"/>
        </w:rPr>
        <w:t>暑期参加由社会力量办的课外辅导班或补习班的初中生超过了四分之一</w:t>
      </w:r>
      <w:r w:rsidRPr="00594A10">
        <w:rPr>
          <w:rFonts w:ascii="Times New Roman" w:eastAsia="宋体" w:hAnsi="宋体"/>
        </w:rPr>
        <w:t>;</w:t>
      </w:r>
      <w:r w:rsidRPr="00594A10">
        <w:rPr>
          <w:rFonts w:ascii="Times New Roman" w:eastAsia="楷体" w:hAnsi="楷体"/>
        </w:rPr>
        <w:t>除了课业学习以外</w:t>
      </w:r>
      <w:r w:rsidRPr="00594A10">
        <w:rPr>
          <w:rFonts w:ascii="Times New Roman" w:eastAsia="宋体" w:hAnsi="宋体"/>
        </w:rPr>
        <w:t>,</w:t>
      </w:r>
      <w:r w:rsidRPr="00594A10">
        <w:rPr>
          <w:rFonts w:ascii="Times New Roman" w:eastAsia="楷体" w:hAnsi="楷体"/>
        </w:rPr>
        <w:t>初中生及他们的家长们对于多方面综合知识和能力的提高也比较重视</w:t>
      </w:r>
      <w:r w:rsidRPr="00594A10">
        <w:rPr>
          <w:rFonts w:ascii="Times New Roman" w:eastAsia="宋体" w:hAnsi="宋体"/>
        </w:rPr>
        <w:t>,</w:t>
      </w:r>
      <w:r w:rsidRPr="00594A10">
        <w:rPr>
          <w:rFonts w:ascii="Times New Roman" w:eastAsia="楷体" w:hAnsi="楷体"/>
        </w:rPr>
        <w:t>有超过十分之一的初中生们暑假期间参加了与课业无关的兴趣班的学习。相对于文体娱乐和学习提高</w:t>
      </w:r>
      <w:r w:rsidRPr="00594A10">
        <w:rPr>
          <w:rFonts w:ascii="Times New Roman" w:eastAsia="宋体" w:hAnsi="宋体"/>
        </w:rPr>
        <w:t>,</w:t>
      </w:r>
      <w:r w:rsidRPr="00594A10">
        <w:rPr>
          <w:rFonts w:ascii="Times New Roman" w:eastAsia="楷体" w:hAnsi="楷体"/>
        </w:rPr>
        <w:t>初中生们的暑假生活中社会实践与集体活动所占的比重则相对偏低</w:t>
      </w:r>
      <w:r w:rsidRPr="00594A10">
        <w:rPr>
          <w:rFonts w:ascii="Times New Roman" w:eastAsia="宋体" w:hAnsi="宋体"/>
        </w:rPr>
        <w:t>,</w:t>
      </w:r>
      <w:r w:rsidRPr="00594A10">
        <w:rPr>
          <w:rFonts w:ascii="Times New Roman" w:eastAsia="楷体" w:hAnsi="楷体"/>
        </w:rPr>
        <w:t>只有</w:t>
      </w:r>
      <w:r w:rsidRPr="00594A10">
        <w:rPr>
          <w:rFonts w:ascii="Times New Roman" w:eastAsia="宋体" w:hAnsi="宋体"/>
        </w:rPr>
        <w:t>7</w:t>
      </w:r>
      <w:r w:rsidRPr="006C1E11">
        <w:rPr>
          <w:rFonts w:ascii="Times New Roman" w:eastAsia="宋体" w:hAnsi="Times New Roman" w:cs="Times New Roman"/>
        </w:rPr>
        <w:t>.</w:t>
      </w:r>
      <w:r w:rsidRPr="00594A10">
        <w:rPr>
          <w:rFonts w:ascii="Times New Roman" w:eastAsia="宋体" w:hAnsi="宋体"/>
        </w:rPr>
        <w:t>4%</w:t>
      </w:r>
      <w:r w:rsidRPr="00594A10">
        <w:rPr>
          <w:rFonts w:ascii="Times New Roman" w:eastAsia="楷体" w:hAnsi="楷体"/>
        </w:rPr>
        <w:t>的初中生们在暑假从事了兼职或打工。诚然</w:t>
      </w:r>
      <w:r w:rsidRPr="00594A10">
        <w:rPr>
          <w:rFonts w:ascii="Times New Roman" w:eastAsia="宋体" w:hAnsi="宋体"/>
        </w:rPr>
        <w:t>,</w:t>
      </w:r>
      <w:r w:rsidRPr="00594A10">
        <w:rPr>
          <w:rFonts w:ascii="Times New Roman" w:eastAsia="楷体" w:hAnsi="楷体"/>
        </w:rPr>
        <w:t>年龄可能是这个现象的主要原因</w:t>
      </w:r>
      <w:r w:rsidRPr="00594A10">
        <w:rPr>
          <w:rFonts w:ascii="Times New Roman" w:eastAsia="宋体" w:hAnsi="宋体"/>
        </w:rPr>
        <w:t>,</w:t>
      </w:r>
      <w:r w:rsidRPr="00594A10">
        <w:rPr>
          <w:rFonts w:ascii="Times New Roman" w:eastAsia="楷体" w:hAnsi="楷体"/>
        </w:rPr>
        <w:t>但初中生们在暑假参加科普、社区实践、夏令营等活动的比例也只有</w:t>
      </w:r>
      <w:r w:rsidRPr="00594A10">
        <w:rPr>
          <w:rFonts w:ascii="Times New Roman" w:eastAsia="宋体" w:hAnsi="宋体"/>
        </w:rPr>
        <w:t>6</w:t>
      </w:r>
      <w:r w:rsidRPr="006C1E11">
        <w:rPr>
          <w:rFonts w:ascii="Times New Roman" w:eastAsia="宋体" w:hAnsi="Times New Roman" w:cs="Times New Roman"/>
        </w:rPr>
        <w:t>.</w:t>
      </w:r>
      <w:r w:rsidRPr="00594A10">
        <w:rPr>
          <w:rFonts w:ascii="Times New Roman" w:eastAsia="宋体" w:hAnsi="宋体"/>
        </w:rPr>
        <w:t>1%</w:t>
      </w:r>
      <w:r w:rsidRPr="00594A10">
        <w:rPr>
          <w:rFonts w:ascii="Times New Roman" w:eastAsia="楷体" w:hAnsi="楷体"/>
        </w:rPr>
        <w:t>。</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材料二</w:t>
      </w:r>
      <w:r w:rsidRPr="00594A10">
        <w:rPr>
          <w:rFonts w:ascii="Times New Roman" w:eastAsia="宋体" w:hAnsi="宋体"/>
        </w:rPr>
        <w:t xml:space="preserve">　</w:t>
      </w:r>
      <w:r w:rsidRPr="00594A10">
        <w:rPr>
          <w:rFonts w:ascii="Times New Roman" w:eastAsia="楷体" w:hAnsi="楷体"/>
        </w:rPr>
        <w:t>初中男生与女生的暑假活动内容是存在差异的。在文体娱乐活动方面</w:t>
      </w:r>
      <w:r w:rsidRPr="00594A10">
        <w:rPr>
          <w:rFonts w:ascii="Times New Roman" w:eastAsia="宋体" w:hAnsi="宋体"/>
        </w:rPr>
        <w:t>,</w:t>
      </w:r>
      <w:r w:rsidRPr="00594A10">
        <w:rPr>
          <w:rFonts w:ascii="Times New Roman" w:eastAsia="楷体" w:hAnsi="楷体"/>
        </w:rPr>
        <w:t>男生们看电视、上网、玩游戏的比例为</w:t>
      </w:r>
      <w:r w:rsidRPr="00594A10">
        <w:rPr>
          <w:rFonts w:ascii="Times New Roman" w:eastAsia="宋体" w:hAnsi="宋体"/>
        </w:rPr>
        <w:t>69</w:t>
      </w:r>
      <w:r w:rsidRPr="006C1E11">
        <w:rPr>
          <w:rFonts w:ascii="Times New Roman" w:eastAsia="宋体" w:hAnsi="Times New Roman" w:cs="Times New Roman"/>
        </w:rPr>
        <w:t>.</w:t>
      </w:r>
      <w:r w:rsidRPr="00594A10">
        <w:rPr>
          <w:rFonts w:ascii="Times New Roman" w:eastAsia="宋体" w:hAnsi="宋体"/>
        </w:rPr>
        <w:t>5%,</w:t>
      </w:r>
      <w:r w:rsidRPr="00594A10">
        <w:rPr>
          <w:rFonts w:ascii="Times New Roman" w:eastAsia="楷体" w:hAnsi="楷体"/>
        </w:rPr>
        <w:t>高于女生的</w:t>
      </w:r>
      <w:r w:rsidRPr="00594A10">
        <w:rPr>
          <w:rFonts w:ascii="Times New Roman" w:eastAsia="宋体" w:hAnsi="宋体"/>
        </w:rPr>
        <w:t>66</w:t>
      </w:r>
      <w:r w:rsidRPr="006C1E11">
        <w:rPr>
          <w:rFonts w:ascii="Times New Roman" w:eastAsia="宋体" w:hAnsi="Times New Roman" w:cs="Times New Roman"/>
        </w:rPr>
        <w:t>.</w:t>
      </w:r>
      <w:r w:rsidRPr="00594A10">
        <w:rPr>
          <w:rFonts w:ascii="Times New Roman" w:eastAsia="宋体" w:hAnsi="宋体"/>
        </w:rPr>
        <w:t>4%;</w:t>
      </w:r>
      <w:r w:rsidRPr="00594A10">
        <w:rPr>
          <w:rFonts w:ascii="Times New Roman" w:eastAsia="楷体" w:hAnsi="楷体"/>
        </w:rPr>
        <w:t>男生参加体育运动的比例为</w:t>
      </w:r>
      <w:r w:rsidRPr="00594A10">
        <w:rPr>
          <w:rFonts w:ascii="Times New Roman" w:eastAsia="宋体" w:hAnsi="宋体"/>
        </w:rPr>
        <w:t>40</w:t>
      </w:r>
      <w:r w:rsidRPr="006C1E11">
        <w:rPr>
          <w:rFonts w:ascii="Times New Roman" w:eastAsia="宋体" w:hAnsi="Times New Roman" w:cs="Times New Roman"/>
        </w:rPr>
        <w:t>.</w:t>
      </w:r>
      <w:r w:rsidRPr="00594A10">
        <w:rPr>
          <w:rFonts w:ascii="Times New Roman" w:eastAsia="宋体" w:hAnsi="宋体"/>
        </w:rPr>
        <w:t>7%,</w:t>
      </w:r>
      <w:r w:rsidRPr="00594A10">
        <w:rPr>
          <w:rFonts w:ascii="Times New Roman" w:eastAsia="楷体" w:hAnsi="楷体"/>
        </w:rPr>
        <w:t>而女生只有</w:t>
      </w:r>
      <w:r w:rsidRPr="00594A10">
        <w:rPr>
          <w:rFonts w:ascii="Times New Roman" w:eastAsia="宋体" w:hAnsi="宋体"/>
        </w:rPr>
        <w:t>28</w:t>
      </w:r>
      <w:r w:rsidRPr="006C1E11">
        <w:rPr>
          <w:rFonts w:ascii="Times New Roman" w:eastAsia="宋体" w:hAnsi="Times New Roman" w:cs="Times New Roman"/>
        </w:rPr>
        <w:t>.</w:t>
      </w:r>
      <w:r w:rsidRPr="00594A10">
        <w:rPr>
          <w:rFonts w:ascii="Times New Roman" w:eastAsia="宋体" w:hAnsi="宋体"/>
        </w:rPr>
        <w:t>2%,</w:t>
      </w:r>
      <w:r w:rsidRPr="00594A10">
        <w:rPr>
          <w:rFonts w:ascii="Times New Roman" w:eastAsia="楷体" w:hAnsi="楷体"/>
        </w:rPr>
        <w:t>性别差异非常明显</w:t>
      </w:r>
      <w:r w:rsidRPr="00594A10">
        <w:rPr>
          <w:rFonts w:ascii="Times New Roman" w:eastAsia="宋体" w:hAnsi="宋体"/>
        </w:rPr>
        <w:t>;</w:t>
      </w:r>
      <w:r w:rsidRPr="00594A10">
        <w:rPr>
          <w:rFonts w:ascii="Times New Roman" w:eastAsia="楷体" w:hAnsi="楷体"/>
        </w:rPr>
        <w:t>而女生们读课外书的比例为</w:t>
      </w:r>
      <w:r w:rsidRPr="00594A10">
        <w:rPr>
          <w:rFonts w:ascii="Times New Roman" w:eastAsia="宋体" w:hAnsi="宋体"/>
        </w:rPr>
        <w:t>46</w:t>
      </w:r>
      <w:r w:rsidRPr="006C1E11">
        <w:rPr>
          <w:rFonts w:ascii="Times New Roman" w:eastAsia="宋体" w:hAnsi="Times New Roman" w:cs="Times New Roman"/>
        </w:rPr>
        <w:t>.</w:t>
      </w:r>
      <w:r w:rsidRPr="00594A10">
        <w:rPr>
          <w:rFonts w:ascii="Times New Roman" w:eastAsia="宋体" w:hAnsi="宋体"/>
        </w:rPr>
        <w:t>4%,</w:t>
      </w:r>
      <w:r w:rsidRPr="00594A10">
        <w:rPr>
          <w:rFonts w:ascii="Times New Roman" w:eastAsia="楷体" w:hAnsi="楷体"/>
        </w:rPr>
        <w:t>远高于男生的</w:t>
      </w:r>
      <w:r w:rsidRPr="00594A10">
        <w:rPr>
          <w:rFonts w:ascii="Times New Roman" w:eastAsia="宋体" w:hAnsi="宋体"/>
        </w:rPr>
        <w:t>31</w:t>
      </w:r>
      <w:r w:rsidRPr="006C1E11">
        <w:rPr>
          <w:rFonts w:ascii="Times New Roman" w:eastAsia="宋体" w:hAnsi="Times New Roman" w:cs="Times New Roman"/>
        </w:rPr>
        <w:t>.</w:t>
      </w:r>
      <w:r w:rsidRPr="00594A10">
        <w:rPr>
          <w:rFonts w:ascii="Times New Roman" w:eastAsia="宋体" w:hAnsi="宋体"/>
        </w:rPr>
        <w:t>7%;</w:t>
      </w:r>
      <w:r w:rsidRPr="00594A10">
        <w:rPr>
          <w:rFonts w:ascii="Times New Roman" w:eastAsia="楷体" w:hAnsi="楷体"/>
        </w:rPr>
        <w:t>与一般的想象相反</w:t>
      </w:r>
      <w:r w:rsidRPr="00594A10">
        <w:rPr>
          <w:rFonts w:ascii="Times New Roman" w:eastAsia="宋体" w:hAnsi="宋体"/>
        </w:rPr>
        <w:t>,</w:t>
      </w:r>
      <w:r w:rsidRPr="00594A10">
        <w:rPr>
          <w:rFonts w:ascii="Times New Roman" w:eastAsia="楷体" w:hAnsi="楷体"/>
        </w:rPr>
        <w:t>女生外出旅游的比例为</w:t>
      </w:r>
      <w:r w:rsidRPr="00594A10">
        <w:rPr>
          <w:rFonts w:ascii="Times New Roman" w:eastAsia="宋体" w:hAnsi="宋体"/>
        </w:rPr>
        <w:t>41</w:t>
      </w:r>
      <w:r w:rsidRPr="006C1E11">
        <w:rPr>
          <w:rFonts w:ascii="Times New Roman" w:eastAsia="宋体" w:hAnsi="Times New Roman" w:cs="Times New Roman"/>
        </w:rPr>
        <w:t>.</w:t>
      </w:r>
      <w:r w:rsidRPr="00594A10">
        <w:rPr>
          <w:rFonts w:ascii="Times New Roman" w:eastAsia="宋体" w:hAnsi="宋体"/>
        </w:rPr>
        <w:t>2%,</w:t>
      </w:r>
      <w:r w:rsidRPr="00594A10">
        <w:rPr>
          <w:rFonts w:ascii="Times New Roman" w:eastAsia="楷体" w:hAnsi="楷体"/>
        </w:rPr>
        <w:t>也是远远高过男生</w:t>
      </w:r>
      <w:r w:rsidRPr="00594A10">
        <w:rPr>
          <w:rFonts w:ascii="Times New Roman" w:eastAsia="宋体" w:hAnsi="宋体"/>
        </w:rPr>
        <w:t>30</w:t>
      </w:r>
      <w:r w:rsidRPr="006C1E11">
        <w:rPr>
          <w:rFonts w:ascii="Times New Roman" w:eastAsia="宋体" w:hAnsi="Times New Roman" w:cs="Times New Roman"/>
        </w:rPr>
        <w:t>.</w:t>
      </w:r>
      <w:r w:rsidRPr="00594A10">
        <w:rPr>
          <w:rFonts w:ascii="Times New Roman" w:eastAsia="宋体" w:hAnsi="宋体"/>
        </w:rPr>
        <w:t>1%</w:t>
      </w:r>
      <w:r w:rsidRPr="00594A10">
        <w:rPr>
          <w:rFonts w:ascii="Times New Roman" w:eastAsia="楷体" w:hAnsi="楷体"/>
        </w:rPr>
        <w:t>的比例。而在学习提高方面</w:t>
      </w:r>
      <w:r w:rsidRPr="00594A10">
        <w:rPr>
          <w:rFonts w:ascii="Times New Roman" w:eastAsia="宋体" w:hAnsi="宋体"/>
        </w:rPr>
        <w:t>,</w:t>
      </w:r>
      <w:r w:rsidRPr="00594A10">
        <w:rPr>
          <w:rFonts w:ascii="Times New Roman" w:eastAsia="楷体" w:hAnsi="楷体"/>
        </w:rPr>
        <w:t>女生自己复习或预习功课的比例为</w:t>
      </w:r>
      <w:r w:rsidRPr="00594A10">
        <w:rPr>
          <w:rFonts w:ascii="Times New Roman" w:eastAsia="宋体" w:hAnsi="宋体"/>
        </w:rPr>
        <w:t>50</w:t>
      </w:r>
      <w:r w:rsidRPr="006C1E11">
        <w:rPr>
          <w:rFonts w:ascii="Times New Roman" w:eastAsia="宋体" w:hAnsi="Times New Roman" w:cs="Times New Roman"/>
        </w:rPr>
        <w:t>.</w:t>
      </w:r>
      <w:r w:rsidRPr="00594A10">
        <w:rPr>
          <w:rFonts w:ascii="Times New Roman" w:eastAsia="宋体" w:hAnsi="宋体"/>
        </w:rPr>
        <w:t>40%,</w:t>
      </w:r>
      <w:r w:rsidRPr="00594A10">
        <w:rPr>
          <w:rFonts w:ascii="Times New Roman" w:eastAsia="楷体" w:hAnsi="楷体"/>
        </w:rPr>
        <w:t>高于男生的</w:t>
      </w:r>
      <w:r w:rsidRPr="00594A10">
        <w:rPr>
          <w:rFonts w:ascii="Times New Roman" w:eastAsia="宋体" w:hAnsi="宋体"/>
        </w:rPr>
        <w:t>42</w:t>
      </w:r>
      <w:r w:rsidRPr="006C1E11">
        <w:rPr>
          <w:rFonts w:ascii="Times New Roman" w:eastAsia="宋体" w:hAnsi="Times New Roman" w:cs="Times New Roman"/>
        </w:rPr>
        <w:t>.</w:t>
      </w:r>
      <w:r w:rsidRPr="00594A10">
        <w:rPr>
          <w:rFonts w:ascii="Times New Roman" w:eastAsia="宋体" w:hAnsi="宋体"/>
        </w:rPr>
        <w:t>1%;</w:t>
      </w:r>
      <w:r w:rsidRPr="00594A10">
        <w:rPr>
          <w:rFonts w:ascii="Times New Roman" w:eastAsia="楷体" w:hAnsi="楷体"/>
        </w:rPr>
        <w:t>女生参加社会上组织的辅导班或补习班的比例为</w:t>
      </w:r>
      <w:r w:rsidRPr="00594A10">
        <w:rPr>
          <w:rFonts w:ascii="Times New Roman" w:eastAsia="宋体" w:hAnsi="宋体"/>
        </w:rPr>
        <w:t>30</w:t>
      </w:r>
      <w:r w:rsidRPr="006C1E11">
        <w:rPr>
          <w:rFonts w:ascii="Times New Roman" w:eastAsia="宋体" w:hAnsi="Times New Roman" w:cs="Times New Roman"/>
        </w:rPr>
        <w:t>.</w:t>
      </w:r>
      <w:r w:rsidRPr="00594A10">
        <w:rPr>
          <w:rFonts w:ascii="Times New Roman" w:eastAsia="宋体" w:hAnsi="宋体"/>
        </w:rPr>
        <w:t>4%,</w:t>
      </w:r>
      <w:r w:rsidRPr="00594A10">
        <w:rPr>
          <w:rFonts w:ascii="Times New Roman" w:eastAsia="楷体" w:hAnsi="楷体"/>
        </w:rPr>
        <w:t>高于男生的</w:t>
      </w:r>
      <w:r w:rsidRPr="00594A10">
        <w:rPr>
          <w:rFonts w:ascii="Times New Roman" w:eastAsia="宋体" w:hAnsi="宋体"/>
        </w:rPr>
        <w:t>19</w:t>
      </w:r>
      <w:r w:rsidRPr="006C1E11">
        <w:rPr>
          <w:rFonts w:ascii="Times New Roman" w:eastAsia="宋体" w:hAnsi="Times New Roman" w:cs="Times New Roman"/>
        </w:rPr>
        <w:t>.</w:t>
      </w:r>
      <w:r w:rsidRPr="00594A10">
        <w:rPr>
          <w:rFonts w:ascii="Times New Roman" w:eastAsia="宋体" w:hAnsi="宋体"/>
        </w:rPr>
        <w:t>6%;</w:t>
      </w:r>
      <w:r w:rsidRPr="00594A10">
        <w:rPr>
          <w:rFonts w:ascii="Times New Roman" w:eastAsia="楷体" w:hAnsi="楷体"/>
        </w:rPr>
        <w:t>女生参加与课业无关的兴趣班的比例为</w:t>
      </w:r>
      <w:r w:rsidRPr="00594A10">
        <w:rPr>
          <w:rFonts w:ascii="Times New Roman" w:eastAsia="宋体" w:hAnsi="宋体"/>
        </w:rPr>
        <w:t>13</w:t>
      </w:r>
      <w:r w:rsidRPr="006C1E11">
        <w:rPr>
          <w:rFonts w:ascii="Times New Roman" w:eastAsia="宋体" w:hAnsi="Times New Roman" w:cs="Times New Roman"/>
        </w:rPr>
        <w:t>.</w:t>
      </w:r>
      <w:r w:rsidRPr="00594A10">
        <w:rPr>
          <w:rFonts w:ascii="Times New Roman" w:eastAsia="宋体" w:hAnsi="宋体"/>
        </w:rPr>
        <w:t>4%,</w:t>
      </w:r>
      <w:r w:rsidRPr="00594A10">
        <w:rPr>
          <w:rFonts w:ascii="Times New Roman" w:eastAsia="楷体" w:hAnsi="楷体"/>
        </w:rPr>
        <w:t>也是远高于男生的</w:t>
      </w:r>
      <w:r w:rsidRPr="00594A10">
        <w:rPr>
          <w:rFonts w:ascii="Times New Roman" w:eastAsia="宋体" w:hAnsi="宋体"/>
        </w:rPr>
        <w:t>7</w:t>
      </w:r>
      <w:r w:rsidRPr="006C1E11">
        <w:rPr>
          <w:rFonts w:ascii="Times New Roman" w:eastAsia="宋体" w:hAnsi="Times New Roman" w:cs="Times New Roman"/>
        </w:rPr>
        <w:t>.</w:t>
      </w:r>
      <w:r w:rsidRPr="00594A10">
        <w:rPr>
          <w:rFonts w:ascii="Times New Roman" w:eastAsia="宋体" w:hAnsi="宋体"/>
        </w:rPr>
        <w:t>3%</w:t>
      </w:r>
      <w:r w:rsidRPr="00594A10">
        <w:rPr>
          <w:rFonts w:ascii="Times New Roman" w:eastAsia="楷体" w:hAnsi="楷体"/>
        </w:rPr>
        <w:t>。而在社会实践与集体活动方面</w:t>
      </w:r>
      <w:r w:rsidRPr="00594A10">
        <w:rPr>
          <w:rFonts w:ascii="Times New Roman" w:eastAsia="宋体" w:hAnsi="宋体"/>
        </w:rPr>
        <w:t>,</w:t>
      </w:r>
      <w:r w:rsidRPr="00594A10">
        <w:rPr>
          <w:rFonts w:ascii="Times New Roman" w:eastAsia="楷体" w:hAnsi="楷体"/>
        </w:rPr>
        <w:t>男生兼职打工方面的参与率为</w:t>
      </w:r>
      <w:r w:rsidRPr="00594A10">
        <w:rPr>
          <w:rFonts w:ascii="Times New Roman" w:eastAsia="宋体" w:hAnsi="宋体"/>
        </w:rPr>
        <w:t>7</w:t>
      </w:r>
      <w:r w:rsidRPr="006C1E11">
        <w:rPr>
          <w:rFonts w:ascii="Times New Roman" w:eastAsia="宋体" w:hAnsi="Times New Roman" w:cs="Times New Roman"/>
        </w:rPr>
        <w:t>.</w:t>
      </w:r>
      <w:r w:rsidRPr="00594A10">
        <w:rPr>
          <w:rFonts w:ascii="Times New Roman" w:eastAsia="宋体" w:hAnsi="宋体"/>
        </w:rPr>
        <w:t>7%,</w:t>
      </w:r>
      <w:r w:rsidRPr="00594A10">
        <w:rPr>
          <w:rFonts w:ascii="Times New Roman" w:eastAsia="楷体" w:hAnsi="楷体"/>
        </w:rPr>
        <w:t>女生为</w:t>
      </w:r>
      <w:r w:rsidRPr="00594A10">
        <w:rPr>
          <w:rFonts w:ascii="Times New Roman" w:eastAsia="宋体" w:hAnsi="宋体"/>
        </w:rPr>
        <w:t>6</w:t>
      </w:r>
      <w:r w:rsidRPr="006C1E11">
        <w:rPr>
          <w:rFonts w:ascii="Times New Roman" w:eastAsia="宋体" w:hAnsi="Times New Roman" w:cs="Times New Roman"/>
        </w:rPr>
        <w:t>.</w:t>
      </w:r>
      <w:r w:rsidRPr="00594A10">
        <w:rPr>
          <w:rFonts w:ascii="Times New Roman" w:eastAsia="宋体" w:hAnsi="宋体"/>
        </w:rPr>
        <w:t>5%,</w:t>
      </w:r>
      <w:r w:rsidRPr="00594A10">
        <w:rPr>
          <w:rFonts w:ascii="Times New Roman" w:eastAsia="楷体" w:hAnsi="楷体"/>
        </w:rPr>
        <w:t>差异非常小</w:t>
      </w:r>
      <w:r w:rsidRPr="00594A10">
        <w:rPr>
          <w:rFonts w:ascii="Times New Roman" w:eastAsia="宋体" w:hAnsi="宋体"/>
        </w:rPr>
        <w:t>;</w:t>
      </w:r>
      <w:r w:rsidRPr="00594A10">
        <w:rPr>
          <w:rFonts w:ascii="Times New Roman" w:eastAsia="楷体" w:hAnsi="楷体"/>
        </w:rPr>
        <w:t>在参加科普、社区实践、夏令营等活动方面</w:t>
      </w:r>
      <w:r w:rsidRPr="00594A10">
        <w:rPr>
          <w:rFonts w:ascii="Times New Roman" w:eastAsia="宋体" w:hAnsi="宋体"/>
        </w:rPr>
        <w:t>,</w:t>
      </w:r>
      <w:r w:rsidRPr="00594A10">
        <w:rPr>
          <w:rFonts w:ascii="Times New Roman" w:eastAsia="楷体" w:hAnsi="楷体"/>
        </w:rPr>
        <w:t>男生为</w:t>
      </w:r>
      <w:r w:rsidRPr="00594A10">
        <w:rPr>
          <w:rFonts w:ascii="Times New Roman" w:eastAsia="宋体" w:hAnsi="宋体"/>
        </w:rPr>
        <w:t>6</w:t>
      </w:r>
      <w:r w:rsidRPr="006C1E11">
        <w:rPr>
          <w:rFonts w:ascii="Times New Roman" w:eastAsia="宋体" w:hAnsi="Times New Roman" w:cs="Times New Roman"/>
        </w:rPr>
        <w:t>.</w:t>
      </w:r>
      <w:r w:rsidRPr="00594A10">
        <w:rPr>
          <w:rFonts w:ascii="Times New Roman" w:eastAsia="宋体" w:hAnsi="宋体"/>
        </w:rPr>
        <w:t>1%,</w:t>
      </w:r>
      <w:r w:rsidRPr="00594A10">
        <w:rPr>
          <w:rFonts w:ascii="Times New Roman" w:eastAsia="楷体" w:hAnsi="楷体"/>
        </w:rPr>
        <w:t>女生为</w:t>
      </w:r>
      <w:r w:rsidRPr="00594A10">
        <w:rPr>
          <w:rFonts w:ascii="Times New Roman" w:eastAsia="宋体" w:hAnsi="宋体"/>
        </w:rPr>
        <w:t>6</w:t>
      </w:r>
      <w:r w:rsidRPr="006C1E11">
        <w:rPr>
          <w:rFonts w:ascii="Times New Roman" w:eastAsia="宋体" w:hAnsi="Times New Roman" w:cs="Times New Roman"/>
        </w:rPr>
        <w:t>.</w:t>
      </w:r>
      <w:r w:rsidRPr="00594A10">
        <w:rPr>
          <w:rFonts w:ascii="Times New Roman" w:eastAsia="宋体" w:hAnsi="宋体"/>
        </w:rPr>
        <w:t>3%,</w:t>
      </w:r>
      <w:r w:rsidRPr="00594A10">
        <w:rPr>
          <w:rFonts w:ascii="Times New Roman" w:eastAsia="楷体" w:hAnsi="楷体"/>
        </w:rPr>
        <w:t>几乎不存在差异。</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材料三</w:t>
      </w:r>
      <w:r w:rsidRPr="00594A10">
        <w:rPr>
          <w:rFonts w:ascii="Times New Roman" w:eastAsia="宋体" w:hAnsi="宋体"/>
        </w:rPr>
        <w:t xml:space="preserve">　</w:t>
      </w:r>
    </w:p>
    <w:p w:rsidR="00344B50" w:rsidRPr="00594A10" w:rsidRDefault="00344B50" w:rsidP="00344B50">
      <w:pPr>
        <w:tabs>
          <w:tab w:val="left" w:pos="1871"/>
          <w:tab w:val="left" w:pos="3407"/>
          <w:tab w:val="left" w:pos="4949"/>
          <w:tab w:val="left" w:pos="6599"/>
        </w:tabs>
        <w:jc w:val="center"/>
        <w:rPr>
          <w:rFonts w:ascii="Times New Roman" w:eastAsia="宋体" w:hAnsi="宋体"/>
        </w:rPr>
      </w:pPr>
      <w:r w:rsidRPr="00594A10">
        <w:rPr>
          <w:rFonts w:ascii="Arial" w:eastAsia="黑体" w:hAnsi="黑体"/>
        </w:rPr>
        <w:t>学生们暑假活动内容的城乡差异</w:t>
      </w:r>
    </w:p>
    <w:p w:rsidR="00344B50" w:rsidRPr="00594A10" w:rsidRDefault="00344B50" w:rsidP="00344B50">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1DE77299" wp14:editId="532429DA">
            <wp:extent cx="2679120" cy="1994040"/>
            <wp:effectExtent l="0" t="0" r="0" b="0"/>
            <wp:docPr id="75" name="D18.eps" descr="id:2147489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8"/>
                    <a:stretch>
                      <a:fillRect/>
                    </a:stretch>
                  </pic:blipFill>
                  <pic:spPr>
                    <a:xfrm>
                      <a:off x="0" y="0"/>
                      <a:ext cx="2679120" cy="1994040"/>
                    </a:xfrm>
                    <a:prstGeom prst="rect">
                      <a:avLst/>
                    </a:prstGeom>
                  </pic:spPr>
                </pic:pic>
              </a:graphicData>
            </a:graphic>
          </wp:inline>
        </w:drawing>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材料四</w:t>
      </w:r>
      <w:r w:rsidRPr="00594A10">
        <w:rPr>
          <w:rFonts w:ascii="Times New Roman" w:eastAsia="宋体" w:hAnsi="宋体"/>
        </w:rPr>
        <w:t xml:space="preserve">　</w:t>
      </w:r>
      <w:r w:rsidRPr="00594A10">
        <w:rPr>
          <w:rFonts w:ascii="Times New Roman" w:eastAsia="楷体" w:hAnsi="楷体"/>
        </w:rPr>
        <w:t>学生们在暑假里参与不同种类活动的数量和他们在暑假之后的学习成绩、认知能力</w:t>
      </w:r>
      <w:r w:rsidRPr="00594A10">
        <w:rPr>
          <w:rFonts w:ascii="Times New Roman" w:eastAsia="宋体" w:hAnsi="宋体"/>
        </w:rPr>
        <w:t>,</w:t>
      </w:r>
      <w:r w:rsidRPr="00594A10">
        <w:rPr>
          <w:rFonts w:ascii="Times New Roman" w:eastAsia="楷体" w:hAnsi="楷体"/>
        </w:rPr>
        <w:t>以至于升学都有着紧密的正向相关关系。以学生们是否升入重点高中作为检验学习效果的标准</w:t>
      </w:r>
      <w:r w:rsidRPr="00594A10">
        <w:rPr>
          <w:rFonts w:ascii="Times New Roman" w:eastAsia="宋体" w:hAnsi="宋体"/>
        </w:rPr>
        <w:t>,</w:t>
      </w:r>
      <w:r w:rsidRPr="00594A10">
        <w:rPr>
          <w:rFonts w:ascii="Times New Roman" w:eastAsia="楷体" w:hAnsi="楷体"/>
        </w:rPr>
        <w:t>数据分析显示</w:t>
      </w:r>
      <w:r w:rsidRPr="00594A10">
        <w:rPr>
          <w:rFonts w:ascii="Times New Roman" w:eastAsia="宋体" w:hAnsi="宋体"/>
        </w:rPr>
        <w:t>,</w:t>
      </w:r>
      <w:r w:rsidRPr="00594A10">
        <w:rPr>
          <w:rFonts w:ascii="Times New Roman" w:eastAsia="楷体" w:hAnsi="楷体"/>
        </w:rPr>
        <w:t>对比升入了重点高中和没升入重点高中的初中生在升学前一个暑假的活动</w:t>
      </w:r>
      <w:r w:rsidRPr="00594A10">
        <w:rPr>
          <w:rFonts w:ascii="Times New Roman" w:eastAsia="宋体" w:hAnsi="宋体"/>
        </w:rPr>
        <w:t>,</w:t>
      </w:r>
      <w:r w:rsidRPr="00594A10">
        <w:rPr>
          <w:rFonts w:ascii="Times New Roman" w:eastAsia="楷体" w:hAnsi="楷体"/>
        </w:rPr>
        <w:t>除了在看电</w:t>
      </w:r>
      <w:r w:rsidRPr="00594A10">
        <w:rPr>
          <w:rFonts w:ascii="Times New Roman" w:eastAsia="楷体" w:hAnsi="楷体"/>
        </w:rPr>
        <w:lastRenderedPageBreak/>
        <w:t>视、上网、玩游戏这一类最普遍的文体娱乐活动上不存在明显差异</w:t>
      </w:r>
      <w:r w:rsidRPr="00594A10">
        <w:rPr>
          <w:rFonts w:ascii="Times New Roman" w:eastAsia="宋体" w:hAnsi="宋体"/>
        </w:rPr>
        <w:t>(</w:t>
      </w:r>
      <w:r w:rsidRPr="00594A10">
        <w:rPr>
          <w:rFonts w:ascii="Times New Roman" w:eastAsia="楷体" w:hAnsi="楷体"/>
        </w:rPr>
        <w:t>分别为</w:t>
      </w:r>
      <w:r w:rsidRPr="00594A10">
        <w:rPr>
          <w:rFonts w:ascii="Times New Roman" w:eastAsia="宋体" w:hAnsi="宋体"/>
        </w:rPr>
        <w:t>68</w:t>
      </w:r>
      <w:r w:rsidRPr="006C1E11">
        <w:rPr>
          <w:rFonts w:ascii="Times New Roman" w:eastAsia="宋体" w:hAnsi="Times New Roman" w:cs="Times New Roman"/>
        </w:rPr>
        <w:t>.</w:t>
      </w:r>
      <w:r w:rsidRPr="00594A10">
        <w:rPr>
          <w:rFonts w:ascii="Times New Roman" w:eastAsia="宋体" w:hAnsi="宋体"/>
        </w:rPr>
        <w:t>6%</w:t>
      </w:r>
      <w:r w:rsidRPr="00594A10">
        <w:rPr>
          <w:rFonts w:ascii="Times New Roman" w:eastAsia="楷体" w:hAnsi="楷体"/>
        </w:rPr>
        <w:t>和</w:t>
      </w:r>
      <w:r w:rsidRPr="00594A10">
        <w:rPr>
          <w:rFonts w:ascii="Times New Roman" w:eastAsia="宋体" w:hAnsi="宋体"/>
        </w:rPr>
        <w:t>67</w:t>
      </w:r>
      <w:r w:rsidRPr="006C1E11">
        <w:rPr>
          <w:rFonts w:ascii="Times New Roman" w:eastAsia="宋体" w:hAnsi="Times New Roman" w:cs="Times New Roman"/>
        </w:rPr>
        <w:t>.</w:t>
      </w:r>
      <w:r w:rsidRPr="00594A10">
        <w:rPr>
          <w:rFonts w:ascii="Times New Roman" w:eastAsia="宋体" w:hAnsi="宋体"/>
        </w:rPr>
        <w:t>2%)</w:t>
      </w:r>
      <w:r w:rsidRPr="00594A10">
        <w:rPr>
          <w:rFonts w:ascii="Times New Roman" w:eastAsia="楷体" w:hAnsi="楷体"/>
        </w:rPr>
        <w:t>以及升入重点高中的学生兼职打工的比例</w:t>
      </w:r>
      <w:r w:rsidRPr="00594A10">
        <w:rPr>
          <w:rFonts w:ascii="Times New Roman" w:eastAsia="宋体" w:hAnsi="宋体"/>
        </w:rPr>
        <w:t>(5</w:t>
      </w:r>
      <w:r w:rsidRPr="006C1E11">
        <w:rPr>
          <w:rFonts w:ascii="Times New Roman" w:eastAsia="宋体" w:hAnsi="Times New Roman" w:cs="Times New Roman"/>
        </w:rPr>
        <w:t>.</w:t>
      </w:r>
      <w:r w:rsidRPr="00594A10">
        <w:rPr>
          <w:rFonts w:ascii="Times New Roman" w:eastAsia="宋体" w:hAnsi="宋体"/>
        </w:rPr>
        <w:t>0%)</w:t>
      </w:r>
      <w:r w:rsidRPr="00594A10">
        <w:rPr>
          <w:rFonts w:ascii="Times New Roman" w:eastAsia="楷体" w:hAnsi="楷体"/>
        </w:rPr>
        <w:t>要低于未升入重点高中的学生</w:t>
      </w:r>
      <w:r w:rsidRPr="00594A10">
        <w:rPr>
          <w:rFonts w:ascii="Times New Roman" w:eastAsia="宋体" w:hAnsi="宋体"/>
        </w:rPr>
        <w:t>(9</w:t>
      </w:r>
      <w:r w:rsidRPr="006C1E11">
        <w:rPr>
          <w:rFonts w:ascii="Times New Roman" w:eastAsia="宋体" w:hAnsi="Times New Roman" w:cs="Times New Roman"/>
        </w:rPr>
        <w:t>.</w:t>
      </w:r>
      <w:r w:rsidRPr="00594A10">
        <w:rPr>
          <w:rFonts w:ascii="Times New Roman" w:eastAsia="宋体" w:hAnsi="宋体"/>
        </w:rPr>
        <w:t>4%)</w:t>
      </w:r>
      <w:r w:rsidRPr="00594A10">
        <w:rPr>
          <w:rFonts w:ascii="Times New Roman" w:eastAsia="楷体" w:hAnsi="楷体"/>
        </w:rPr>
        <w:t>以外</w:t>
      </w:r>
      <w:r w:rsidRPr="00594A10">
        <w:rPr>
          <w:rFonts w:ascii="Times New Roman" w:eastAsia="宋体" w:hAnsi="宋体"/>
        </w:rPr>
        <w:t>,</w:t>
      </w:r>
      <w:r w:rsidRPr="00594A10">
        <w:rPr>
          <w:rFonts w:ascii="Times New Roman" w:eastAsia="楷体" w:hAnsi="楷体"/>
        </w:rPr>
        <w:t>其他各类暑假活动的参与率都是升入重点高中的学生明显高于未升入重点高中的学生。同时</w:t>
      </w:r>
      <w:r w:rsidRPr="00594A10">
        <w:rPr>
          <w:rFonts w:ascii="Times New Roman" w:eastAsia="宋体" w:hAnsi="宋体"/>
        </w:rPr>
        <w:t>,</w:t>
      </w:r>
      <w:r w:rsidRPr="00594A10">
        <w:rPr>
          <w:rFonts w:ascii="Times New Roman" w:eastAsia="楷体" w:hAnsi="楷体"/>
        </w:rPr>
        <w:t>学生暑假生活的丰富程度也对其学业成绩和能力的提高与发展起着重要作用</w:t>
      </w:r>
      <w:r w:rsidRPr="00594A10">
        <w:rPr>
          <w:rFonts w:ascii="Times New Roman" w:eastAsia="宋体" w:hAnsi="宋体"/>
        </w:rPr>
        <w:t>,</w:t>
      </w:r>
      <w:r w:rsidRPr="00594A10">
        <w:rPr>
          <w:rFonts w:ascii="Times New Roman" w:eastAsia="楷体" w:hAnsi="楷体"/>
        </w:rPr>
        <w:t>数据显示</w:t>
      </w:r>
      <w:r w:rsidRPr="00594A10">
        <w:rPr>
          <w:rFonts w:ascii="Times New Roman" w:eastAsia="宋体" w:hAnsi="宋体"/>
        </w:rPr>
        <w:t>,</w:t>
      </w:r>
      <w:r w:rsidRPr="00594A10">
        <w:rPr>
          <w:rFonts w:ascii="Times New Roman" w:eastAsia="楷体" w:hAnsi="楷体"/>
        </w:rPr>
        <w:t>升入重点高中的学生在前一个暑假平均参与了列出的</w:t>
      </w:r>
      <w:r w:rsidRPr="00594A10">
        <w:rPr>
          <w:rFonts w:ascii="Times New Roman" w:eastAsia="宋体" w:hAnsi="宋体"/>
        </w:rPr>
        <w:t>10</w:t>
      </w:r>
      <w:r w:rsidRPr="00594A10">
        <w:rPr>
          <w:rFonts w:ascii="Times New Roman" w:eastAsia="楷体" w:hAnsi="楷体"/>
        </w:rPr>
        <w:t>项主要活动中的</w:t>
      </w:r>
      <w:r w:rsidRPr="00594A10">
        <w:rPr>
          <w:rFonts w:ascii="Times New Roman" w:eastAsia="宋体" w:hAnsi="宋体"/>
        </w:rPr>
        <w:t>4</w:t>
      </w:r>
      <w:r w:rsidRPr="00594A10">
        <w:rPr>
          <w:rFonts w:ascii="Times New Roman" w:eastAsia="楷体" w:hAnsi="楷体"/>
        </w:rPr>
        <w:t>项</w:t>
      </w:r>
      <w:r w:rsidRPr="00594A10">
        <w:rPr>
          <w:rFonts w:ascii="Times New Roman" w:eastAsia="宋体" w:hAnsi="宋体"/>
        </w:rPr>
        <w:t>,</w:t>
      </w:r>
      <w:r w:rsidRPr="00594A10">
        <w:rPr>
          <w:rFonts w:ascii="Times New Roman" w:eastAsia="楷体" w:hAnsi="楷体"/>
        </w:rPr>
        <w:t>而未升入重点高中的学生平均只参与了</w:t>
      </w:r>
      <w:r w:rsidRPr="00594A10">
        <w:rPr>
          <w:rFonts w:ascii="Times New Roman" w:eastAsia="宋体" w:hAnsi="宋体"/>
        </w:rPr>
        <w:t>2</w:t>
      </w:r>
      <w:r w:rsidRPr="00594A10">
        <w:rPr>
          <w:rFonts w:ascii="Times New Roman" w:eastAsia="楷体" w:hAnsi="楷体"/>
        </w:rPr>
        <w:t>项。</w:t>
      </w:r>
    </w:p>
    <w:p w:rsidR="00344B50" w:rsidRPr="00594A10" w:rsidRDefault="00344B50" w:rsidP="00344B50">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以上材料均摘编自王卫东《中学生过暑假呈现</w:t>
      </w:r>
    </w:p>
    <w:p w:rsidR="00344B50" w:rsidRPr="00594A10" w:rsidRDefault="00344B50" w:rsidP="00344B50">
      <w:pPr>
        <w:tabs>
          <w:tab w:val="left" w:pos="1871"/>
          <w:tab w:val="left" w:pos="3407"/>
          <w:tab w:val="left" w:pos="4949"/>
          <w:tab w:val="left" w:pos="6599"/>
        </w:tabs>
        <w:jc w:val="right"/>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四多一少</w:t>
      </w:r>
      <w:r w:rsidRPr="006C1E11">
        <w:rPr>
          <w:rFonts w:ascii="Times New Roman" w:eastAsia="宋体" w:hAnsi="Times New Roman" w:cs="Times New Roman"/>
        </w:rPr>
        <w:t>”</w:t>
      </w:r>
      <w:r w:rsidRPr="00594A10">
        <w:rPr>
          <w:rFonts w:ascii="Times New Roman" w:eastAsia="楷体" w:hAnsi="楷体"/>
        </w:rPr>
        <w:t>》</w:t>
      </w:r>
      <w:r w:rsidRPr="00594A10">
        <w:rPr>
          <w:rFonts w:ascii="Times New Roman" w:eastAsia="宋体" w:hAnsi="宋体"/>
        </w:rPr>
        <w:t>,2017</w:t>
      </w:r>
      <w:r w:rsidRPr="00594A10">
        <w:rPr>
          <w:rFonts w:ascii="Times New Roman" w:eastAsia="楷体" w:hAnsi="楷体"/>
        </w:rPr>
        <w:t>年</w:t>
      </w:r>
      <w:r w:rsidRPr="00594A10">
        <w:rPr>
          <w:rFonts w:ascii="Times New Roman" w:eastAsia="宋体" w:hAnsi="宋体"/>
        </w:rPr>
        <w:t>7</w:t>
      </w:r>
      <w:r w:rsidRPr="00594A10">
        <w:rPr>
          <w:rFonts w:ascii="Times New Roman" w:eastAsia="楷体" w:hAnsi="楷体"/>
        </w:rPr>
        <w:t>月</w:t>
      </w:r>
      <w:r w:rsidRPr="00594A10">
        <w:rPr>
          <w:rFonts w:ascii="Times New Roman" w:eastAsia="宋体" w:hAnsi="宋体"/>
        </w:rPr>
        <w:t>22</w:t>
      </w:r>
      <w:r w:rsidRPr="00594A10">
        <w:rPr>
          <w:rFonts w:ascii="Times New Roman" w:eastAsia="楷体" w:hAnsi="楷体"/>
        </w:rPr>
        <w:t>日《光明日报》</w:t>
      </w:r>
      <w:r w:rsidRPr="00594A10">
        <w:rPr>
          <w:rFonts w:ascii="Times New Roman" w:eastAsia="宋体" w:hAnsi="宋体"/>
        </w:rPr>
        <w:t>)</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下列对材料相关内容的理解</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材料显示</w:t>
      </w:r>
      <w:r w:rsidRPr="00594A10">
        <w:rPr>
          <w:rFonts w:ascii="Times New Roman" w:eastAsia="宋体" w:hAnsi="宋体"/>
        </w:rPr>
        <w:t>,</w:t>
      </w:r>
      <w:r w:rsidRPr="00594A10">
        <w:rPr>
          <w:rFonts w:ascii="Times New Roman" w:eastAsia="宋体" w:hAnsi="宋体"/>
        </w:rPr>
        <w:t>初中生的暑期生活调查从暑期活动内容、活动内容的性别差异、活动内容的城乡差异等几方面进行。</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在兼职打工方面</w:t>
      </w:r>
      <w:r w:rsidRPr="00594A10">
        <w:rPr>
          <w:rFonts w:ascii="Times New Roman" w:eastAsia="宋体" w:hAnsi="宋体"/>
        </w:rPr>
        <w:t>,</w:t>
      </w:r>
      <w:r w:rsidRPr="00594A10">
        <w:rPr>
          <w:rFonts w:ascii="Times New Roman" w:eastAsia="宋体" w:hAnsi="宋体"/>
        </w:rPr>
        <w:t>男女生参与率的差异微小</w:t>
      </w:r>
      <w:r w:rsidRPr="00594A10">
        <w:rPr>
          <w:rFonts w:ascii="Times New Roman" w:eastAsia="宋体" w:hAnsi="宋体"/>
        </w:rPr>
        <w:t>;</w:t>
      </w:r>
      <w:r w:rsidRPr="00594A10">
        <w:rPr>
          <w:rFonts w:ascii="Times New Roman" w:eastAsia="宋体" w:hAnsi="宋体"/>
        </w:rPr>
        <w:t>在参加科普、社区实践、夏令营等活动方面</w:t>
      </w:r>
      <w:r w:rsidRPr="00594A10">
        <w:rPr>
          <w:rFonts w:ascii="Times New Roman" w:eastAsia="宋体" w:hAnsi="宋体"/>
        </w:rPr>
        <w:t>,</w:t>
      </w:r>
      <w:r w:rsidRPr="00594A10">
        <w:rPr>
          <w:rFonts w:ascii="Times New Roman" w:eastAsia="宋体" w:hAnsi="宋体"/>
        </w:rPr>
        <w:t>男女生差异很明显。</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材料三显示</w:t>
      </w:r>
      <w:r w:rsidRPr="00594A10">
        <w:rPr>
          <w:rFonts w:ascii="Times New Roman" w:eastAsia="宋体" w:hAnsi="宋体"/>
        </w:rPr>
        <w:t>,</w:t>
      </w:r>
      <w:r w:rsidRPr="00594A10">
        <w:rPr>
          <w:rFonts w:ascii="Times New Roman" w:eastAsia="宋体" w:hAnsi="宋体"/>
        </w:rPr>
        <w:t>城市学生在外出旅游、体育运动和读课外书三项文体娱乐活动上的参与率都远远高于农村学生。</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学生在暑假是否参加了科普、社区实践、夏令营等活动</w:t>
      </w:r>
      <w:r w:rsidRPr="00594A10">
        <w:rPr>
          <w:rFonts w:ascii="Times New Roman" w:eastAsia="宋体" w:hAnsi="宋体"/>
        </w:rPr>
        <w:t>,</w:t>
      </w:r>
      <w:r w:rsidRPr="00594A10">
        <w:rPr>
          <w:rFonts w:ascii="Times New Roman" w:eastAsia="宋体" w:hAnsi="宋体"/>
        </w:rPr>
        <w:t>对于其是否能升入重点高中起着明显的正向影响作用。</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下列对材料相关内容的概括和分析</w:t>
      </w:r>
      <w:r w:rsidRPr="00594A10">
        <w:rPr>
          <w:rFonts w:ascii="Times New Roman" w:eastAsia="宋体" w:hAnsi="宋体"/>
        </w:rPr>
        <w:t>,</w:t>
      </w:r>
      <w:r w:rsidRPr="00594A10">
        <w:rPr>
          <w:rFonts w:ascii="Times New Roman" w:eastAsia="宋体" w:hAnsi="宋体"/>
        </w:rPr>
        <w:t>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调查结果很明确地显示</w:t>
      </w:r>
      <w:r w:rsidRPr="00594A10">
        <w:rPr>
          <w:rFonts w:ascii="Times New Roman" w:eastAsia="宋体" w:hAnsi="宋体"/>
        </w:rPr>
        <w:t>,</w:t>
      </w:r>
      <w:r w:rsidRPr="00594A10">
        <w:rPr>
          <w:rFonts w:ascii="Times New Roman" w:eastAsia="宋体" w:hAnsi="宋体"/>
        </w:rPr>
        <w:t>相比于文体娱乐和学习提高</w:t>
      </w:r>
      <w:r w:rsidRPr="00594A10">
        <w:rPr>
          <w:rFonts w:ascii="Times New Roman" w:eastAsia="宋体" w:hAnsi="宋体"/>
        </w:rPr>
        <w:t>,</w:t>
      </w:r>
      <w:r w:rsidRPr="00594A10">
        <w:rPr>
          <w:rFonts w:ascii="Times New Roman" w:eastAsia="宋体" w:hAnsi="宋体"/>
        </w:rPr>
        <w:t>社会实践与集体活动在初中生们的暑假生活中所占的比重相对偏小。</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总体来说</w:t>
      </w:r>
      <w:r w:rsidRPr="00594A10">
        <w:rPr>
          <w:rFonts w:ascii="Times New Roman" w:eastAsia="宋体" w:hAnsi="宋体"/>
        </w:rPr>
        <w:t>,</w:t>
      </w:r>
      <w:r w:rsidRPr="00594A10">
        <w:rPr>
          <w:rFonts w:ascii="Times New Roman" w:eastAsia="宋体" w:hAnsi="宋体"/>
        </w:rPr>
        <w:t>初中男女生的暑假生活在学习提高方面差异最明显</w:t>
      </w:r>
      <w:r w:rsidRPr="00594A10">
        <w:rPr>
          <w:rFonts w:ascii="Times New Roman" w:eastAsia="宋体" w:hAnsi="宋体"/>
        </w:rPr>
        <w:t>,</w:t>
      </w:r>
      <w:r w:rsidRPr="00594A10">
        <w:rPr>
          <w:rFonts w:ascii="Times New Roman" w:eastAsia="宋体" w:hAnsi="宋体"/>
        </w:rPr>
        <w:t>无论是否与课业相关</w:t>
      </w:r>
      <w:r w:rsidRPr="00594A10">
        <w:rPr>
          <w:rFonts w:ascii="Times New Roman" w:eastAsia="宋体" w:hAnsi="宋体"/>
        </w:rPr>
        <w:t>,</w:t>
      </w:r>
      <w:r w:rsidRPr="00594A10">
        <w:rPr>
          <w:rFonts w:ascii="Times New Roman" w:eastAsia="宋体" w:hAnsi="宋体"/>
        </w:rPr>
        <w:t>女生各类学习活动参与率都略高于男生。</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在参加社会力量办的辅导班和补习班</w:t>
      </w:r>
      <w:r w:rsidRPr="00594A10">
        <w:rPr>
          <w:rFonts w:ascii="Times New Roman" w:eastAsia="宋体" w:hAnsi="宋体"/>
        </w:rPr>
        <w:t>,</w:t>
      </w:r>
      <w:r w:rsidRPr="00594A10">
        <w:rPr>
          <w:rFonts w:ascii="Times New Roman" w:eastAsia="宋体" w:hAnsi="宋体"/>
        </w:rPr>
        <w:t>以及课外兴趣班活动项目上</w:t>
      </w:r>
      <w:r w:rsidRPr="00594A10">
        <w:rPr>
          <w:rFonts w:ascii="Times New Roman" w:eastAsia="宋体" w:hAnsi="宋体"/>
        </w:rPr>
        <w:t>,</w:t>
      </w:r>
      <w:r w:rsidRPr="00594A10">
        <w:rPr>
          <w:rFonts w:ascii="Times New Roman" w:eastAsia="宋体" w:hAnsi="宋体"/>
        </w:rPr>
        <w:t>城市学生的参与率比农村学生的参与率都高了一倍以上。</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调查显示</w:t>
      </w:r>
      <w:r w:rsidRPr="00594A10">
        <w:rPr>
          <w:rFonts w:ascii="Times New Roman" w:eastAsia="宋体" w:hAnsi="宋体"/>
        </w:rPr>
        <w:t>,</w:t>
      </w:r>
      <w:r w:rsidRPr="00594A10">
        <w:rPr>
          <w:rFonts w:ascii="Times New Roman" w:eastAsia="宋体" w:hAnsi="宋体"/>
        </w:rPr>
        <w:t>暑假生活的内容及其丰富程度</w:t>
      </w:r>
      <w:r w:rsidRPr="00594A10">
        <w:rPr>
          <w:rFonts w:ascii="Times New Roman" w:eastAsia="宋体" w:hAnsi="宋体"/>
        </w:rPr>
        <w:t>,</w:t>
      </w:r>
      <w:r w:rsidRPr="00594A10">
        <w:rPr>
          <w:rFonts w:ascii="Times New Roman" w:eastAsia="宋体" w:hAnsi="宋体"/>
        </w:rPr>
        <w:t>对学生日后学业成绩的提高及多方面综合能力素养的发展有着重大而深远的影响。</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相比较来看</w:t>
      </w:r>
      <w:r w:rsidRPr="00594A10">
        <w:rPr>
          <w:rFonts w:ascii="Times New Roman" w:eastAsia="宋体" w:hAnsi="宋体"/>
        </w:rPr>
        <w:t>,</w:t>
      </w:r>
      <w:r w:rsidRPr="00594A10">
        <w:rPr>
          <w:rFonts w:ascii="Times New Roman" w:eastAsia="宋体" w:hAnsi="宋体"/>
        </w:rPr>
        <w:t>初中生暑假生活的特点是</w:t>
      </w:r>
      <w:r w:rsidRPr="00594A10">
        <w:rPr>
          <w:rFonts w:ascii="Times New Roman" w:eastAsia="宋体" w:hAnsi="宋体"/>
        </w:rPr>
        <w:t>:</w:t>
      </w:r>
      <w:r w:rsidRPr="00594A10">
        <w:rPr>
          <w:rFonts w:ascii="Times New Roman" w:eastAsia="宋体" w:hAnsi="宋体"/>
        </w:rPr>
        <w:t>读书学习多、参加文体活动多、外出旅游多</w:t>
      </w:r>
      <w:r w:rsidRPr="00594A10">
        <w:rPr>
          <w:rFonts w:ascii="Times New Roman" w:eastAsia="宋体" w:hAnsi="宋体"/>
        </w:rPr>
        <w:t>,</w:t>
      </w:r>
      <w:r w:rsidRPr="00594A10">
        <w:rPr>
          <w:rFonts w:ascii="Times New Roman" w:eastAsia="宋体" w:hAnsi="宋体"/>
        </w:rPr>
        <w:t>宅在家里少、兼职打工少、社会实践少。</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结合材料</w:t>
      </w:r>
      <w:r w:rsidRPr="00594A10">
        <w:rPr>
          <w:rFonts w:ascii="Times New Roman" w:eastAsia="宋体" w:hAnsi="宋体"/>
        </w:rPr>
        <w:t>,</w:t>
      </w:r>
      <w:r w:rsidRPr="00594A10">
        <w:rPr>
          <w:rFonts w:ascii="Times New Roman" w:eastAsia="宋体" w:hAnsi="宋体"/>
        </w:rPr>
        <w:t>联系实际</w:t>
      </w:r>
      <w:r w:rsidRPr="00594A10">
        <w:rPr>
          <w:rFonts w:ascii="Times New Roman" w:eastAsia="宋体" w:hAnsi="宋体"/>
        </w:rPr>
        <w:t>,</w:t>
      </w:r>
      <w:r w:rsidRPr="00594A10">
        <w:rPr>
          <w:rFonts w:ascii="Times New Roman" w:eastAsia="宋体" w:hAnsi="宋体"/>
        </w:rPr>
        <w:t>简要谈谈寒暑假的作用。</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344B50" w:rsidRPr="00594A10" w:rsidRDefault="00344B50" w:rsidP="00344B50">
      <w:pPr>
        <w:tabs>
          <w:tab w:val="left" w:pos="1871"/>
          <w:tab w:val="left" w:pos="3407"/>
          <w:tab w:val="left" w:pos="4949"/>
          <w:tab w:val="left" w:pos="6599"/>
        </w:tabs>
        <w:rPr>
          <w:rFonts w:ascii="Times New Roman" w:eastAsia="宋体" w:hAnsi="宋体"/>
        </w:rPr>
      </w:pPr>
    </w:p>
    <w:p w:rsidR="00344B50" w:rsidRPr="00594A10" w:rsidRDefault="00344B50" w:rsidP="00344B50">
      <w:pPr>
        <w:tabs>
          <w:tab w:val="left" w:pos="1871"/>
          <w:tab w:val="left" w:pos="3407"/>
          <w:tab w:val="left" w:pos="4949"/>
          <w:tab w:val="left" w:pos="6599"/>
        </w:tabs>
        <w:rPr>
          <w:rFonts w:ascii="Times New Roman" w:eastAsia="宋体" w:hAnsi="宋体"/>
        </w:rPr>
      </w:pPr>
    </w:p>
    <w:p w:rsidR="00344B50" w:rsidRPr="00594A10" w:rsidRDefault="00344B50" w:rsidP="00344B50">
      <w:pPr>
        <w:tabs>
          <w:tab w:val="left" w:pos="1871"/>
          <w:tab w:val="left" w:pos="3407"/>
          <w:tab w:val="left" w:pos="4949"/>
          <w:tab w:val="left" w:pos="6599"/>
        </w:tabs>
        <w:rPr>
          <w:rFonts w:ascii="Times New Roman" w:eastAsia="宋体" w:hAnsi="宋体"/>
        </w:rPr>
      </w:pPr>
    </w:p>
    <w:p w:rsidR="00344B50" w:rsidRPr="00594A10" w:rsidRDefault="00344B50" w:rsidP="00344B50">
      <w:pPr>
        <w:tabs>
          <w:tab w:val="left" w:pos="1871"/>
          <w:tab w:val="left" w:pos="3407"/>
          <w:tab w:val="left" w:pos="4949"/>
          <w:tab w:val="left" w:pos="6599"/>
        </w:tabs>
        <w:rPr>
          <w:rFonts w:ascii="Times New Roman" w:eastAsia="宋体" w:hAnsi="宋体"/>
        </w:rPr>
      </w:pPr>
    </w:p>
    <w:p w:rsidR="00344B50" w:rsidRPr="00594A10" w:rsidRDefault="00344B50" w:rsidP="00344B50">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37740218</w:t>
      </w:r>
      <w:r w:rsidRPr="00594A10">
        <w:rPr>
          <w:rFonts w:eastAsia="NEU-BZ-S92"/>
        </w:rPr>
        <w:t>〛</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材料一</w:t>
      </w:r>
      <w:r w:rsidRPr="00594A10">
        <w:rPr>
          <w:rFonts w:ascii="Times New Roman" w:eastAsia="宋体" w:hAnsi="宋体"/>
        </w:rPr>
        <w:t xml:space="preserve">　</w:t>
      </w:r>
      <w:r w:rsidRPr="00594A10">
        <w:rPr>
          <w:rFonts w:ascii="Times New Roman" w:eastAsia="宋体" w:hAnsi="宋体"/>
        </w:rPr>
        <w:t>2016</w:t>
      </w:r>
      <w:r w:rsidRPr="00594A10">
        <w:rPr>
          <w:rFonts w:ascii="Times New Roman" w:eastAsia="楷体" w:hAnsi="楷体"/>
        </w:rPr>
        <w:t>年</w:t>
      </w:r>
      <w:r w:rsidRPr="00594A10">
        <w:rPr>
          <w:rFonts w:ascii="Times New Roman" w:eastAsia="宋体" w:hAnsi="宋体"/>
        </w:rPr>
        <w:t>11</w:t>
      </w:r>
      <w:r w:rsidRPr="00594A10">
        <w:rPr>
          <w:rFonts w:ascii="Times New Roman" w:eastAsia="楷体" w:hAnsi="楷体"/>
        </w:rPr>
        <w:t>月</w:t>
      </w:r>
      <w:r w:rsidRPr="00594A10">
        <w:rPr>
          <w:rFonts w:ascii="Times New Roman" w:eastAsia="宋体" w:hAnsi="宋体"/>
        </w:rPr>
        <w:t>30</w:t>
      </w:r>
      <w:r w:rsidRPr="00594A10">
        <w:rPr>
          <w:rFonts w:ascii="Times New Roman" w:eastAsia="楷体" w:hAnsi="楷体"/>
        </w:rPr>
        <w:t>日</w:t>
      </w:r>
      <w:r w:rsidRPr="00594A10">
        <w:rPr>
          <w:rFonts w:ascii="Times New Roman" w:eastAsia="宋体" w:hAnsi="宋体"/>
        </w:rPr>
        <w:t>,</w:t>
      </w:r>
      <w:r w:rsidRPr="00594A10">
        <w:rPr>
          <w:rFonts w:ascii="Times New Roman" w:eastAsia="楷体" w:hAnsi="楷体"/>
        </w:rPr>
        <w:t>中国申报的</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被列入联合国教科文组织人类非物质文化遗产代表作名录。</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是中国人通过观察太阳周年运动</w:t>
      </w:r>
      <w:r w:rsidRPr="00594A10">
        <w:rPr>
          <w:rFonts w:ascii="Times New Roman" w:eastAsia="宋体" w:hAnsi="宋体"/>
        </w:rPr>
        <w:t>,</w:t>
      </w:r>
      <w:r w:rsidRPr="00594A10">
        <w:rPr>
          <w:rFonts w:ascii="Times New Roman" w:eastAsia="楷体" w:hAnsi="楷体"/>
        </w:rPr>
        <w:t>认知一年中时令、气候、物候等方面变化规律所形成的知识体系和社会实践。</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lastRenderedPageBreak/>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形成于中国黄河流域</w:t>
      </w:r>
      <w:r w:rsidRPr="00594A10">
        <w:rPr>
          <w:rFonts w:ascii="Times New Roman" w:eastAsia="宋体" w:hAnsi="宋体"/>
        </w:rPr>
        <w:t>,</w:t>
      </w:r>
      <w:r w:rsidRPr="00594A10">
        <w:rPr>
          <w:rFonts w:ascii="Times New Roman" w:eastAsia="楷体" w:hAnsi="楷体"/>
        </w:rPr>
        <w:t>以观察该区域的天象、气温、降水和物候的时序变化为基准</w:t>
      </w:r>
      <w:r w:rsidRPr="00594A10">
        <w:rPr>
          <w:rFonts w:ascii="Times New Roman" w:eastAsia="宋体" w:hAnsi="宋体"/>
        </w:rPr>
        <w:t>,</w:t>
      </w:r>
      <w:r w:rsidRPr="00594A10">
        <w:rPr>
          <w:rFonts w:ascii="Times New Roman" w:eastAsia="楷体" w:hAnsi="楷体"/>
        </w:rPr>
        <w:t>作为农耕社会的生产生活的时间指南逐步为全国各地所采用</w:t>
      </w:r>
      <w:r w:rsidRPr="00594A10">
        <w:rPr>
          <w:rFonts w:ascii="Times New Roman" w:eastAsia="宋体" w:hAnsi="宋体"/>
        </w:rPr>
        <w:t>,</w:t>
      </w:r>
      <w:r w:rsidRPr="00594A10">
        <w:rPr>
          <w:rFonts w:ascii="Times New Roman" w:eastAsia="楷体" w:hAnsi="楷体"/>
        </w:rPr>
        <w:t>并逐渐得到扩散和传播</w:t>
      </w:r>
      <w:r w:rsidRPr="00594A10">
        <w:rPr>
          <w:rFonts w:ascii="Times New Roman" w:eastAsia="宋体" w:hAnsi="宋体"/>
        </w:rPr>
        <w:t>,</w:t>
      </w:r>
      <w:r w:rsidRPr="00594A10">
        <w:rPr>
          <w:rFonts w:ascii="Times New Roman" w:eastAsia="楷体" w:hAnsi="楷体"/>
        </w:rPr>
        <w:t>最终为多民族所使用、共享。作为中国人特有的时间知识体系</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深刻影响着人们的思维方式和行为准则</w:t>
      </w:r>
      <w:r w:rsidRPr="00594A10">
        <w:rPr>
          <w:rFonts w:ascii="Times New Roman" w:eastAsia="宋体" w:hAnsi="宋体"/>
        </w:rPr>
        <w:t>,</w:t>
      </w:r>
      <w:r w:rsidRPr="00594A10">
        <w:rPr>
          <w:rFonts w:ascii="Times New Roman" w:eastAsia="楷体" w:hAnsi="楷体"/>
        </w:rPr>
        <w:t>是中华民族文化认同的重要载体。很显然</w:t>
      </w:r>
      <w:r w:rsidRPr="00594A10">
        <w:rPr>
          <w:rFonts w:ascii="Times New Roman" w:eastAsia="宋体" w:hAnsi="宋体"/>
        </w:rPr>
        <w:t>,</w:t>
      </w:r>
      <w:r w:rsidRPr="00594A10">
        <w:rPr>
          <w:rFonts w:ascii="Times New Roman" w:eastAsia="楷体" w:hAnsi="楷体"/>
        </w:rPr>
        <w:t>这正是它能够成功申遗的最根本原因。</w:t>
      </w:r>
    </w:p>
    <w:p w:rsidR="00344B50" w:rsidRPr="00594A10" w:rsidRDefault="00344B50" w:rsidP="00344B50">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D667AF8" wp14:editId="4F884FB7">
            <wp:extent cx="1752480" cy="1738800"/>
            <wp:effectExtent l="0" t="0" r="0" b="0"/>
            <wp:docPr id="76" name="d17.eps" descr="id:2147489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9"/>
                    <a:stretch>
                      <a:fillRect/>
                    </a:stretch>
                  </pic:blipFill>
                  <pic:spPr>
                    <a:xfrm>
                      <a:off x="0" y="0"/>
                      <a:ext cx="1752480" cy="1738800"/>
                    </a:xfrm>
                    <a:prstGeom prst="rect">
                      <a:avLst/>
                    </a:prstGeom>
                  </pic:spPr>
                </pic:pic>
              </a:graphicData>
            </a:graphic>
          </wp:inline>
        </w:drawing>
      </w:r>
    </w:p>
    <w:p w:rsidR="00344B50" w:rsidRPr="00594A10" w:rsidRDefault="00344B50" w:rsidP="00344B50">
      <w:pPr>
        <w:tabs>
          <w:tab w:val="left" w:pos="1871"/>
          <w:tab w:val="left" w:pos="3407"/>
          <w:tab w:val="left" w:pos="4949"/>
          <w:tab w:val="left" w:pos="6599"/>
        </w:tabs>
        <w:jc w:val="center"/>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图</w:t>
      </w:r>
    </w:p>
    <w:p w:rsidR="00344B50" w:rsidRPr="00594A10" w:rsidRDefault="00344B50" w:rsidP="00344B50">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w:t>
      </w:r>
      <w:r w:rsidRPr="006C1E11">
        <w:rPr>
          <w:rFonts w:ascii="Times New Roman" w:eastAsia="宋体" w:hAnsi="Times New Roman" w:cs="Times New Roman"/>
        </w:rPr>
        <w:t>“</w:t>
      </w:r>
      <w:r w:rsidRPr="00594A10">
        <w:rPr>
          <w:rFonts w:ascii="Times New Roman" w:eastAsia="楷体" w:hAnsi="楷体"/>
        </w:rPr>
        <w:t>百度百科</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材料二</w:t>
      </w:r>
      <w:r w:rsidRPr="00594A10">
        <w:rPr>
          <w:rFonts w:ascii="Times New Roman" w:eastAsia="宋体" w:hAnsi="宋体"/>
        </w:rPr>
        <w:t xml:space="preserve">　</w:t>
      </w:r>
      <w:r w:rsidRPr="00594A10">
        <w:rPr>
          <w:rFonts w:ascii="Times New Roman" w:eastAsia="楷体" w:hAnsi="楷体"/>
        </w:rPr>
        <w:t>然而很多现代人</w:t>
      </w:r>
      <w:r w:rsidRPr="00594A10">
        <w:rPr>
          <w:rFonts w:ascii="Times New Roman" w:eastAsia="宋体" w:hAnsi="宋体"/>
        </w:rPr>
        <w:t>,</w:t>
      </w:r>
      <w:r w:rsidRPr="00594A10">
        <w:rPr>
          <w:rFonts w:ascii="Times New Roman" w:eastAsia="楷体" w:hAnsi="楷体"/>
        </w:rPr>
        <w:t>尤其是很多年轻人</w:t>
      </w:r>
      <w:r w:rsidRPr="00594A10">
        <w:rPr>
          <w:rFonts w:ascii="Times New Roman" w:eastAsia="宋体" w:hAnsi="宋体"/>
        </w:rPr>
        <w:t>,</w:t>
      </w:r>
      <w:r w:rsidRPr="00594A10">
        <w:rPr>
          <w:rFonts w:ascii="Times New Roman" w:eastAsia="楷体" w:hAnsi="楷体"/>
        </w:rPr>
        <w:t>对它的申遗成功却可能有些不以为然</w:t>
      </w:r>
      <w:r w:rsidRPr="00594A10">
        <w:rPr>
          <w:rFonts w:ascii="Times New Roman" w:eastAsia="宋体" w:hAnsi="宋体"/>
        </w:rPr>
        <w:t>,</w:t>
      </w:r>
      <w:r w:rsidRPr="00594A10">
        <w:rPr>
          <w:rFonts w:ascii="Times New Roman" w:eastAsia="楷体" w:hAnsi="楷体"/>
        </w:rPr>
        <w:t>认为这是标准的</w:t>
      </w:r>
      <w:r w:rsidRPr="006C1E11">
        <w:rPr>
          <w:rFonts w:ascii="Times New Roman" w:eastAsia="宋体" w:hAnsi="Times New Roman" w:cs="Times New Roman"/>
        </w:rPr>
        <w:t>“</w:t>
      </w:r>
      <w:r w:rsidRPr="00594A10">
        <w:rPr>
          <w:rFonts w:ascii="Times New Roman" w:eastAsia="楷体" w:hAnsi="楷体"/>
        </w:rPr>
        <w:t>老皇历</w:t>
      </w:r>
      <w:r w:rsidRPr="006C1E11">
        <w:rPr>
          <w:rFonts w:ascii="Times New Roman" w:eastAsia="宋体" w:hAnsi="Times New Roman" w:cs="Times New Roman"/>
        </w:rPr>
        <w:t>”</w:t>
      </w:r>
      <w:r w:rsidRPr="00594A10">
        <w:rPr>
          <w:rFonts w:ascii="Times New Roman" w:eastAsia="楷体" w:hAnsi="楷体"/>
        </w:rPr>
        <w:t>了</w:t>
      </w:r>
      <w:r w:rsidRPr="00594A10">
        <w:rPr>
          <w:rFonts w:ascii="Times New Roman" w:eastAsia="宋体" w:hAnsi="宋体"/>
        </w:rPr>
        <w:t>,</w:t>
      </w:r>
      <w:r w:rsidRPr="00594A10">
        <w:rPr>
          <w:rFonts w:ascii="Times New Roman" w:eastAsia="楷体" w:hAnsi="楷体"/>
        </w:rPr>
        <w:t>对现代人的生产、生活又有什么价值和意义呢</w:t>
      </w:r>
      <w:r w:rsidRPr="00594A10">
        <w:rPr>
          <w:rFonts w:ascii="Times New Roman" w:eastAsia="宋体" w:hAnsi="宋体"/>
        </w:rPr>
        <w:t>?</w:t>
      </w:r>
      <w:r w:rsidRPr="00594A10">
        <w:rPr>
          <w:rFonts w:ascii="Times New Roman" w:eastAsia="楷体" w:hAnsi="楷体"/>
        </w:rPr>
        <w:t>尽管随着现代科技的发展</w:t>
      </w:r>
      <w:r w:rsidRPr="00594A10">
        <w:rPr>
          <w:rFonts w:ascii="Times New Roman" w:eastAsia="宋体" w:hAnsi="宋体"/>
        </w:rPr>
        <w:t>,</w:t>
      </w:r>
      <w:r w:rsidRPr="00594A10">
        <w:rPr>
          <w:rFonts w:ascii="Times New Roman" w:eastAsia="楷体" w:hAnsi="楷体"/>
        </w:rPr>
        <w:t>人类对气候、天气预测与利用的水平也越来越高</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对于农事的指导功能确实有所减弱</w:t>
      </w:r>
      <w:r w:rsidRPr="00594A10">
        <w:rPr>
          <w:rFonts w:ascii="Times New Roman" w:eastAsia="宋体" w:hAnsi="宋体"/>
        </w:rPr>
        <w:t>,</w:t>
      </w:r>
      <w:r w:rsidRPr="00594A10">
        <w:rPr>
          <w:rFonts w:ascii="Times New Roman" w:eastAsia="楷体" w:hAnsi="楷体"/>
        </w:rPr>
        <w:t>但我们不得不承认的是</w:t>
      </w:r>
      <w:r w:rsidRPr="00594A10">
        <w:rPr>
          <w:rFonts w:ascii="Times New Roman" w:eastAsia="宋体" w:hAnsi="宋体"/>
        </w:rPr>
        <w:t>,</w:t>
      </w:r>
      <w:r w:rsidRPr="00594A10">
        <w:rPr>
          <w:rFonts w:ascii="Times New Roman" w:eastAsia="楷体" w:hAnsi="楷体"/>
        </w:rPr>
        <w:t>尽管时间已经过去了数千年</w:t>
      </w:r>
      <w:r w:rsidRPr="00594A10">
        <w:rPr>
          <w:rFonts w:ascii="Times New Roman" w:eastAsia="宋体" w:hAnsi="宋体"/>
        </w:rPr>
        <w:t>,</w:t>
      </w:r>
      <w:r w:rsidRPr="00594A10">
        <w:rPr>
          <w:rFonts w:ascii="Times New Roman" w:eastAsia="楷体" w:hAnsi="楷体"/>
        </w:rPr>
        <w:t>但是</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在延续过程中所产生的</w:t>
      </w:r>
      <w:r w:rsidRPr="006C1E11">
        <w:rPr>
          <w:rFonts w:ascii="Times New Roman" w:eastAsia="宋体" w:hAnsi="Times New Roman" w:cs="Times New Roman"/>
        </w:rPr>
        <w:t>“</w:t>
      </w:r>
      <w:r w:rsidRPr="00594A10">
        <w:rPr>
          <w:rFonts w:ascii="Times New Roman" w:eastAsia="楷体" w:hAnsi="楷体"/>
        </w:rPr>
        <w:t>误差</w:t>
      </w:r>
      <w:r w:rsidRPr="006C1E11">
        <w:rPr>
          <w:rFonts w:ascii="Times New Roman" w:eastAsia="宋体" w:hAnsi="Times New Roman" w:cs="Times New Roman"/>
        </w:rPr>
        <w:t>”</w:t>
      </w:r>
      <w:r w:rsidRPr="00594A10">
        <w:rPr>
          <w:rFonts w:ascii="Times New Roman" w:eastAsia="楷体" w:hAnsi="楷体"/>
        </w:rPr>
        <w:t>却很小</w:t>
      </w:r>
      <w:r w:rsidRPr="00594A10">
        <w:rPr>
          <w:rFonts w:ascii="Times New Roman" w:eastAsia="宋体" w:hAnsi="宋体"/>
        </w:rPr>
        <w:t>,</w:t>
      </w:r>
      <w:r w:rsidRPr="00594A10">
        <w:rPr>
          <w:rFonts w:ascii="Times New Roman" w:eastAsia="楷体" w:hAnsi="楷体"/>
        </w:rPr>
        <w:t>现在的农田作物耕种上没有脱离原来的节气规律。所以在中国北方农村地区</w:t>
      </w:r>
      <w:r w:rsidRPr="00594A10">
        <w:rPr>
          <w:rFonts w:ascii="Times New Roman" w:eastAsia="宋体" w:hAnsi="宋体"/>
        </w:rPr>
        <w:t>,</w:t>
      </w:r>
      <w:r w:rsidRPr="00594A10">
        <w:rPr>
          <w:rFonts w:ascii="Times New Roman" w:eastAsia="楷体" w:hAnsi="楷体"/>
        </w:rPr>
        <w:t>很多农村居民可能不知道一些现代节日</w:t>
      </w:r>
      <w:r w:rsidRPr="00594A10">
        <w:rPr>
          <w:rFonts w:ascii="Times New Roman" w:eastAsia="宋体" w:hAnsi="宋体"/>
        </w:rPr>
        <w:t>,</w:t>
      </w:r>
      <w:r w:rsidRPr="00594A10">
        <w:rPr>
          <w:rFonts w:ascii="Times New Roman" w:eastAsia="楷体" w:hAnsi="楷体"/>
        </w:rPr>
        <w:t>但是对于</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却耳熟能详</w:t>
      </w:r>
      <w:r w:rsidRPr="00594A10">
        <w:rPr>
          <w:rFonts w:ascii="Times New Roman" w:eastAsia="宋体" w:hAnsi="宋体"/>
        </w:rPr>
        <w:t>,</w:t>
      </w:r>
      <w:r w:rsidRPr="00594A10">
        <w:rPr>
          <w:rFonts w:ascii="Times New Roman" w:eastAsia="楷体" w:hAnsi="楷体"/>
        </w:rPr>
        <w:t>并且仍旧根据它们在指导和安排自己的生产、生活。</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的影响显然不限于农事耕作</w:t>
      </w:r>
      <w:r w:rsidRPr="00594A10">
        <w:rPr>
          <w:rFonts w:ascii="Times New Roman" w:eastAsia="宋体" w:hAnsi="宋体"/>
        </w:rPr>
        <w:t>,</w:t>
      </w:r>
      <w:r w:rsidRPr="00594A10">
        <w:rPr>
          <w:rFonts w:ascii="Times New Roman" w:eastAsia="楷体" w:hAnsi="楷体"/>
        </w:rPr>
        <w:t>而是已经全面渗透进我们的生活。比如很多地方的百姓会按照</w:t>
      </w:r>
      <w:r w:rsidRPr="006C1E11">
        <w:rPr>
          <w:rFonts w:ascii="Times New Roman" w:eastAsia="宋体" w:hAnsi="Times New Roman" w:cs="Times New Roman"/>
        </w:rPr>
        <w:t>“</w:t>
      </w:r>
      <w:r w:rsidRPr="00594A10">
        <w:rPr>
          <w:rFonts w:ascii="Times New Roman" w:eastAsia="楷体" w:hAnsi="楷体"/>
        </w:rPr>
        <w:t>小雪腌菜</w:t>
      </w:r>
      <w:r w:rsidRPr="00594A10">
        <w:rPr>
          <w:rFonts w:ascii="Times New Roman" w:eastAsia="宋体" w:hAnsi="宋体"/>
        </w:rPr>
        <w:t>,</w:t>
      </w:r>
      <w:r w:rsidRPr="00594A10">
        <w:rPr>
          <w:rFonts w:ascii="Times New Roman" w:eastAsia="楷体" w:hAnsi="楷体"/>
        </w:rPr>
        <w:t>大雪腌肉</w:t>
      </w:r>
      <w:r w:rsidRPr="006C1E11">
        <w:rPr>
          <w:rFonts w:ascii="Times New Roman" w:eastAsia="宋体" w:hAnsi="Times New Roman" w:cs="Times New Roman"/>
        </w:rPr>
        <w:t>”</w:t>
      </w:r>
      <w:r w:rsidRPr="00594A10">
        <w:rPr>
          <w:rFonts w:ascii="Times New Roman" w:eastAsia="楷体" w:hAnsi="楷体"/>
        </w:rPr>
        <w:t>来准备自己的生活物资</w:t>
      </w:r>
      <w:r w:rsidRPr="00594A10">
        <w:rPr>
          <w:rFonts w:ascii="Times New Roman" w:eastAsia="宋体" w:hAnsi="宋体"/>
        </w:rPr>
        <w:t>;</w:t>
      </w:r>
      <w:r w:rsidRPr="00594A10">
        <w:rPr>
          <w:rFonts w:ascii="Times New Roman" w:eastAsia="楷体" w:hAnsi="楷体"/>
        </w:rPr>
        <w:t>清明吃青团、立秋吃西瓜的风俗依旧流行。尤其是每年到了冬至时节</w:t>
      </w:r>
      <w:r w:rsidRPr="00594A10">
        <w:rPr>
          <w:rFonts w:ascii="Times New Roman" w:eastAsia="宋体" w:hAnsi="宋体"/>
        </w:rPr>
        <w:t>,</w:t>
      </w:r>
      <w:r w:rsidRPr="00594A10">
        <w:rPr>
          <w:rFonts w:ascii="Times New Roman" w:eastAsia="楷体" w:hAnsi="楷体"/>
        </w:rPr>
        <w:t>到底是应该吃饺子还是吃汤圆</w:t>
      </w:r>
      <w:r w:rsidRPr="00594A10">
        <w:rPr>
          <w:rFonts w:ascii="Times New Roman" w:eastAsia="宋体" w:hAnsi="宋体"/>
        </w:rPr>
        <w:t>,</w:t>
      </w:r>
      <w:r w:rsidRPr="00594A10">
        <w:rPr>
          <w:rFonts w:ascii="Times New Roman" w:eastAsia="楷体" w:hAnsi="楷体"/>
        </w:rPr>
        <w:t>南北方的网友几乎每年都要</w:t>
      </w:r>
      <w:r w:rsidRPr="006C1E11">
        <w:rPr>
          <w:rFonts w:ascii="Times New Roman" w:eastAsia="宋体" w:hAnsi="Times New Roman" w:cs="Times New Roman"/>
        </w:rPr>
        <w:t>“</w:t>
      </w:r>
      <w:r w:rsidRPr="00594A10">
        <w:rPr>
          <w:rFonts w:ascii="Times New Roman" w:eastAsia="楷体" w:hAnsi="楷体"/>
        </w:rPr>
        <w:t>论战</w:t>
      </w:r>
      <w:r w:rsidRPr="006C1E11">
        <w:rPr>
          <w:rFonts w:ascii="Times New Roman" w:eastAsia="宋体" w:hAnsi="Times New Roman" w:cs="Times New Roman"/>
        </w:rPr>
        <w:t>”</w:t>
      </w:r>
      <w:r w:rsidRPr="00594A10">
        <w:rPr>
          <w:rFonts w:ascii="Times New Roman" w:eastAsia="楷体" w:hAnsi="楷体"/>
        </w:rPr>
        <w:t>一番</w:t>
      </w:r>
      <w:r w:rsidRPr="00594A10">
        <w:rPr>
          <w:rFonts w:ascii="Times New Roman" w:eastAsia="宋体" w:hAnsi="宋体"/>
        </w:rPr>
        <w:t>,</w:t>
      </w:r>
      <w:r w:rsidRPr="00594A10">
        <w:rPr>
          <w:rFonts w:ascii="Times New Roman" w:eastAsia="楷体" w:hAnsi="楷体"/>
        </w:rPr>
        <w:t>彼此引经据典、旁征博引</w:t>
      </w:r>
      <w:r w:rsidRPr="00594A10">
        <w:rPr>
          <w:rFonts w:ascii="Times New Roman" w:eastAsia="宋体" w:hAnsi="宋体"/>
        </w:rPr>
        <w:t>,</w:t>
      </w:r>
      <w:r w:rsidRPr="00594A10">
        <w:rPr>
          <w:rFonts w:ascii="Times New Roman" w:eastAsia="楷体" w:hAnsi="楷体"/>
        </w:rPr>
        <w:t>也正是在这样的</w:t>
      </w:r>
      <w:r w:rsidRPr="006C1E11">
        <w:rPr>
          <w:rFonts w:ascii="Times New Roman" w:eastAsia="宋体" w:hAnsi="Times New Roman" w:cs="Times New Roman"/>
        </w:rPr>
        <w:t>“</w:t>
      </w:r>
      <w:r w:rsidRPr="00594A10">
        <w:rPr>
          <w:rFonts w:ascii="Times New Roman" w:eastAsia="楷体" w:hAnsi="楷体"/>
        </w:rPr>
        <w:t>论战</w:t>
      </w:r>
      <w:r w:rsidRPr="006C1E11">
        <w:rPr>
          <w:rFonts w:ascii="Times New Roman" w:eastAsia="宋体" w:hAnsi="Times New Roman" w:cs="Times New Roman"/>
        </w:rPr>
        <w:t>”</w:t>
      </w:r>
      <w:r w:rsidRPr="00594A10">
        <w:rPr>
          <w:rFonts w:ascii="Times New Roman" w:eastAsia="楷体" w:hAnsi="楷体"/>
        </w:rPr>
        <w:t>当中</w:t>
      </w:r>
      <w:r w:rsidRPr="00594A10">
        <w:rPr>
          <w:rFonts w:ascii="Times New Roman" w:eastAsia="宋体" w:hAnsi="宋体"/>
        </w:rPr>
        <w:t>,</w:t>
      </w:r>
      <w:r w:rsidRPr="00594A10">
        <w:rPr>
          <w:rFonts w:ascii="Times New Roman" w:eastAsia="楷体" w:hAnsi="楷体"/>
        </w:rPr>
        <w:t>继承、传播和弘扬了传统文化</w:t>
      </w:r>
      <w:r w:rsidRPr="00594A10">
        <w:rPr>
          <w:rFonts w:ascii="Times New Roman" w:eastAsia="宋体" w:hAnsi="宋体"/>
        </w:rPr>
        <w:t>,</w:t>
      </w:r>
      <w:r w:rsidRPr="00594A10">
        <w:rPr>
          <w:rFonts w:ascii="Times New Roman" w:eastAsia="楷体" w:hAnsi="楷体"/>
        </w:rPr>
        <w:t>增加了民族文化的认同感。而网友对这种论战的参与热情</w:t>
      </w:r>
      <w:r w:rsidRPr="00594A10">
        <w:rPr>
          <w:rFonts w:ascii="Times New Roman" w:eastAsia="宋体" w:hAnsi="宋体"/>
        </w:rPr>
        <w:t>,</w:t>
      </w:r>
      <w:r w:rsidRPr="00594A10">
        <w:rPr>
          <w:rFonts w:ascii="Times New Roman" w:eastAsia="楷体" w:hAnsi="楷体"/>
        </w:rPr>
        <w:t>显然也正是</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在现代社会仍旧深具影响力的证明。</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既是古人智慧的一种结晶</w:t>
      </w:r>
      <w:r w:rsidRPr="00594A10">
        <w:rPr>
          <w:rFonts w:ascii="Times New Roman" w:eastAsia="宋体" w:hAnsi="宋体"/>
        </w:rPr>
        <w:t>,</w:t>
      </w:r>
      <w:r w:rsidRPr="00594A10">
        <w:rPr>
          <w:rFonts w:ascii="Times New Roman" w:eastAsia="楷体" w:hAnsi="楷体"/>
        </w:rPr>
        <w:t>同时也充分体现了中国人尊重自然、顺应自然规律和适应可持续发展的理念</w:t>
      </w:r>
      <w:r w:rsidRPr="00594A10">
        <w:rPr>
          <w:rFonts w:ascii="Times New Roman" w:eastAsia="宋体" w:hAnsi="宋体"/>
        </w:rPr>
        <w:t>,</w:t>
      </w:r>
      <w:r w:rsidRPr="00594A10">
        <w:rPr>
          <w:rFonts w:ascii="Times New Roman" w:eastAsia="楷体" w:hAnsi="楷体"/>
        </w:rPr>
        <w:t>这与我们现在所提倡重视自然规律和生态保护</w:t>
      </w:r>
      <w:r w:rsidRPr="00594A10">
        <w:rPr>
          <w:rFonts w:ascii="Times New Roman" w:eastAsia="宋体" w:hAnsi="宋体"/>
        </w:rPr>
        <w:t>,</w:t>
      </w:r>
      <w:r w:rsidRPr="00594A10">
        <w:rPr>
          <w:rFonts w:ascii="Times New Roman" w:eastAsia="楷体" w:hAnsi="楷体"/>
        </w:rPr>
        <w:t>追求可持续发展的理念不谋而合</w:t>
      </w:r>
      <w:r w:rsidRPr="00594A10">
        <w:rPr>
          <w:rFonts w:ascii="Times New Roman" w:eastAsia="宋体" w:hAnsi="宋体"/>
        </w:rPr>
        <w:t>,</w:t>
      </w:r>
      <w:r w:rsidRPr="00594A10">
        <w:rPr>
          <w:rFonts w:ascii="Times New Roman" w:eastAsia="楷体" w:hAnsi="楷体"/>
        </w:rPr>
        <w:t>也就意味着它仍旧具有极强的现实价值和意义。</w:t>
      </w:r>
    </w:p>
    <w:p w:rsidR="00344B50" w:rsidRPr="00594A10" w:rsidRDefault="00344B50" w:rsidP="00344B50">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w:t>
      </w:r>
      <w:r w:rsidRPr="006C1E11">
        <w:rPr>
          <w:rFonts w:ascii="Times New Roman" w:eastAsia="宋体" w:hAnsi="Times New Roman" w:cs="Times New Roman"/>
        </w:rPr>
        <w:t>“</w:t>
      </w:r>
      <w:r w:rsidRPr="00594A10">
        <w:rPr>
          <w:rFonts w:ascii="Times New Roman" w:eastAsia="楷体" w:hAnsi="楷体"/>
        </w:rPr>
        <w:t>新华网</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材料三</w:t>
      </w:r>
      <w:r w:rsidRPr="00594A10">
        <w:rPr>
          <w:rFonts w:ascii="Times New Roman" w:eastAsia="宋体" w:hAnsi="宋体"/>
        </w:rPr>
        <w:t xml:space="preserve">　</w:t>
      </w:r>
      <w:r w:rsidRPr="00594A10">
        <w:rPr>
          <w:rFonts w:ascii="Times New Roman" w:eastAsia="楷体" w:hAnsi="楷体"/>
        </w:rPr>
        <w:t>在国际气象界</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这一时间认知体系被誉为</w:t>
      </w:r>
      <w:r w:rsidRPr="006C1E11">
        <w:rPr>
          <w:rFonts w:ascii="Times New Roman" w:eastAsia="宋体" w:hAnsi="Times New Roman" w:cs="Times New Roman"/>
        </w:rPr>
        <w:t>“</w:t>
      </w:r>
      <w:r w:rsidRPr="00594A10">
        <w:rPr>
          <w:rFonts w:ascii="Times New Roman" w:eastAsia="楷体" w:hAnsi="楷体"/>
        </w:rPr>
        <w:t>中国的第五大发明</w:t>
      </w:r>
      <w:r w:rsidRPr="006C1E11">
        <w:rPr>
          <w:rFonts w:ascii="Times New Roman" w:eastAsia="宋体" w:hAnsi="Times New Roman" w:cs="Times New Roman"/>
        </w:rPr>
        <w:t>”</w:t>
      </w:r>
      <w:r w:rsidRPr="00594A10">
        <w:rPr>
          <w:rFonts w:ascii="Times New Roman" w:eastAsia="楷体" w:hAnsi="楷体"/>
        </w:rPr>
        <w:t>。</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专家认为</w:t>
      </w:r>
      <w:r w:rsidRPr="00594A10">
        <w:rPr>
          <w:rFonts w:ascii="Times New Roman" w:eastAsia="宋体" w:hAnsi="宋体"/>
        </w:rPr>
        <w:t>,</w:t>
      </w:r>
      <w:r w:rsidRPr="00594A10">
        <w:rPr>
          <w:rFonts w:ascii="Times New Roman" w:eastAsia="楷体" w:hAnsi="楷体"/>
        </w:rPr>
        <w:t>这次成为人类非遗代表作</w:t>
      </w:r>
      <w:r w:rsidRPr="00594A10">
        <w:rPr>
          <w:rFonts w:ascii="Times New Roman" w:eastAsia="宋体" w:hAnsi="宋体"/>
        </w:rPr>
        <w:t>,</w:t>
      </w:r>
      <w:r w:rsidRPr="00594A10">
        <w:rPr>
          <w:rFonts w:ascii="Times New Roman" w:eastAsia="楷体" w:hAnsi="楷体"/>
        </w:rPr>
        <w:t>除了表明其作为中国人文化认同的一个标志</w:t>
      </w:r>
      <w:r w:rsidRPr="00594A10">
        <w:rPr>
          <w:rFonts w:ascii="Times New Roman" w:eastAsia="宋体" w:hAnsi="宋体"/>
        </w:rPr>
        <w:t>,</w:t>
      </w:r>
      <w:r w:rsidRPr="00594A10">
        <w:rPr>
          <w:rFonts w:ascii="Times New Roman" w:eastAsia="楷体" w:hAnsi="楷体"/>
        </w:rPr>
        <w:t>同时也是中国对于整个人类的文化贡献。对于促进人类文明多样性发展</w:t>
      </w:r>
      <w:r w:rsidRPr="00594A10">
        <w:rPr>
          <w:rFonts w:ascii="Times New Roman" w:eastAsia="宋体" w:hAnsi="宋体"/>
        </w:rPr>
        <w:t>,</w:t>
      </w:r>
      <w:r w:rsidRPr="00594A10">
        <w:rPr>
          <w:rFonts w:ascii="Times New Roman" w:eastAsia="楷体" w:hAnsi="楷体"/>
        </w:rPr>
        <w:t>有非常大的意义。</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中国艺术研究院研究员苑利说</w:t>
      </w:r>
      <w:r w:rsidRPr="00594A10">
        <w:rPr>
          <w:rFonts w:ascii="Times New Roman" w:eastAsia="宋体" w:hAnsi="宋体"/>
        </w:rPr>
        <w:t>,</w:t>
      </w:r>
      <w:r w:rsidRPr="00594A10">
        <w:rPr>
          <w:rFonts w:ascii="Times New Roman" w:eastAsia="楷体" w:hAnsi="楷体"/>
        </w:rPr>
        <w:t>由</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而生成的农耕经验在实践过程中</w:t>
      </w:r>
      <w:r w:rsidRPr="00594A10">
        <w:rPr>
          <w:rFonts w:ascii="Times New Roman" w:eastAsia="宋体" w:hAnsi="宋体"/>
        </w:rPr>
        <w:t>,</w:t>
      </w:r>
      <w:r w:rsidRPr="00594A10">
        <w:rPr>
          <w:rFonts w:ascii="Times New Roman" w:eastAsia="楷体" w:hAnsi="楷体"/>
        </w:rPr>
        <w:t>由乡村社会来传承。因此</w:t>
      </w:r>
      <w:r w:rsidRPr="00594A10">
        <w:rPr>
          <w:rFonts w:ascii="Times New Roman" w:eastAsia="宋体" w:hAnsi="宋体"/>
        </w:rPr>
        <w:t>,</w:t>
      </w:r>
      <w:r w:rsidRPr="00594A10">
        <w:rPr>
          <w:rFonts w:ascii="Times New Roman" w:eastAsia="楷体" w:hAnsi="楷体"/>
        </w:rPr>
        <w:t>申办成功后的一项重要工作</w:t>
      </w:r>
      <w:r w:rsidRPr="00594A10">
        <w:rPr>
          <w:rFonts w:ascii="Times New Roman" w:eastAsia="宋体" w:hAnsi="宋体"/>
        </w:rPr>
        <w:t>,</w:t>
      </w:r>
      <w:r w:rsidRPr="00594A10">
        <w:rPr>
          <w:rFonts w:ascii="Times New Roman" w:eastAsia="楷体" w:hAnsi="楷体"/>
        </w:rPr>
        <w:t>便是项目的尽快落地</w:t>
      </w:r>
      <w:r w:rsidRPr="006C1E11">
        <w:rPr>
          <w:rFonts w:ascii="Times New Roman" w:eastAsia="宋体" w:hAnsi="Times New Roman" w:cs="Times New Roman"/>
        </w:rPr>
        <w:t>——</w:t>
      </w:r>
      <w:r w:rsidRPr="00594A10">
        <w:rPr>
          <w:rFonts w:ascii="Times New Roman" w:eastAsia="楷体" w:hAnsi="楷体"/>
        </w:rPr>
        <w:t>让真正的传承者发挥作用</w:t>
      </w:r>
      <w:r w:rsidRPr="00594A10">
        <w:rPr>
          <w:rFonts w:ascii="Times New Roman" w:eastAsia="宋体" w:hAnsi="宋体"/>
        </w:rPr>
        <w:t>,</w:t>
      </w:r>
      <w:r w:rsidRPr="00594A10">
        <w:rPr>
          <w:rFonts w:ascii="Times New Roman" w:eastAsia="楷体" w:hAnsi="楷体"/>
        </w:rPr>
        <w:t>以显示出项目自身应用的社会效益。</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文化部非遗司有关负责人表示</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的传承和保护任重道远</w:t>
      </w:r>
      <w:r w:rsidRPr="00594A10">
        <w:rPr>
          <w:rFonts w:ascii="Times New Roman" w:eastAsia="宋体" w:hAnsi="宋体"/>
        </w:rPr>
        <w:t>,</w:t>
      </w:r>
      <w:r w:rsidRPr="00594A10">
        <w:rPr>
          <w:rFonts w:ascii="Times New Roman" w:eastAsia="楷体" w:hAnsi="楷体"/>
        </w:rPr>
        <w:t>将以此为一个新的起点</w:t>
      </w:r>
      <w:r w:rsidRPr="00594A10">
        <w:rPr>
          <w:rFonts w:ascii="Times New Roman" w:eastAsia="宋体" w:hAnsi="宋体"/>
        </w:rPr>
        <w:t>,</w:t>
      </w:r>
      <w:r w:rsidRPr="00594A10">
        <w:rPr>
          <w:rFonts w:ascii="Times New Roman" w:eastAsia="楷体" w:hAnsi="楷体"/>
        </w:rPr>
        <w:t>根据已制定的保护计划</w:t>
      </w:r>
      <w:r w:rsidRPr="00594A10">
        <w:rPr>
          <w:rFonts w:ascii="Times New Roman" w:eastAsia="宋体" w:hAnsi="宋体"/>
        </w:rPr>
        <w:t>,</w:t>
      </w:r>
      <w:r w:rsidRPr="00594A10">
        <w:rPr>
          <w:rFonts w:ascii="Times New Roman" w:eastAsia="楷体" w:hAnsi="楷体"/>
        </w:rPr>
        <w:t>与相关社区、群体和个人一道积极实施系列保护措施</w:t>
      </w:r>
      <w:r w:rsidRPr="00594A10">
        <w:rPr>
          <w:rFonts w:ascii="Times New Roman" w:eastAsia="宋体" w:hAnsi="宋体"/>
        </w:rPr>
        <w:t>,</w:t>
      </w:r>
      <w:r w:rsidRPr="00594A10">
        <w:rPr>
          <w:rFonts w:ascii="Times New Roman" w:eastAsia="楷体" w:hAnsi="楷体"/>
        </w:rPr>
        <w:t>认真履行各项义务和责任</w:t>
      </w:r>
      <w:r w:rsidRPr="00594A10">
        <w:rPr>
          <w:rFonts w:ascii="Times New Roman" w:eastAsia="宋体" w:hAnsi="宋体"/>
        </w:rPr>
        <w:t>,</w:t>
      </w:r>
      <w:r w:rsidRPr="00594A10">
        <w:rPr>
          <w:rFonts w:ascii="Times New Roman" w:eastAsia="楷体" w:hAnsi="楷体"/>
        </w:rPr>
        <w:t>让更多的国家、社会、群体和个人认识、了解</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这一知识体系及其实践活动。</w:t>
      </w:r>
    </w:p>
    <w:p w:rsidR="00344B50" w:rsidRPr="00594A10" w:rsidRDefault="00344B50" w:rsidP="00344B5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同时</w:t>
      </w:r>
      <w:r w:rsidRPr="00594A10">
        <w:rPr>
          <w:rFonts w:ascii="Times New Roman" w:eastAsia="宋体" w:hAnsi="宋体"/>
        </w:rPr>
        <w:t>,</w:t>
      </w:r>
      <w:r w:rsidRPr="00594A10">
        <w:rPr>
          <w:rFonts w:ascii="Times New Roman" w:eastAsia="楷体" w:hAnsi="楷体"/>
        </w:rPr>
        <w:t>创造条件确保相关社会和群体在保护中发挥重要作用</w:t>
      </w:r>
      <w:r w:rsidRPr="00594A10">
        <w:rPr>
          <w:rFonts w:ascii="Times New Roman" w:eastAsia="宋体" w:hAnsi="宋体"/>
        </w:rPr>
        <w:t>,</w:t>
      </w:r>
      <w:r w:rsidRPr="00594A10">
        <w:rPr>
          <w:rFonts w:ascii="Times New Roman" w:eastAsia="楷体" w:hAnsi="楷体"/>
        </w:rPr>
        <w:t>吸引更多的年轻人加入到传承与保护行列中来</w:t>
      </w:r>
      <w:r w:rsidRPr="00594A10">
        <w:rPr>
          <w:rFonts w:ascii="Times New Roman" w:eastAsia="宋体" w:hAnsi="宋体"/>
        </w:rPr>
        <w:t>,</w:t>
      </w:r>
      <w:r w:rsidRPr="00594A10">
        <w:rPr>
          <w:rFonts w:ascii="Times New Roman" w:eastAsia="楷体" w:hAnsi="楷体"/>
        </w:rPr>
        <w:t>激发其积极性和自觉性</w:t>
      </w:r>
      <w:r w:rsidRPr="00594A10">
        <w:rPr>
          <w:rFonts w:ascii="Times New Roman" w:eastAsia="宋体" w:hAnsi="宋体"/>
        </w:rPr>
        <w:t>,</w:t>
      </w:r>
      <w:r w:rsidRPr="00594A10">
        <w:rPr>
          <w:rFonts w:ascii="Times New Roman" w:eastAsia="楷体" w:hAnsi="楷体"/>
        </w:rPr>
        <w:t>使</w:t>
      </w:r>
      <w:r w:rsidRPr="006C1E11">
        <w:rPr>
          <w:rFonts w:ascii="Times New Roman" w:eastAsia="宋体" w:hAnsi="Times New Roman" w:cs="Times New Roman"/>
        </w:rPr>
        <w:t>“</w:t>
      </w:r>
      <w:r w:rsidRPr="00594A10">
        <w:rPr>
          <w:rFonts w:ascii="Times New Roman" w:eastAsia="楷体" w:hAnsi="楷体"/>
        </w:rPr>
        <w:t>二十四节气</w:t>
      </w:r>
      <w:r w:rsidRPr="006C1E11">
        <w:rPr>
          <w:rFonts w:ascii="Times New Roman" w:eastAsia="宋体" w:hAnsi="Times New Roman" w:cs="Times New Roman"/>
        </w:rPr>
        <w:t>”</w:t>
      </w:r>
      <w:r w:rsidRPr="00594A10">
        <w:rPr>
          <w:rFonts w:ascii="Times New Roman" w:eastAsia="楷体" w:hAnsi="楷体"/>
        </w:rPr>
        <w:t>这一重要的文化遗产在当代社会文化生活中焕发出新的活力。</w:t>
      </w:r>
    </w:p>
    <w:p w:rsidR="00344B50" w:rsidRPr="00594A10" w:rsidRDefault="00344B50" w:rsidP="00344B50">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w:t>
      </w:r>
      <w:r w:rsidRPr="006C1E11">
        <w:rPr>
          <w:rFonts w:ascii="Times New Roman" w:eastAsia="宋体" w:hAnsi="Times New Roman" w:cs="Times New Roman"/>
        </w:rPr>
        <w:t>“</w:t>
      </w:r>
      <w:r w:rsidRPr="00594A10">
        <w:rPr>
          <w:rFonts w:ascii="Times New Roman" w:eastAsia="楷体" w:hAnsi="楷体"/>
        </w:rPr>
        <w:t>中国社会科学网</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下列对材料相关内容的梳理</w:t>
      </w:r>
      <w:r w:rsidRPr="00594A10">
        <w:rPr>
          <w:rFonts w:ascii="Times New Roman" w:eastAsia="宋体" w:hAnsi="宋体"/>
        </w:rPr>
        <w:t>,</w:t>
      </w:r>
      <w:r w:rsidRPr="00594A10">
        <w:rPr>
          <w:rFonts w:ascii="Times New Roman" w:eastAsia="宋体" w:hAnsi="宋体"/>
        </w:rPr>
        <w:t>不正确的</w:t>
      </w:r>
      <w:r w:rsidRPr="006C1E11">
        <w:rPr>
          <w:rFonts w:ascii="Times New Roman" w:eastAsia="宋体" w:hAnsi="Times New Roman" w:cs="Times New Roman"/>
        </w:rPr>
        <w:t>—</w:t>
      </w:r>
      <w:r w:rsidRPr="00594A10">
        <w:rPr>
          <w:rFonts w:ascii="Times New Roman" w:eastAsia="宋体" w:hAnsi="宋体"/>
        </w:rPr>
        <w:t>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材料一首先从</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的申遗成功说起</w:t>
      </w:r>
      <w:r w:rsidRPr="00594A10">
        <w:rPr>
          <w:rFonts w:ascii="Times New Roman" w:eastAsia="宋体" w:hAnsi="宋体"/>
        </w:rPr>
        <w:t>,</w:t>
      </w:r>
      <w:r w:rsidRPr="00594A10">
        <w:rPr>
          <w:rFonts w:ascii="Times New Roman" w:eastAsia="宋体" w:hAnsi="宋体"/>
        </w:rPr>
        <w:t>接着交代了</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的概念</w:t>
      </w:r>
      <w:r w:rsidRPr="00594A10">
        <w:rPr>
          <w:rFonts w:ascii="Times New Roman" w:eastAsia="宋体" w:hAnsi="宋体"/>
        </w:rPr>
        <w:t>,</w:t>
      </w:r>
      <w:r w:rsidRPr="00594A10">
        <w:rPr>
          <w:rFonts w:ascii="Times New Roman" w:eastAsia="宋体" w:hAnsi="宋体"/>
        </w:rPr>
        <w:t>然后阐述了</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申遗成功的根本原因。</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材料二首先肯定了很多现代人对</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申遗成功不以为然的态度</w:t>
      </w:r>
      <w:r w:rsidRPr="00594A10">
        <w:rPr>
          <w:rFonts w:ascii="Times New Roman" w:eastAsia="宋体" w:hAnsi="宋体"/>
        </w:rPr>
        <w:t>,</w:t>
      </w:r>
      <w:r w:rsidRPr="00594A10">
        <w:rPr>
          <w:rFonts w:ascii="Times New Roman" w:eastAsia="宋体" w:hAnsi="宋体"/>
        </w:rPr>
        <w:t>接着阐述了</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申遗成功的文化意义。</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材料三首先肯定了</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申遗成功对整个人类的文化贡献</w:t>
      </w:r>
      <w:r w:rsidRPr="00594A10">
        <w:rPr>
          <w:rFonts w:ascii="Times New Roman" w:eastAsia="宋体" w:hAnsi="宋体"/>
        </w:rPr>
        <w:t>,</w:t>
      </w:r>
      <w:r w:rsidRPr="00594A10">
        <w:rPr>
          <w:rFonts w:ascii="Times New Roman" w:eastAsia="宋体" w:hAnsi="宋体"/>
        </w:rPr>
        <w:t>接着阐述了</w:t>
      </w:r>
      <w:r w:rsidRPr="00594A10">
        <w:rPr>
          <w:rFonts w:ascii="Times New Roman" w:eastAsia="宋体" w:hAnsi="宋体"/>
        </w:rPr>
        <w:t xml:space="preserve"> </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申遗成功后的传承和保护问题。</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三则材料阐述的共同话题是关于</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的申遗成功</w:t>
      </w:r>
      <w:r w:rsidRPr="00594A10">
        <w:rPr>
          <w:rFonts w:ascii="Times New Roman" w:eastAsia="宋体" w:hAnsi="宋体"/>
        </w:rPr>
        <w:t>,</w:t>
      </w:r>
      <w:r w:rsidRPr="00594A10">
        <w:rPr>
          <w:rFonts w:ascii="Times New Roman" w:eastAsia="宋体" w:hAnsi="宋体"/>
        </w:rPr>
        <w:t>三者在内容上从概念到文化意义再到传承保护</w:t>
      </w:r>
      <w:r w:rsidRPr="00594A10">
        <w:rPr>
          <w:rFonts w:ascii="Times New Roman" w:eastAsia="宋体" w:hAnsi="宋体"/>
        </w:rPr>
        <w:t>,</w:t>
      </w:r>
      <w:r w:rsidRPr="00594A10">
        <w:rPr>
          <w:rFonts w:ascii="Times New Roman" w:eastAsia="宋体" w:hAnsi="宋体"/>
        </w:rPr>
        <w:t>构成有机联系。</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下列对材料相关内容的概括和分析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被联合国教科文组织列入人类非物质文化遗产代表作名录</w:t>
      </w:r>
      <w:r w:rsidRPr="00594A10">
        <w:rPr>
          <w:rFonts w:ascii="Times New Roman" w:eastAsia="宋体" w:hAnsi="宋体"/>
        </w:rPr>
        <w:t>,</w:t>
      </w:r>
      <w:r w:rsidRPr="00594A10">
        <w:rPr>
          <w:rFonts w:ascii="Times New Roman" w:eastAsia="宋体" w:hAnsi="宋体"/>
        </w:rPr>
        <w:t>引发新闻媒体关注</w:t>
      </w:r>
      <w:r w:rsidRPr="00594A10">
        <w:rPr>
          <w:rFonts w:ascii="Times New Roman" w:eastAsia="宋体" w:hAnsi="宋体"/>
        </w:rPr>
        <w:t>,</w:t>
      </w:r>
      <w:r w:rsidRPr="00594A10">
        <w:rPr>
          <w:rFonts w:ascii="Times New Roman" w:eastAsia="宋体" w:hAnsi="宋体"/>
        </w:rPr>
        <w:t>这使得古老的</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具有了新闻价值。</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随着科技的发展和人类对气候、天气的预测与利用的水平越来越髙</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对于农田作物耕种将会基本上没有了指导功能。</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南北方的网友对具体时节吃什么的</w:t>
      </w:r>
      <w:r w:rsidRPr="006C1E11">
        <w:rPr>
          <w:rFonts w:ascii="Times New Roman" w:eastAsia="宋体" w:hAnsi="Times New Roman" w:cs="Times New Roman"/>
        </w:rPr>
        <w:t>“</w:t>
      </w:r>
      <w:r w:rsidRPr="00594A10">
        <w:rPr>
          <w:rFonts w:ascii="Times New Roman" w:eastAsia="宋体" w:hAnsi="宋体"/>
        </w:rPr>
        <w:t>论战</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既是对传统文化的继承和弘扬</w:t>
      </w:r>
      <w:r w:rsidRPr="00594A10">
        <w:rPr>
          <w:rFonts w:ascii="Times New Roman" w:eastAsia="宋体" w:hAnsi="宋体"/>
        </w:rPr>
        <w:t>,</w:t>
      </w:r>
      <w:r w:rsidRPr="00594A10">
        <w:rPr>
          <w:rFonts w:ascii="Times New Roman" w:eastAsia="宋体" w:hAnsi="宋体"/>
        </w:rPr>
        <w:t>也是</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在现代社会仍旧深具影响力的证明。</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申遗成功后</w:t>
      </w:r>
      <w:r w:rsidRPr="00594A10">
        <w:rPr>
          <w:rFonts w:ascii="Times New Roman" w:eastAsia="宋体" w:hAnsi="宋体"/>
        </w:rPr>
        <w:t>,</w:t>
      </w:r>
      <w:r w:rsidRPr="00594A10">
        <w:rPr>
          <w:rFonts w:ascii="Times New Roman" w:eastAsia="宋体" w:hAnsi="宋体"/>
        </w:rPr>
        <w:t>国家要采取一系列措施</w:t>
      </w:r>
      <w:r w:rsidRPr="00594A10">
        <w:rPr>
          <w:rFonts w:ascii="Times New Roman" w:eastAsia="宋体" w:hAnsi="宋体"/>
        </w:rPr>
        <w:t>,</w:t>
      </w:r>
      <w:r w:rsidRPr="00594A10">
        <w:rPr>
          <w:rFonts w:ascii="Times New Roman" w:eastAsia="宋体" w:hAnsi="宋体"/>
        </w:rPr>
        <w:t>传承和保护</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使</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这一重要的文化遗产在当代社会文化生活中焕发出新的活力。</w:t>
      </w:r>
    </w:p>
    <w:p w:rsidR="00344B50" w:rsidRPr="00594A10" w:rsidRDefault="00344B50" w:rsidP="00344B5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结合材料三</w:t>
      </w:r>
      <w:r w:rsidRPr="00594A10">
        <w:rPr>
          <w:rFonts w:ascii="Times New Roman" w:eastAsia="宋体" w:hAnsi="宋体"/>
        </w:rPr>
        <w:t>,</w:t>
      </w:r>
      <w:r w:rsidRPr="00594A10">
        <w:rPr>
          <w:rFonts w:ascii="Times New Roman" w:eastAsia="宋体" w:hAnsi="宋体"/>
        </w:rPr>
        <w:t>简要概括如何做好</w:t>
      </w:r>
      <w:r w:rsidRPr="006C1E11">
        <w:rPr>
          <w:rFonts w:ascii="Times New Roman" w:eastAsia="宋体" w:hAnsi="Times New Roman" w:cs="Times New Roman"/>
        </w:rPr>
        <w:t>“</w:t>
      </w:r>
      <w:r w:rsidRPr="00594A10">
        <w:rPr>
          <w:rFonts w:ascii="Times New Roman" w:eastAsia="宋体" w:hAnsi="宋体"/>
        </w:rPr>
        <w:t>二十四节气</w:t>
      </w:r>
      <w:r w:rsidRPr="006C1E11">
        <w:rPr>
          <w:rFonts w:ascii="Times New Roman" w:eastAsia="宋体" w:hAnsi="Times New Roman" w:cs="Times New Roman"/>
        </w:rPr>
        <w:t>”</w:t>
      </w:r>
      <w:r w:rsidRPr="00594A10">
        <w:rPr>
          <w:rFonts w:ascii="Times New Roman" w:eastAsia="宋体" w:hAnsi="宋体"/>
        </w:rPr>
        <w:t>的传承和保护工作。</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344B50" w:rsidRPr="00594A10" w:rsidRDefault="00344B50" w:rsidP="00344B50">
      <w:pPr>
        <w:tabs>
          <w:tab w:val="left" w:pos="1871"/>
          <w:tab w:val="left" w:pos="3407"/>
          <w:tab w:val="left" w:pos="4949"/>
          <w:tab w:val="left" w:pos="6599"/>
        </w:tabs>
        <w:rPr>
          <w:rFonts w:ascii="Times New Roman" w:eastAsia="宋体" w:hAnsi="宋体"/>
        </w:rPr>
      </w:pPr>
    </w:p>
    <w:p w:rsidR="00344B50" w:rsidRPr="00594A10" w:rsidRDefault="00344B50" w:rsidP="00344B50">
      <w:pPr>
        <w:tabs>
          <w:tab w:val="left" w:pos="1871"/>
          <w:tab w:val="left" w:pos="3407"/>
          <w:tab w:val="left" w:pos="4949"/>
          <w:tab w:val="left" w:pos="6599"/>
        </w:tabs>
        <w:rPr>
          <w:rFonts w:ascii="Times New Roman" w:eastAsia="宋体" w:hAnsi="宋体"/>
        </w:rPr>
      </w:pPr>
    </w:p>
    <w:p w:rsidR="00344B50" w:rsidRPr="00594A10" w:rsidRDefault="00344B50" w:rsidP="00344B50">
      <w:pPr>
        <w:tabs>
          <w:tab w:val="left" w:pos="1871"/>
          <w:tab w:val="left" w:pos="3407"/>
          <w:tab w:val="left" w:pos="4949"/>
          <w:tab w:val="left" w:pos="6599"/>
        </w:tabs>
        <w:rPr>
          <w:rFonts w:ascii="Times New Roman" w:eastAsia="宋体" w:hAnsi="宋体"/>
        </w:rPr>
      </w:pPr>
    </w:p>
    <w:p w:rsidR="00344B50" w:rsidRPr="00594A10" w:rsidRDefault="00344B50" w:rsidP="00344B50">
      <w:pPr>
        <w:tabs>
          <w:tab w:val="left" w:pos="1871"/>
          <w:tab w:val="left" w:pos="3407"/>
          <w:tab w:val="left" w:pos="4949"/>
          <w:tab w:val="left" w:pos="6599"/>
        </w:tabs>
        <w:rPr>
          <w:rFonts w:ascii="Times New Roman" w:eastAsia="宋体" w:hAnsi="宋体"/>
        </w:rPr>
      </w:pPr>
    </w:p>
    <w:p w:rsidR="00344B50" w:rsidRPr="00594A10" w:rsidRDefault="00344B50" w:rsidP="00344B50">
      <w:pPr>
        <w:tabs>
          <w:tab w:val="left" w:pos="1871"/>
          <w:tab w:val="left" w:pos="3407"/>
          <w:tab w:val="left" w:pos="4949"/>
          <w:tab w:val="left" w:pos="6599"/>
        </w:tabs>
        <w:rPr>
          <w:rFonts w:ascii="Times New Roman" w:eastAsia="宋体" w:hAnsi="宋体"/>
        </w:rPr>
      </w:pPr>
    </w:p>
    <w:p w:rsidR="00344B50" w:rsidRPr="00594A10" w:rsidRDefault="00344B50" w:rsidP="00344B50">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37740219</w:t>
      </w:r>
      <w:r w:rsidRPr="00594A10">
        <w:rPr>
          <w:rFonts w:eastAsia="NEU-BZ-S92"/>
        </w:rPr>
        <w:t>〛</w:t>
      </w:r>
    </w:p>
    <w:p w:rsidR="00344B50" w:rsidRPr="00594A10" w:rsidRDefault="00344B50" w:rsidP="00344B50">
      <w:pPr>
        <w:tabs>
          <w:tab w:val="left" w:pos="1871"/>
          <w:tab w:val="left" w:pos="3407"/>
          <w:tab w:val="left" w:pos="4949"/>
          <w:tab w:val="left" w:pos="6599"/>
        </w:tabs>
        <w:rPr>
          <w:rFonts w:ascii="Times New Roman" w:eastAsia="宋体" w:hAnsi="宋体"/>
        </w:rPr>
      </w:pPr>
    </w:p>
    <w:p w:rsidR="00344B50" w:rsidRPr="00687CF6" w:rsidRDefault="00344B50" w:rsidP="00344B50">
      <w:pPr>
        <w:rPr>
          <w:rFonts w:ascii="宋体" w:eastAsia="宋体" w:hAnsi="宋体"/>
        </w:rPr>
      </w:pPr>
    </w:p>
    <w:p w:rsidR="00344B50" w:rsidRPr="00687CF6" w:rsidRDefault="00344B50" w:rsidP="00344B50">
      <w:pPr>
        <w:jc w:val="center"/>
        <w:rPr>
          <w:rFonts w:ascii="宋体" w:eastAsia="宋体" w:hAnsi="宋体"/>
        </w:rPr>
      </w:pPr>
      <w:r>
        <w:rPr>
          <w:rFonts w:ascii="宋体" w:eastAsia="宋体" w:hAnsi="宋体"/>
        </w:rPr>
        <w:t>答案与解析</w:t>
      </w:r>
    </w:p>
    <w:p w:rsidR="00344B50" w:rsidRPr="00687CF6" w:rsidRDefault="00344B50" w:rsidP="00344B50">
      <w:pPr>
        <w:rPr>
          <w:rFonts w:ascii="宋体" w:eastAsia="宋体" w:hAnsi="宋体"/>
        </w:rPr>
      </w:pPr>
    </w:p>
    <w:p w:rsidR="00344B50" w:rsidRPr="00BA529A" w:rsidRDefault="00344B50" w:rsidP="00344B50"/>
    <w:p w:rsidR="00344B50" w:rsidRPr="00F62382" w:rsidRDefault="00344B50" w:rsidP="00344B50">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lastRenderedPageBreak/>
        <w:t>二　非文字材料的信息</w:t>
      </w:r>
    </w:p>
    <w:p w:rsidR="00344B50" w:rsidRPr="00F62382" w:rsidRDefault="00344B50" w:rsidP="00344B50">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筛选与图示表述</w:t>
      </w:r>
    </w:p>
    <w:p w:rsidR="00344B50" w:rsidRPr="00F62382" w:rsidRDefault="00344B50" w:rsidP="00344B50">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男女生差异很明显</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几乎不存在差异</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344B50" w:rsidRPr="00F62382" w:rsidRDefault="00344B50" w:rsidP="00344B5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略高于男生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应为远高于男生。</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重大而深远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夸大了其影响。</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宅在家里少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应为宅在家里多。</w:t>
      </w:r>
    </w:p>
    <w:p w:rsidR="00344B50" w:rsidRPr="00F62382" w:rsidRDefault="00344B50" w:rsidP="00344B5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寒暑假的设立是对学校教育的补充和配合。较学校教育而言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在寒暑假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可以充分考虑每一个学生的兴趣、个性以及特长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有针对性地补充、培养、发展学生各个方面的知识和能力。</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设立寒暑假是让学生走出校园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深入社会</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参与各项实践活动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为以后升学或走入社会做准备。</w:t>
      </w:r>
    </w:p>
    <w:p w:rsidR="00344B50" w:rsidRPr="00F62382" w:rsidRDefault="00344B50" w:rsidP="00344B50">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首先肯定了很多现代人对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二十四节气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申遗成功不以为然的态度</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表述错误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曲解文意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原文只是陈述一种现象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没有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肯定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之意。</w:t>
      </w:r>
    </w:p>
    <w:p w:rsidR="00344B50" w:rsidRPr="00F62382" w:rsidRDefault="00344B50" w:rsidP="00344B5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对于农田作物耕种将会基本上没有了指导功能</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表述错误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‘二十四节气’对于农事的指导功能确实有所减弱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在中国北方农村地区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很多农村居民……并且仍旧根据它们在指导和安排自己的生产、生活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344B50" w:rsidRPr="00F62382" w:rsidRDefault="00344B50" w:rsidP="00344B5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使项目尽快落地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让真正的传承者发挥作用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以显示出项目自身应有的社会效益</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根据已制定的保护计划</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与相关社区、群体和个人一道积极实施系列保护措施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认真履行各项义务和责任</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吸引更多的年轻人加入到传承与保护的行列中来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激发其积极性和自觉性。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答出其中两点即可</w:t>
      </w:r>
      <w:r w:rsidRPr="00F62382">
        <w:rPr>
          <w:rFonts w:ascii="Times New Roman" w:eastAsia="宋体" w:hAnsi="宋体"/>
          <w:color w:val="000000" w:themeColor="text1"/>
          <w:szCs w:val="21"/>
        </w:rPr>
        <w:t>)</w:t>
      </w:r>
    </w:p>
    <w:p w:rsidR="00677986" w:rsidRPr="00BA529A" w:rsidRDefault="00677986" w:rsidP="00BA529A">
      <w:bookmarkStart w:id="0" w:name="_GoBack"/>
      <w:bookmarkEnd w:id="0"/>
    </w:p>
    <w:sectPr w:rsidR="00677986" w:rsidRPr="00BA529A" w:rsidSect="00850C6D">
      <w:headerReference w:type="default" r:id="rId10"/>
      <w:footerReference w:type="default" r:id="rId11"/>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D0A" w:rsidRDefault="00846D0A">
      <w:r>
        <w:separator/>
      </w:r>
    </w:p>
  </w:endnote>
  <w:endnote w:type="continuationSeparator" w:id="0">
    <w:p w:rsidR="00846D0A" w:rsidRDefault="0084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344B50">
          <w:rPr>
            <w:noProof/>
          </w:rPr>
          <w:t>5</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D0A" w:rsidRDefault="00846D0A">
      <w:r>
        <w:separator/>
      </w:r>
    </w:p>
  </w:footnote>
  <w:footnote w:type="continuationSeparator" w:id="0">
    <w:p w:rsidR="00846D0A" w:rsidRDefault="00846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B5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4B50"/>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6D0A"/>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5CDB88-A341-4FFE-BB83-5C8A54C61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4B5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44B50"/>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BAC0F-6054-46E8-A590-830FB51E2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5</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2018-02-24T08:24:00Z</dcterms:created>
  <dcterms:modified xsi:type="dcterms:W3CDTF">2018-02-24T08:24:00Z</dcterms:modified>
</cp:coreProperties>
</file>