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213" w:rsidRPr="00594A10" w:rsidRDefault="00411213" w:rsidP="00411213">
      <w:pPr>
        <w:tabs>
          <w:tab w:val="left" w:pos="1871"/>
          <w:tab w:val="left" w:pos="3407"/>
          <w:tab w:val="left" w:pos="4949"/>
          <w:tab w:val="left" w:pos="6599"/>
        </w:tabs>
        <w:jc w:val="center"/>
        <w:rPr>
          <w:rFonts w:ascii="Times New Roman" w:eastAsia="宋体" w:hAnsi="宋体"/>
        </w:rPr>
      </w:pPr>
      <w:r w:rsidRPr="00594A10">
        <w:rPr>
          <w:rFonts w:ascii="Arial" w:eastAsia="黑体" w:hAnsi="黑体"/>
          <w:sz w:val="44"/>
        </w:rPr>
        <w:t>专题六</w:t>
      </w:r>
      <w:r w:rsidRPr="00594A10">
        <w:rPr>
          <w:rFonts w:ascii="Times New Roman" w:eastAsia="宋体" w:hAnsi="宋体"/>
          <w:sz w:val="44"/>
        </w:rPr>
        <w:t xml:space="preserve">　</w:t>
      </w:r>
      <w:r w:rsidRPr="00594A10">
        <w:rPr>
          <w:rFonts w:ascii="Arial" w:eastAsia="黑体" w:hAnsi="黑体"/>
          <w:sz w:val="44"/>
        </w:rPr>
        <w:t>语段与句式</w:t>
      </w:r>
    </w:p>
    <w:p w:rsidR="00411213" w:rsidRPr="00594A10" w:rsidRDefault="00411213" w:rsidP="00411213">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一</w:t>
      </w:r>
      <w:r w:rsidRPr="00594A10">
        <w:rPr>
          <w:rFonts w:ascii="Times New Roman" w:eastAsia="宋体" w:hAnsi="宋体"/>
          <w:sz w:val="40"/>
        </w:rPr>
        <w:t xml:space="preserve">　</w:t>
      </w:r>
      <w:r w:rsidRPr="00594A10">
        <w:rPr>
          <w:rFonts w:ascii="Arial" w:eastAsia="黑体" w:hAnsi="黑体"/>
          <w:b/>
          <w:sz w:val="40"/>
        </w:rPr>
        <w:t>扩展语句</w:t>
      </w:r>
      <w:r w:rsidRPr="00594A10">
        <w:rPr>
          <w:rFonts w:ascii="Times New Roman" w:eastAsia="宋体" w:hAnsi="宋体"/>
          <w:sz w:val="40"/>
        </w:rPr>
        <w:t>,</w:t>
      </w:r>
      <w:r w:rsidRPr="00594A10">
        <w:rPr>
          <w:rFonts w:ascii="Arial" w:eastAsia="黑体" w:hAnsi="黑体"/>
          <w:b/>
          <w:sz w:val="40"/>
        </w:rPr>
        <w:t>压缩语段</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请将所给的四个词语扩展为一段文字</w:t>
      </w:r>
      <w:r w:rsidRPr="00594A10">
        <w:rPr>
          <w:rFonts w:ascii="Times New Roman" w:eastAsia="宋体" w:hAnsi="宋体"/>
        </w:rPr>
        <w:t>,</w:t>
      </w:r>
      <w:r w:rsidRPr="00594A10">
        <w:rPr>
          <w:rFonts w:ascii="Times New Roman" w:eastAsia="宋体" w:hAnsi="宋体"/>
        </w:rPr>
        <w:t>不少于</w:t>
      </w:r>
      <w:r w:rsidRPr="00594A10">
        <w:rPr>
          <w:rFonts w:ascii="Times New Roman" w:eastAsia="宋体" w:hAnsi="宋体"/>
        </w:rPr>
        <w:t>40</w:t>
      </w:r>
      <w:r w:rsidRPr="00594A10">
        <w:rPr>
          <w:rFonts w:ascii="Times New Roman" w:eastAsia="宋体" w:hAnsi="宋体"/>
        </w:rPr>
        <w:t>字。</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宋体"/>
        </w:rPr>
        <w:t>家风　濡养　与众不同　好像</w:t>
      </w: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使用下面的词语</w:t>
      </w:r>
      <w:r w:rsidRPr="00594A10">
        <w:rPr>
          <w:rFonts w:ascii="Times New Roman" w:eastAsia="宋体" w:hAnsi="宋体"/>
        </w:rPr>
        <w:t>,</w:t>
      </w:r>
      <w:r w:rsidRPr="00594A10">
        <w:rPr>
          <w:rFonts w:ascii="Times New Roman" w:eastAsia="宋体" w:hAnsi="宋体"/>
        </w:rPr>
        <w:t>至少运用一种修辞手法</w:t>
      </w:r>
      <w:r w:rsidRPr="00594A10">
        <w:rPr>
          <w:rFonts w:ascii="Times New Roman" w:eastAsia="宋体" w:hAnsi="宋体"/>
        </w:rPr>
        <w:t>,</w:t>
      </w:r>
      <w:r w:rsidRPr="00594A10">
        <w:rPr>
          <w:rFonts w:ascii="Times New Roman" w:eastAsia="宋体" w:hAnsi="宋体"/>
        </w:rPr>
        <w:t>写一段不少于</w:t>
      </w:r>
      <w:r w:rsidRPr="00594A10">
        <w:rPr>
          <w:rFonts w:ascii="Times New Roman" w:eastAsia="宋体" w:hAnsi="宋体"/>
        </w:rPr>
        <w:t>60</w:t>
      </w:r>
      <w:r w:rsidRPr="00594A10">
        <w:rPr>
          <w:rFonts w:ascii="Times New Roman" w:eastAsia="宋体" w:hAnsi="宋体"/>
        </w:rPr>
        <w:t>字且意思完整的话。</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宋体"/>
        </w:rPr>
        <w:t>节俭　幸福　行动　务实　中国梦</w:t>
      </w: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下面两题请你任选一题</w:t>
      </w:r>
      <w:r w:rsidRPr="00594A10">
        <w:rPr>
          <w:rFonts w:ascii="Times New Roman" w:eastAsia="宋体" w:hAnsi="宋体"/>
        </w:rPr>
        <w:t>,</w:t>
      </w:r>
      <w:r w:rsidRPr="00594A10">
        <w:rPr>
          <w:rFonts w:ascii="Times New Roman" w:eastAsia="宋体" w:hAnsi="宋体"/>
        </w:rPr>
        <w:t>写一段话</w:t>
      </w:r>
      <w:r w:rsidRPr="00594A10">
        <w:rPr>
          <w:rFonts w:ascii="Times New Roman" w:eastAsia="宋体" w:hAnsi="宋体"/>
        </w:rPr>
        <w:t>,</w:t>
      </w:r>
      <w:r w:rsidRPr="00594A10">
        <w:rPr>
          <w:rFonts w:ascii="Times New Roman" w:eastAsia="宋体" w:hAnsi="宋体"/>
        </w:rPr>
        <w:t>要求语言准确、生动。</w:t>
      </w:r>
      <w:r w:rsidRPr="00594A10">
        <w:rPr>
          <w:rFonts w:ascii="Times New Roman" w:eastAsia="宋体" w:hAnsi="宋体"/>
        </w:rPr>
        <w:t>(</w:t>
      </w:r>
      <w:r w:rsidRPr="00594A10">
        <w:rPr>
          <w:rFonts w:ascii="Times New Roman" w:eastAsia="宋体" w:hAnsi="宋体"/>
        </w:rPr>
        <w:t>不超过</w:t>
      </w:r>
      <w:r w:rsidRPr="00594A10">
        <w:rPr>
          <w:rFonts w:ascii="Times New Roman" w:eastAsia="宋体" w:hAnsi="宋体"/>
        </w:rPr>
        <w:t>100</w:t>
      </w:r>
      <w:r w:rsidRPr="00594A10">
        <w:rPr>
          <w:rFonts w:ascii="Times New Roman" w:eastAsia="宋体" w:hAnsi="宋体"/>
        </w:rPr>
        <w:t>字</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请以</w:t>
      </w:r>
      <w:r w:rsidRPr="006C1E11">
        <w:rPr>
          <w:rFonts w:ascii="Times New Roman" w:eastAsia="宋体" w:hAnsi="Times New Roman" w:cs="Times New Roman"/>
        </w:rPr>
        <w:t>“</w:t>
      </w:r>
      <w:r w:rsidRPr="00594A10">
        <w:rPr>
          <w:rFonts w:ascii="Times New Roman" w:eastAsia="宋体" w:hAnsi="宋体"/>
        </w:rPr>
        <w:t>时代是一棵树</w:t>
      </w:r>
      <w:r w:rsidRPr="006C1E11">
        <w:rPr>
          <w:rFonts w:ascii="Times New Roman" w:eastAsia="宋体" w:hAnsi="Times New Roman" w:cs="Times New Roman"/>
        </w:rPr>
        <w:t>”</w:t>
      </w:r>
      <w:r w:rsidRPr="00594A10">
        <w:rPr>
          <w:rFonts w:ascii="Times New Roman" w:eastAsia="宋体" w:hAnsi="宋体"/>
        </w:rPr>
        <w:t>为起句</w:t>
      </w:r>
      <w:r w:rsidRPr="00594A10">
        <w:rPr>
          <w:rFonts w:ascii="Times New Roman" w:eastAsia="宋体" w:hAnsi="宋体"/>
        </w:rPr>
        <w:t>,</w:t>
      </w:r>
      <w:r w:rsidRPr="00594A10">
        <w:rPr>
          <w:rFonts w:ascii="Times New Roman" w:eastAsia="宋体" w:hAnsi="宋体"/>
        </w:rPr>
        <w:t>围绕</w:t>
      </w:r>
      <w:r w:rsidRPr="006C1E11">
        <w:rPr>
          <w:rFonts w:ascii="Times New Roman" w:eastAsia="宋体" w:hAnsi="Times New Roman" w:cs="Times New Roman"/>
        </w:rPr>
        <w:t>“</w:t>
      </w:r>
      <w:r w:rsidRPr="00594A10">
        <w:rPr>
          <w:rFonts w:ascii="Times New Roman" w:eastAsia="宋体" w:hAnsi="宋体"/>
        </w:rPr>
        <w:t>真抓实干</w:t>
      </w:r>
      <w:r w:rsidRPr="006C1E11">
        <w:rPr>
          <w:rFonts w:ascii="Times New Roman" w:eastAsia="宋体" w:hAnsi="Times New Roman" w:cs="Times New Roman"/>
        </w:rPr>
        <w:t>”</w:t>
      </w:r>
      <w:r w:rsidRPr="00594A10">
        <w:rPr>
          <w:rFonts w:ascii="Times New Roman" w:eastAsia="宋体" w:hAnsi="宋体"/>
        </w:rPr>
        <w:t>这个话题写一段话。</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宋体"/>
        </w:rPr>
        <w:t>时代是一棵树</w:t>
      </w:r>
      <w:r w:rsidRPr="00594A10">
        <w:rPr>
          <w:rFonts w:ascii="Times New Roman" w:eastAsia="宋体" w:hAnsi="宋体"/>
        </w:rPr>
        <w:t>,</w:t>
      </w: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请以</w:t>
      </w:r>
      <w:r w:rsidRPr="006C1E11">
        <w:rPr>
          <w:rFonts w:ascii="Times New Roman" w:eastAsia="宋体" w:hAnsi="Times New Roman" w:cs="Times New Roman"/>
        </w:rPr>
        <w:t>“</w:t>
      </w:r>
      <w:r w:rsidRPr="00594A10">
        <w:rPr>
          <w:rFonts w:ascii="Times New Roman" w:eastAsia="宋体" w:hAnsi="宋体"/>
        </w:rPr>
        <w:t>中国文学迸发出了巨大活力</w:t>
      </w:r>
      <w:r w:rsidRPr="006C1E11">
        <w:rPr>
          <w:rFonts w:ascii="Times New Roman" w:eastAsia="宋体" w:hAnsi="Times New Roman" w:cs="Times New Roman"/>
        </w:rPr>
        <w:t>”</w:t>
      </w:r>
      <w:r w:rsidRPr="00594A10">
        <w:rPr>
          <w:rFonts w:ascii="Times New Roman" w:eastAsia="宋体" w:hAnsi="宋体"/>
        </w:rPr>
        <w:t>为起句</w:t>
      </w:r>
      <w:r w:rsidRPr="00594A10">
        <w:rPr>
          <w:rFonts w:ascii="Times New Roman" w:eastAsia="宋体" w:hAnsi="宋体"/>
        </w:rPr>
        <w:t>,</w:t>
      </w:r>
      <w:r w:rsidRPr="00594A10">
        <w:rPr>
          <w:rFonts w:ascii="Times New Roman" w:eastAsia="宋体" w:hAnsi="宋体"/>
        </w:rPr>
        <w:t>围绕</w:t>
      </w:r>
      <w:r w:rsidRPr="006C1E11">
        <w:rPr>
          <w:rFonts w:ascii="Times New Roman" w:eastAsia="宋体" w:hAnsi="Times New Roman" w:cs="Times New Roman"/>
        </w:rPr>
        <w:t>“</w:t>
      </w:r>
      <w:r w:rsidRPr="00594A10">
        <w:rPr>
          <w:rFonts w:ascii="Times New Roman" w:eastAsia="宋体" w:hAnsi="宋体"/>
        </w:rPr>
        <w:t>莫言获得诺贝尔文学奖</w:t>
      </w:r>
      <w:r w:rsidRPr="006C1E11">
        <w:rPr>
          <w:rFonts w:ascii="Times New Roman" w:eastAsia="宋体" w:hAnsi="Times New Roman" w:cs="Times New Roman"/>
        </w:rPr>
        <w:t>”</w:t>
      </w:r>
      <w:r w:rsidRPr="00594A10">
        <w:rPr>
          <w:rFonts w:ascii="Times New Roman" w:eastAsia="宋体" w:hAnsi="宋体"/>
        </w:rPr>
        <w:t>这个话题写一段话。</w:t>
      </w:r>
    </w:p>
    <w:p w:rsidR="00411213" w:rsidRPr="00594A10" w:rsidRDefault="00411213" w:rsidP="0041121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中国文学迸发出了巨大活力</w:t>
      </w:r>
      <w:r w:rsidRPr="00594A10">
        <w:rPr>
          <w:rFonts w:ascii="Times New Roman" w:eastAsia="宋体" w:hAnsi="宋体"/>
        </w:rPr>
        <w:t>,</w:t>
      </w: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以</w:t>
      </w:r>
      <w:r w:rsidRPr="006C1E11">
        <w:rPr>
          <w:rFonts w:ascii="Times New Roman" w:eastAsia="宋体" w:hAnsi="Times New Roman" w:cs="Times New Roman"/>
        </w:rPr>
        <w:t>“</w:t>
      </w:r>
      <w:r w:rsidRPr="00594A10">
        <w:rPr>
          <w:rFonts w:ascii="Times New Roman" w:eastAsia="宋体" w:hAnsi="宋体"/>
        </w:rPr>
        <w:t>北雁南飞</w:t>
      </w:r>
      <w:r w:rsidRPr="006C1E11">
        <w:rPr>
          <w:rFonts w:ascii="Times New Roman" w:eastAsia="宋体" w:hAnsi="Times New Roman" w:cs="Times New Roman"/>
        </w:rPr>
        <w:t>”</w:t>
      </w:r>
      <w:r w:rsidRPr="00594A10">
        <w:rPr>
          <w:rFonts w:ascii="Times New Roman" w:eastAsia="宋体" w:hAnsi="宋体"/>
        </w:rPr>
        <w:t>为开头</w:t>
      </w:r>
      <w:r w:rsidRPr="00594A10">
        <w:rPr>
          <w:rFonts w:ascii="Times New Roman" w:eastAsia="宋体" w:hAnsi="宋体"/>
        </w:rPr>
        <w:t>,</w:t>
      </w:r>
      <w:r w:rsidRPr="00594A10">
        <w:rPr>
          <w:rFonts w:ascii="Times New Roman" w:eastAsia="宋体" w:hAnsi="宋体"/>
        </w:rPr>
        <w:t>按要求各写一段话</w:t>
      </w:r>
      <w:r w:rsidRPr="00594A10">
        <w:rPr>
          <w:rFonts w:ascii="Times New Roman" w:eastAsia="宋体" w:hAnsi="宋体"/>
        </w:rPr>
        <w:t>,</w:t>
      </w:r>
      <w:r w:rsidRPr="00594A10">
        <w:rPr>
          <w:rFonts w:ascii="Times New Roman" w:eastAsia="宋体" w:hAnsi="宋体"/>
        </w:rPr>
        <w:t>每一段话均不少于</w:t>
      </w:r>
      <w:r w:rsidRPr="00594A10">
        <w:rPr>
          <w:rFonts w:ascii="Times New Roman" w:eastAsia="宋体" w:hAnsi="宋体"/>
        </w:rPr>
        <w:t>50</w:t>
      </w:r>
      <w:r w:rsidRPr="00594A10">
        <w:rPr>
          <w:rFonts w:ascii="Times New Roman" w:eastAsia="宋体" w:hAnsi="宋体"/>
        </w:rPr>
        <w:t>个字。</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运用描述性语言和比喻的修辞手法。</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宋体"/>
        </w:rPr>
        <w:t>北雁南飞</w:t>
      </w:r>
      <w:r w:rsidRPr="00594A10">
        <w:rPr>
          <w:rFonts w:ascii="Times New Roman" w:eastAsia="宋体" w:hAnsi="宋体"/>
        </w:rPr>
        <w:t>,</w:t>
      </w: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运用议论性语言并蕴含一定的哲理。</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宋体"/>
        </w:rPr>
        <w:t>北雁南飞</w:t>
      </w:r>
      <w:r w:rsidRPr="00594A10">
        <w:rPr>
          <w:rFonts w:ascii="Times New Roman" w:eastAsia="宋体" w:hAnsi="宋体"/>
        </w:rPr>
        <w:t>,</w:t>
      </w: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描述</w:t>
      </w:r>
      <w:r w:rsidRPr="006C1E11">
        <w:rPr>
          <w:rFonts w:ascii="Times New Roman" w:eastAsia="宋体" w:hAnsi="Times New Roman" w:cs="Times New Roman"/>
        </w:rPr>
        <w:t>“</w:t>
      </w:r>
      <w:r w:rsidRPr="00594A10">
        <w:rPr>
          <w:rFonts w:ascii="Times New Roman" w:eastAsia="宋体" w:hAnsi="宋体"/>
        </w:rPr>
        <w:t>马蹄踏花十里香</w:t>
      </w:r>
      <w:r w:rsidRPr="006C1E11">
        <w:rPr>
          <w:rFonts w:ascii="Times New Roman" w:eastAsia="宋体" w:hAnsi="Times New Roman" w:cs="Times New Roman"/>
        </w:rPr>
        <w:t>”</w:t>
      </w:r>
      <w:r w:rsidRPr="00594A10">
        <w:rPr>
          <w:rFonts w:ascii="Times New Roman" w:eastAsia="宋体" w:hAnsi="宋体"/>
        </w:rPr>
        <w:t>的意境</w:t>
      </w:r>
      <w:r w:rsidRPr="00594A10">
        <w:rPr>
          <w:rFonts w:ascii="Times New Roman" w:eastAsia="宋体" w:hAnsi="宋体"/>
        </w:rPr>
        <w:t>,</w:t>
      </w:r>
      <w:r w:rsidRPr="00594A10">
        <w:rPr>
          <w:rFonts w:ascii="Times New Roman" w:eastAsia="宋体" w:hAnsi="宋体"/>
        </w:rPr>
        <w:t>不少于</w:t>
      </w:r>
      <w:r w:rsidRPr="00594A10">
        <w:rPr>
          <w:rFonts w:ascii="Times New Roman" w:eastAsia="宋体" w:hAnsi="宋体"/>
        </w:rPr>
        <w:t>40</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阅读《秋冷了月光》歌词片段</w:t>
      </w:r>
      <w:r w:rsidRPr="00594A10">
        <w:rPr>
          <w:rFonts w:ascii="Times New Roman" w:eastAsia="宋体" w:hAnsi="宋体"/>
        </w:rPr>
        <w:t>,</w:t>
      </w:r>
      <w:r w:rsidRPr="00594A10">
        <w:rPr>
          <w:rFonts w:ascii="Times New Roman" w:eastAsia="宋体" w:hAnsi="宋体"/>
        </w:rPr>
        <w:t>按要求作答。</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天微凉</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jc w:val="center"/>
        <w:rPr>
          <w:rFonts w:ascii="Times New Roman" w:eastAsia="宋体" w:hAnsi="宋体"/>
        </w:rPr>
      </w:pPr>
      <w:r w:rsidRPr="006C1E11">
        <w:rPr>
          <w:rFonts w:ascii="Times New Roman" w:eastAsia="楷体" w:hAnsi="楷体"/>
          <w:color w:val="FF0000"/>
          <w:u w:val="single" w:color="000000"/>
        </w:rPr>
        <w:lastRenderedPageBreak/>
        <w:t>一路斜斜的夕阳</w:t>
      </w:r>
      <w:r w:rsidRPr="006C1E11">
        <w:rPr>
          <w:rFonts w:ascii="Times New Roman" w:eastAsia="宋体" w:hAnsi="宋体"/>
          <w:color w:val="FF0000"/>
          <w:u w:val="single" w:color="000000"/>
        </w:rPr>
        <w:t>,</w:t>
      </w:r>
    </w:p>
    <w:p w:rsidR="00411213" w:rsidRPr="00594A10" w:rsidRDefault="00411213" w:rsidP="00411213">
      <w:pPr>
        <w:tabs>
          <w:tab w:val="left" w:pos="1871"/>
          <w:tab w:val="left" w:pos="3407"/>
          <w:tab w:val="left" w:pos="4949"/>
          <w:tab w:val="left" w:pos="6599"/>
        </w:tabs>
        <w:jc w:val="center"/>
        <w:rPr>
          <w:rFonts w:ascii="Times New Roman" w:eastAsia="宋体" w:hAnsi="宋体"/>
        </w:rPr>
      </w:pPr>
      <w:r w:rsidRPr="006C1E11">
        <w:rPr>
          <w:rFonts w:ascii="Times New Roman" w:eastAsia="楷体" w:hAnsi="楷体"/>
          <w:color w:val="FF0000"/>
          <w:u w:val="single" w:color="000000"/>
        </w:rPr>
        <w:t>街道上景色被染黄</w:t>
      </w:r>
      <w:r w:rsidRPr="00594A10">
        <w:rPr>
          <w:rFonts w:ascii="Times New Roman" w:eastAsia="楷体" w:hAnsi="楷体"/>
        </w:rPr>
        <w:t>。</w:t>
      </w:r>
    </w:p>
    <w:p w:rsidR="00411213" w:rsidRPr="00594A10" w:rsidRDefault="00411213" w:rsidP="00411213">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画面很温暖</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开心的模样</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那笑声如一串铃铛。</w:t>
      </w:r>
    </w:p>
    <w:p w:rsidR="00411213" w:rsidRPr="00594A10" w:rsidRDefault="00411213" w:rsidP="00411213">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故事里</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说书人语调很缓慢</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孩子们在台下轻轻唱。</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宋体"/>
        </w:rPr>
        <w:t>请将</w:t>
      </w:r>
      <w:r w:rsidRPr="006C1E11">
        <w:rPr>
          <w:rFonts w:ascii="Times New Roman" w:eastAsia="宋体" w:hAnsi="Times New Roman" w:cs="Times New Roman"/>
        </w:rPr>
        <w:t>“</w:t>
      </w:r>
      <w:r w:rsidRPr="00594A10">
        <w:rPr>
          <w:rFonts w:ascii="Times New Roman" w:eastAsia="宋体" w:hAnsi="宋体"/>
        </w:rPr>
        <w:t>一路斜斜的夕阳</w:t>
      </w:r>
      <w:r w:rsidRPr="00594A10">
        <w:rPr>
          <w:rFonts w:ascii="Times New Roman" w:eastAsia="宋体" w:hAnsi="宋体"/>
        </w:rPr>
        <w:t>,</w:t>
      </w:r>
      <w:r w:rsidRPr="00594A10">
        <w:rPr>
          <w:rFonts w:ascii="Times New Roman" w:eastAsia="宋体" w:hAnsi="宋体"/>
        </w:rPr>
        <w:t>街道上景色被染黄</w:t>
      </w:r>
      <w:r w:rsidRPr="006C1E11">
        <w:rPr>
          <w:rFonts w:ascii="Times New Roman" w:eastAsia="宋体" w:hAnsi="Times New Roman" w:cs="Times New Roman"/>
        </w:rPr>
        <w:t>”</w:t>
      </w:r>
      <w:r w:rsidRPr="00594A10">
        <w:rPr>
          <w:rFonts w:ascii="Times New Roman" w:eastAsia="宋体" w:hAnsi="宋体"/>
        </w:rPr>
        <w:t>扩写为一段与整段歌词的意境相符的文字</w:t>
      </w:r>
      <w:r w:rsidRPr="00594A10">
        <w:rPr>
          <w:rFonts w:ascii="Times New Roman" w:eastAsia="宋体" w:hAnsi="宋体"/>
        </w:rPr>
        <w:t>,</w:t>
      </w:r>
      <w:r w:rsidRPr="00594A10">
        <w:rPr>
          <w:rFonts w:ascii="Times New Roman" w:eastAsia="宋体" w:hAnsi="宋体"/>
        </w:rPr>
        <w:t>不少于</w:t>
      </w:r>
      <w:r w:rsidRPr="00594A10">
        <w:rPr>
          <w:rFonts w:ascii="Times New Roman" w:eastAsia="宋体" w:hAnsi="宋体"/>
        </w:rPr>
        <w:t>50</w:t>
      </w:r>
      <w:r w:rsidRPr="00594A10">
        <w:rPr>
          <w:rFonts w:ascii="Times New Roman" w:eastAsia="宋体" w:hAnsi="宋体"/>
        </w:rPr>
        <w:t>字。</w:t>
      </w: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37740281</w:t>
      </w:r>
      <w:r w:rsidRPr="00594A10">
        <w:rPr>
          <w:rFonts w:eastAsia="NEU-BZ-S92"/>
        </w:rPr>
        <w:t>〛</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请根据要求</w:t>
      </w:r>
      <w:r w:rsidRPr="00594A10">
        <w:rPr>
          <w:rFonts w:ascii="Times New Roman" w:eastAsia="宋体" w:hAnsi="宋体"/>
        </w:rPr>
        <w:t>,</w:t>
      </w:r>
      <w:r w:rsidRPr="00594A10">
        <w:rPr>
          <w:rFonts w:ascii="Times New Roman" w:eastAsia="宋体" w:hAnsi="宋体"/>
        </w:rPr>
        <w:t>补写出倡议书的内容。</w:t>
      </w:r>
      <w:r w:rsidRPr="00594A10">
        <w:rPr>
          <w:rFonts w:ascii="Times New Roman" w:eastAsia="宋体" w:hAnsi="宋体"/>
        </w:rPr>
        <w:t>(</w:t>
      </w:r>
      <w:r w:rsidRPr="00594A10">
        <w:rPr>
          <w:rFonts w:ascii="Times New Roman" w:eastAsia="宋体" w:hAnsi="宋体"/>
        </w:rPr>
        <w:t>每处不超过</w:t>
      </w:r>
      <w:r w:rsidRPr="00594A10">
        <w:rPr>
          <w:rFonts w:ascii="Times New Roman" w:eastAsia="宋体" w:hAnsi="宋体"/>
        </w:rPr>
        <w:t>50</w:t>
      </w:r>
      <w:r w:rsidRPr="00594A10">
        <w:rPr>
          <w:rFonts w:ascii="Times New Roman" w:eastAsia="宋体" w:hAnsi="宋体"/>
        </w:rPr>
        <w:t>字</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jc w:val="center"/>
        <w:rPr>
          <w:rFonts w:ascii="Times New Roman" w:eastAsia="宋体" w:hAnsi="宋体"/>
        </w:rPr>
      </w:pPr>
      <w:r w:rsidRPr="006C1E11">
        <w:rPr>
          <w:rFonts w:ascii="Times New Roman" w:eastAsia="宋体" w:hAnsi="Times New Roman" w:cs="Times New Roman"/>
        </w:rPr>
        <w:t>“</w:t>
      </w:r>
      <w:r w:rsidRPr="00594A10">
        <w:rPr>
          <w:rFonts w:eastAsia="方正宋黑_GBK"/>
        </w:rPr>
        <w:t>一带一路</w:t>
      </w:r>
      <w:r w:rsidRPr="006C1E11">
        <w:rPr>
          <w:rFonts w:ascii="Times New Roman" w:eastAsia="宋体" w:hAnsi="Times New Roman" w:cs="Times New Roman"/>
        </w:rPr>
        <w:t>”</w:t>
      </w:r>
      <w:r w:rsidRPr="00594A10">
        <w:rPr>
          <w:rFonts w:eastAsia="方正宋黑_GBK"/>
        </w:rPr>
        <w:t>高峰论坛文明倡议书</w:t>
      </w:r>
    </w:p>
    <w:p w:rsidR="00411213" w:rsidRDefault="00411213" w:rsidP="00411213">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rPr>
        <w:t>当好东道主　文明北京人</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宋体"/>
        </w:rPr>
        <w:t>5</w:t>
      </w:r>
      <w:r w:rsidRPr="00594A10">
        <w:rPr>
          <w:rFonts w:ascii="Times New Roman" w:eastAsia="楷体" w:hAnsi="楷体"/>
        </w:rPr>
        <w:t>月</w:t>
      </w:r>
      <w:r w:rsidRPr="00594A10">
        <w:rPr>
          <w:rFonts w:ascii="Times New Roman" w:eastAsia="宋体" w:hAnsi="宋体"/>
        </w:rPr>
        <w:t>14</w:t>
      </w:r>
      <w:r w:rsidRPr="00594A10">
        <w:rPr>
          <w:rFonts w:ascii="Times New Roman" w:eastAsia="楷体" w:hAnsi="楷体"/>
        </w:rPr>
        <w:t>日、</w:t>
      </w:r>
      <w:r w:rsidRPr="00594A10">
        <w:rPr>
          <w:rFonts w:ascii="Times New Roman" w:eastAsia="宋体" w:hAnsi="宋体"/>
        </w:rPr>
        <w:t>15</w:t>
      </w:r>
      <w:r w:rsidRPr="00594A10">
        <w:rPr>
          <w:rFonts w:ascii="Times New Roman" w:eastAsia="楷体" w:hAnsi="楷体"/>
        </w:rPr>
        <w:t>日</w:t>
      </w:r>
      <w:r w:rsidRPr="00594A10">
        <w:rPr>
          <w:rFonts w:ascii="Times New Roman" w:eastAsia="宋体" w:hAnsi="宋体"/>
        </w:rPr>
        <w:t>,</w:t>
      </w:r>
      <w:r w:rsidRPr="00594A10">
        <w:rPr>
          <w:rFonts w:ascii="Times New Roman" w:eastAsia="楷体" w:hAnsi="楷体"/>
        </w:rPr>
        <w:t>北京将迎来</w:t>
      </w:r>
      <w:r w:rsidRPr="006C1E11">
        <w:rPr>
          <w:rFonts w:ascii="Times New Roman" w:eastAsia="宋体" w:hAnsi="Times New Roman" w:cs="Times New Roman"/>
        </w:rPr>
        <w:t>“</w:t>
      </w:r>
      <w:r w:rsidRPr="00594A10">
        <w:rPr>
          <w:rFonts w:ascii="Times New Roman" w:eastAsia="楷体" w:hAnsi="楷体"/>
        </w:rPr>
        <w:t>一带一路</w:t>
      </w:r>
      <w:r w:rsidRPr="006C1E11">
        <w:rPr>
          <w:rFonts w:ascii="Times New Roman" w:eastAsia="宋体" w:hAnsi="Times New Roman" w:cs="Times New Roman"/>
        </w:rPr>
        <w:t>”</w:t>
      </w:r>
      <w:r w:rsidRPr="00594A10">
        <w:rPr>
          <w:rFonts w:ascii="Times New Roman" w:eastAsia="楷体" w:hAnsi="楷体"/>
        </w:rPr>
        <w:t>国际合作高峰论坛</w:t>
      </w:r>
      <w:r w:rsidRPr="00594A10">
        <w:rPr>
          <w:rFonts w:ascii="Times New Roman" w:eastAsia="宋体" w:hAnsi="宋体"/>
        </w:rPr>
        <w:t>,</w:t>
      </w:r>
      <w:r w:rsidRPr="00594A10">
        <w:rPr>
          <w:rFonts w:ascii="Times New Roman" w:eastAsia="楷体" w:hAnsi="楷体"/>
        </w:rPr>
        <w:t>这是今年我国重要的主场外交活动</w:t>
      </w:r>
      <w:r w:rsidRPr="00594A10">
        <w:rPr>
          <w:rFonts w:ascii="Times New Roman" w:eastAsia="宋体" w:hAnsi="宋体"/>
        </w:rPr>
        <w:t>,</w:t>
      </w:r>
      <w:r w:rsidRPr="00594A10">
        <w:rPr>
          <w:rFonts w:ascii="Times New Roman" w:eastAsia="楷体" w:hAnsi="楷体"/>
        </w:rPr>
        <w:t>对推动国际和地区合作共赢具有十分重要的意义。完成好高峰论坛的筹备和服务保障工作</w:t>
      </w:r>
      <w:r w:rsidRPr="00594A10">
        <w:rPr>
          <w:rFonts w:ascii="Times New Roman" w:eastAsia="宋体" w:hAnsi="宋体"/>
        </w:rPr>
        <w:t>,</w:t>
      </w:r>
      <w:r w:rsidRPr="00594A10">
        <w:rPr>
          <w:rFonts w:ascii="Times New Roman" w:eastAsia="楷体" w:hAnsi="楷体"/>
        </w:rPr>
        <w:t>既是党中央和全国人民交给北京市的一项光荣政治任务</w:t>
      </w:r>
      <w:r w:rsidRPr="00594A10">
        <w:rPr>
          <w:rFonts w:ascii="Times New Roman" w:eastAsia="宋体" w:hAnsi="宋体"/>
        </w:rPr>
        <w:t>,</w:t>
      </w:r>
      <w:r w:rsidRPr="00594A10">
        <w:rPr>
          <w:rFonts w:ascii="Times New Roman" w:eastAsia="楷体" w:hAnsi="楷体"/>
        </w:rPr>
        <w:t>也是展示首都经济社会发展成就、开放包容国际形象、市民文明有礼精神面貌的重要机遇。成功举办一次高规格、有特色的国际会议</w:t>
      </w:r>
      <w:r w:rsidRPr="00594A10">
        <w:rPr>
          <w:rFonts w:ascii="Times New Roman" w:eastAsia="宋体" w:hAnsi="宋体"/>
        </w:rPr>
        <w:t>,</w:t>
      </w:r>
      <w:r w:rsidRPr="00594A10">
        <w:rPr>
          <w:rFonts w:ascii="Times New Roman" w:eastAsia="楷体" w:hAnsi="楷体"/>
        </w:rPr>
        <w:t>需要市民朋友的理解支持和积极参与。</w:t>
      </w:r>
    </w:p>
    <w:p w:rsidR="00411213" w:rsidRPr="00594A10" w:rsidRDefault="00411213" w:rsidP="0041121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(1)</w:t>
      </w:r>
      <w:r w:rsidRPr="00594A10">
        <w:rPr>
          <w:rFonts w:ascii="Times New Roman" w:eastAsia="楷体" w:hAnsi="楷体"/>
        </w:rPr>
        <w:t>作为北京市普通市民</w:t>
      </w:r>
      <w:r w:rsidRPr="00594A10">
        <w:rPr>
          <w:rFonts w:ascii="Times New Roman" w:eastAsia="宋体" w:hAnsi="宋体"/>
        </w:rPr>
        <w:t>,</w:t>
      </w:r>
      <w:r w:rsidRPr="00594A10">
        <w:rPr>
          <w:rFonts w:ascii="Times New Roman" w:eastAsia="楷体" w:hAnsi="楷体"/>
        </w:rPr>
        <w:t>我倡议</w:t>
      </w:r>
      <w:r w:rsidRPr="00594A10">
        <w:rPr>
          <w:rFonts w:ascii="Times New Roman" w:eastAsia="宋体" w:hAnsi="宋体"/>
        </w:rPr>
        <w:t>:</w:t>
      </w: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(2)</w:t>
      </w:r>
      <w:r w:rsidRPr="00594A10">
        <w:rPr>
          <w:rFonts w:ascii="Times New Roman" w:eastAsia="楷体" w:hAnsi="楷体"/>
        </w:rPr>
        <w:t>作为北京市一名交警</w:t>
      </w:r>
      <w:r w:rsidRPr="00594A10">
        <w:rPr>
          <w:rFonts w:ascii="Times New Roman" w:eastAsia="宋体" w:hAnsi="宋体"/>
        </w:rPr>
        <w:t>,</w:t>
      </w:r>
      <w:r w:rsidRPr="00594A10">
        <w:rPr>
          <w:rFonts w:ascii="Times New Roman" w:eastAsia="楷体" w:hAnsi="楷体"/>
        </w:rPr>
        <w:t>我倡议</w:t>
      </w:r>
      <w:r w:rsidRPr="00594A10">
        <w:rPr>
          <w:rFonts w:ascii="Times New Roman" w:eastAsia="宋体" w:hAnsi="宋体"/>
        </w:rPr>
        <w:t>:</w:t>
      </w: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jc w:val="right"/>
        <w:rPr>
          <w:rFonts w:ascii="Times New Roman" w:eastAsia="宋体" w:hAnsi="宋体"/>
        </w:rPr>
      </w:pPr>
      <w:r w:rsidRPr="00594A10">
        <w:rPr>
          <w:rFonts w:ascii="Times New Roman" w:eastAsia="楷体" w:hAnsi="楷体"/>
        </w:rPr>
        <w:t>北京文明办</w:t>
      </w:r>
    </w:p>
    <w:p w:rsidR="00411213" w:rsidRPr="00594A10" w:rsidRDefault="00411213" w:rsidP="00411213">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2017</w:t>
      </w:r>
      <w:r w:rsidRPr="00594A10">
        <w:rPr>
          <w:rFonts w:ascii="Times New Roman" w:eastAsia="楷体" w:hAnsi="楷体"/>
        </w:rPr>
        <w:t>年</w:t>
      </w:r>
      <w:r w:rsidRPr="00594A10">
        <w:rPr>
          <w:rFonts w:ascii="Times New Roman" w:eastAsia="宋体" w:hAnsi="宋体"/>
        </w:rPr>
        <w:t>5</w:t>
      </w:r>
      <w:r w:rsidRPr="00594A10">
        <w:rPr>
          <w:rFonts w:ascii="Times New Roman" w:eastAsia="楷体" w:hAnsi="楷体"/>
        </w:rPr>
        <w:t>月</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邂逅</w:t>
      </w:r>
      <w:r w:rsidRPr="006C1E11">
        <w:rPr>
          <w:rFonts w:ascii="Times New Roman" w:eastAsia="宋体" w:hAnsi="Times New Roman" w:cs="Times New Roman"/>
        </w:rPr>
        <w:t>”</w:t>
      </w:r>
      <w:r w:rsidRPr="00594A10">
        <w:rPr>
          <w:rFonts w:ascii="Times New Roman" w:eastAsia="宋体" w:hAnsi="宋体"/>
        </w:rPr>
        <w:t>指不期而遇或者偶然相遇。诗人罗学平的《与一位先圣邂逅》</w:t>
      </w:r>
      <w:r w:rsidRPr="00594A10">
        <w:rPr>
          <w:rFonts w:ascii="Times New Roman" w:eastAsia="宋体" w:hAnsi="宋体"/>
        </w:rPr>
        <w:t>,</w:t>
      </w:r>
      <w:r w:rsidRPr="00594A10">
        <w:rPr>
          <w:rFonts w:ascii="Times New Roman" w:eastAsia="宋体" w:hAnsi="宋体"/>
        </w:rPr>
        <w:t>在与历史先圣的对话中把自己从繁杂的生活中抽离</w:t>
      </w:r>
      <w:r w:rsidRPr="00594A10">
        <w:rPr>
          <w:rFonts w:ascii="Times New Roman" w:eastAsia="宋体" w:hAnsi="宋体"/>
        </w:rPr>
        <w:t>,</w:t>
      </w:r>
      <w:r w:rsidRPr="00594A10">
        <w:rPr>
          <w:rFonts w:ascii="Times New Roman" w:eastAsia="宋体" w:hAnsi="宋体"/>
        </w:rPr>
        <w:t>求得了一种心灵的慰藉</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今夜</w:t>
      </w:r>
      <w:r w:rsidRPr="00594A10">
        <w:rPr>
          <w:rFonts w:ascii="Times New Roman" w:eastAsia="宋体" w:hAnsi="宋体"/>
        </w:rPr>
        <w:t>/</w:t>
      </w:r>
      <w:r w:rsidRPr="00594A10">
        <w:rPr>
          <w:rFonts w:ascii="Times New Roman" w:eastAsia="宋体" w:hAnsi="宋体"/>
        </w:rPr>
        <w:t>我要狂饮你窖藏千年的智慧琼浆</w:t>
      </w:r>
      <w:r w:rsidRPr="00594A10">
        <w:rPr>
          <w:rFonts w:ascii="Times New Roman" w:eastAsia="宋体" w:hAnsi="宋体"/>
        </w:rPr>
        <w:t>/</w:t>
      </w:r>
      <w:r w:rsidRPr="00594A10">
        <w:rPr>
          <w:rFonts w:ascii="Times New Roman" w:eastAsia="宋体" w:hAnsi="宋体"/>
        </w:rPr>
        <w:t>直到烂醉如泥</w:t>
      </w:r>
      <w:r w:rsidRPr="00594A10">
        <w:rPr>
          <w:rFonts w:ascii="Times New Roman" w:eastAsia="宋体" w:hAnsi="宋体"/>
        </w:rPr>
        <w:t>,</w:t>
      </w:r>
      <w:r w:rsidRPr="00594A10">
        <w:rPr>
          <w:rFonts w:ascii="Times New Roman" w:eastAsia="宋体" w:hAnsi="宋体"/>
        </w:rPr>
        <w:t>灵魂出窍</w:t>
      </w:r>
      <w:r w:rsidRPr="00594A10">
        <w:rPr>
          <w:rFonts w:ascii="Times New Roman" w:eastAsia="宋体" w:hAnsi="宋体"/>
        </w:rPr>
        <w:t>/</w:t>
      </w:r>
      <w:r w:rsidRPr="00594A10">
        <w:rPr>
          <w:rFonts w:ascii="Times New Roman" w:eastAsia="宋体" w:hAnsi="宋体"/>
        </w:rPr>
        <w:t>追随你不灭的教诲</w:t>
      </w:r>
      <w:r w:rsidRPr="00594A10">
        <w:rPr>
          <w:rFonts w:ascii="Times New Roman" w:eastAsia="宋体" w:hAnsi="宋体"/>
        </w:rPr>
        <w:t>/</w:t>
      </w:r>
      <w:r w:rsidRPr="00594A10">
        <w:rPr>
          <w:rFonts w:ascii="Times New Roman" w:eastAsia="宋体" w:hAnsi="宋体"/>
        </w:rPr>
        <w:t>在亘古的时空回荡……</w:t>
      </w:r>
      <w:r w:rsidRPr="006C1E11">
        <w:rPr>
          <w:rFonts w:ascii="Times New Roman" w:eastAsia="宋体" w:hAnsi="Times New Roman" w:cs="Times New Roman"/>
        </w:rPr>
        <w:t>”</w:t>
      </w:r>
    </w:p>
    <w:p w:rsidR="00411213" w:rsidRPr="00594A10" w:rsidRDefault="00411213" w:rsidP="0041121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你的生命里一定也有这样的邂逅</w:t>
      </w:r>
      <w:r w:rsidRPr="00594A10">
        <w:rPr>
          <w:rFonts w:ascii="Times New Roman" w:eastAsia="宋体" w:hAnsi="宋体"/>
        </w:rPr>
        <w:t>,</w:t>
      </w:r>
      <w:r w:rsidRPr="00594A10">
        <w:rPr>
          <w:rFonts w:ascii="Times New Roman" w:eastAsia="宋体" w:hAnsi="宋体"/>
        </w:rPr>
        <w:t>请写一段话</w:t>
      </w:r>
      <w:r w:rsidRPr="00594A10">
        <w:rPr>
          <w:rFonts w:ascii="Times New Roman" w:eastAsia="宋体" w:hAnsi="宋体"/>
        </w:rPr>
        <w:t>,</w:t>
      </w:r>
      <w:r w:rsidRPr="00594A10">
        <w:rPr>
          <w:rFonts w:ascii="Times New Roman" w:eastAsia="宋体" w:hAnsi="宋体"/>
        </w:rPr>
        <w:t>表述你与庄子或李清照邂逅的感动。要求</w:t>
      </w:r>
      <w:r w:rsidRPr="00594A10">
        <w:rPr>
          <w:rFonts w:ascii="Times New Roman" w:eastAsia="宋体" w:hAnsi="宋体"/>
        </w:rPr>
        <w:t>:</w:t>
      </w:r>
      <w:r w:rsidRPr="006C1E11">
        <w:rPr>
          <w:rFonts w:ascii="Times New Roman" w:eastAsia="宋体" w:hAnsi="Times New Roman" w:cs="Times New Roman" w:hint="eastAsia"/>
        </w:rPr>
        <w:t>①</w:t>
      </w:r>
      <w:r w:rsidRPr="00594A10">
        <w:rPr>
          <w:rFonts w:ascii="Times New Roman" w:eastAsia="宋体" w:hAnsi="宋体"/>
        </w:rPr>
        <w:t>句式不限</w:t>
      </w:r>
      <w:r w:rsidRPr="00594A10">
        <w:rPr>
          <w:rFonts w:ascii="Times New Roman" w:eastAsia="宋体" w:hAnsi="宋体"/>
        </w:rPr>
        <w:t>;</w:t>
      </w:r>
      <w:r w:rsidRPr="006C1E11">
        <w:rPr>
          <w:rFonts w:ascii="Times New Roman" w:eastAsia="宋体" w:hAnsi="Times New Roman" w:cs="Times New Roman" w:hint="eastAsia"/>
        </w:rPr>
        <w:t>②</w:t>
      </w:r>
      <w:r w:rsidRPr="00594A10">
        <w:rPr>
          <w:rFonts w:ascii="Times New Roman" w:eastAsia="宋体" w:hAnsi="宋体"/>
        </w:rPr>
        <w:t>至少运用一种修辞手法</w:t>
      </w:r>
      <w:r w:rsidRPr="00594A10">
        <w:rPr>
          <w:rFonts w:ascii="Times New Roman" w:eastAsia="宋体" w:hAnsi="宋体"/>
        </w:rPr>
        <w:t>;</w:t>
      </w:r>
      <w:r w:rsidRPr="006C1E11">
        <w:rPr>
          <w:rFonts w:ascii="Times New Roman" w:eastAsia="宋体" w:hAnsi="Times New Roman" w:cs="Times New Roman" w:hint="eastAsia"/>
        </w:rPr>
        <w:t>③</w:t>
      </w:r>
      <w:r w:rsidRPr="00594A10">
        <w:rPr>
          <w:rFonts w:ascii="Times New Roman" w:eastAsia="宋体" w:hAnsi="宋体"/>
        </w:rPr>
        <w:t>70</w:t>
      </w:r>
      <w:r w:rsidRPr="00594A10">
        <w:rPr>
          <w:rFonts w:ascii="Times New Roman" w:eastAsia="宋体" w:hAnsi="宋体"/>
        </w:rPr>
        <w:t>字以内。</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宋体"/>
        </w:rPr>
        <w:t>与</w:t>
      </w:r>
      <w:r w:rsidRPr="006C1E11">
        <w:rPr>
          <w:rFonts w:ascii="Times New Roman" w:eastAsia="宋体" w:hAnsi="宋体"/>
          <w:color w:val="FF0000"/>
          <w:u w:val="single" w:color="000000"/>
        </w:rPr>
        <w:t xml:space="preserve">　　　　</w:t>
      </w:r>
      <w:r w:rsidRPr="00594A10">
        <w:rPr>
          <w:rFonts w:ascii="Times New Roman" w:eastAsia="宋体" w:hAnsi="宋体"/>
        </w:rPr>
        <w:t>邂逅</w:t>
      </w:r>
      <w:r w:rsidRPr="00594A10">
        <w:rPr>
          <w:rFonts w:ascii="Times New Roman" w:eastAsia="宋体" w:hAnsi="宋体"/>
        </w:rPr>
        <w:t>:</w:t>
      </w:r>
      <w:r w:rsidRPr="006C1E11">
        <w:rPr>
          <w:rFonts w:ascii="Times New Roman" w:eastAsia="宋体" w:hAnsi="宋体"/>
          <w:color w:val="FF0000"/>
          <w:u w:val="single" w:color="000000"/>
        </w:rPr>
        <w:t xml:space="preserve">　 </w:t>
      </w:r>
    </w:p>
    <w:p w:rsidR="00411213" w:rsidRPr="00594A10" w:rsidRDefault="00411213" w:rsidP="00411213">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lastRenderedPageBreak/>
        <w:t>9</w:t>
      </w:r>
      <w:r w:rsidRPr="006C1E11">
        <w:rPr>
          <w:rFonts w:ascii="Times New Roman" w:eastAsia="宋体" w:hAnsi="Times New Roman" w:cs="Times New Roman"/>
        </w:rPr>
        <w:t>.</w:t>
      </w:r>
      <w:r w:rsidRPr="00594A10">
        <w:rPr>
          <w:rFonts w:ascii="Times New Roman" w:eastAsia="宋体" w:hAnsi="宋体"/>
        </w:rPr>
        <w:t>请对下面这段文字提供的信息进行筛选、整合</w:t>
      </w:r>
      <w:r w:rsidRPr="00594A10">
        <w:rPr>
          <w:rFonts w:ascii="Times New Roman" w:eastAsia="宋体" w:hAnsi="宋体"/>
        </w:rPr>
        <w:t>,</w:t>
      </w:r>
      <w:r w:rsidRPr="00594A10">
        <w:rPr>
          <w:rFonts w:ascii="Times New Roman" w:eastAsia="宋体" w:hAnsi="宋体"/>
        </w:rPr>
        <w:t>给</w:t>
      </w:r>
      <w:r w:rsidRPr="006C1E11">
        <w:rPr>
          <w:rFonts w:ascii="Times New Roman" w:eastAsia="宋体" w:hAnsi="Times New Roman" w:cs="Times New Roman"/>
        </w:rPr>
        <w:t>“</w:t>
      </w:r>
      <w:r w:rsidRPr="00594A10">
        <w:rPr>
          <w:rFonts w:ascii="Times New Roman" w:eastAsia="宋体" w:hAnsi="宋体"/>
        </w:rPr>
        <w:t>人类命运共同体理念</w:t>
      </w:r>
      <w:r w:rsidRPr="006C1E11">
        <w:rPr>
          <w:rFonts w:ascii="Times New Roman" w:eastAsia="宋体" w:hAnsi="Times New Roman" w:cs="Times New Roman"/>
        </w:rPr>
        <w:t>”</w:t>
      </w:r>
      <w:r w:rsidRPr="00594A10">
        <w:rPr>
          <w:rFonts w:ascii="Times New Roman" w:eastAsia="宋体" w:hAnsi="宋体"/>
        </w:rPr>
        <w:t>下定义。不超过</w:t>
      </w:r>
      <w:r w:rsidRPr="00594A10">
        <w:rPr>
          <w:rFonts w:ascii="Times New Roman" w:eastAsia="宋体" w:hAnsi="宋体"/>
        </w:rPr>
        <w:t>70</w:t>
      </w:r>
      <w:r w:rsidRPr="00594A10">
        <w:rPr>
          <w:rFonts w:ascii="Times New Roman" w:eastAsia="宋体" w:hAnsi="宋体"/>
        </w:rPr>
        <w:t>字。</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人类命运共同体理念具有时代先进性。</w:t>
      </w:r>
    </w:p>
    <w:p w:rsidR="00411213" w:rsidRPr="00594A10" w:rsidRDefault="00411213" w:rsidP="00411213">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践行人类命运共同体理念</w:t>
      </w:r>
      <w:r w:rsidRPr="00594A10">
        <w:rPr>
          <w:rFonts w:ascii="Times New Roman" w:eastAsia="宋体" w:hAnsi="宋体"/>
        </w:rPr>
        <w:t>,</w:t>
      </w:r>
      <w:r w:rsidRPr="00594A10">
        <w:rPr>
          <w:rFonts w:ascii="Times New Roman" w:eastAsia="宋体" w:hAnsi="宋体"/>
        </w:rPr>
        <w:t>可以使世界实现持久和平、共享发展成果、实现持续发展。</w:t>
      </w:r>
    </w:p>
    <w:p w:rsidR="00411213" w:rsidRPr="00594A10" w:rsidRDefault="00411213" w:rsidP="00411213">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人类命运共同体理念作为各方都能接受的思路设计</w:t>
      </w:r>
      <w:r w:rsidRPr="00594A10">
        <w:rPr>
          <w:rFonts w:ascii="Times New Roman" w:eastAsia="宋体" w:hAnsi="宋体"/>
        </w:rPr>
        <w:t>,</w:t>
      </w:r>
      <w:r w:rsidRPr="00594A10">
        <w:rPr>
          <w:rFonts w:ascii="Times New Roman" w:eastAsia="宋体" w:hAnsi="宋体"/>
        </w:rPr>
        <w:t>追求公正合理的国际秩序。</w:t>
      </w:r>
    </w:p>
    <w:p w:rsidR="00411213" w:rsidRPr="00594A10" w:rsidRDefault="00411213" w:rsidP="00411213">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继承国际关系公认原则是人类命运共同体理念获得广泛认同的重要原因。</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宋体"/>
        </w:rPr>
        <w:t>人类命运共同体理念是</w:t>
      </w: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10</w:t>
      </w:r>
      <w:r w:rsidRPr="006C1E11">
        <w:rPr>
          <w:rFonts w:ascii="Times New Roman" w:eastAsia="宋体" w:hAnsi="Times New Roman" w:cs="Times New Roman"/>
        </w:rPr>
        <w:t>.</w:t>
      </w:r>
      <w:r w:rsidRPr="00594A10">
        <w:rPr>
          <w:rFonts w:ascii="Times New Roman" w:eastAsia="宋体" w:hAnsi="宋体"/>
        </w:rPr>
        <w:t>下面是两段介绍环境考古学的材料</w:t>
      </w:r>
      <w:r w:rsidRPr="00594A10">
        <w:rPr>
          <w:rFonts w:ascii="Times New Roman" w:eastAsia="宋体" w:hAnsi="宋体"/>
        </w:rPr>
        <w:t>,</w:t>
      </w:r>
      <w:r w:rsidRPr="00594A10">
        <w:rPr>
          <w:rFonts w:ascii="Times New Roman" w:eastAsia="宋体" w:hAnsi="宋体"/>
        </w:rPr>
        <w:t>请概括其主要内容</w:t>
      </w:r>
      <w:r w:rsidRPr="00594A10">
        <w:rPr>
          <w:rFonts w:ascii="Times New Roman" w:eastAsia="宋体" w:hAnsi="宋体"/>
        </w:rPr>
        <w:t>,</w:t>
      </w:r>
      <w:r w:rsidRPr="00594A10">
        <w:rPr>
          <w:rFonts w:ascii="Times New Roman" w:eastAsia="宋体" w:hAnsi="宋体"/>
        </w:rPr>
        <w:t>根据所给的开头给</w:t>
      </w:r>
      <w:r w:rsidRPr="006C1E11">
        <w:rPr>
          <w:rFonts w:ascii="Times New Roman" w:eastAsia="宋体" w:hAnsi="Times New Roman" w:cs="Times New Roman"/>
        </w:rPr>
        <w:t>“</w:t>
      </w:r>
      <w:r w:rsidRPr="00594A10">
        <w:rPr>
          <w:rFonts w:ascii="Times New Roman" w:eastAsia="宋体" w:hAnsi="宋体"/>
        </w:rPr>
        <w:t>环境考古学</w:t>
      </w:r>
      <w:r w:rsidRPr="006C1E11">
        <w:rPr>
          <w:rFonts w:ascii="Times New Roman" w:eastAsia="宋体" w:hAnsi="Times New Roman" w:cs="Times New Roman"/>
        </w:rPr>
        <w:t>”</w:t>
      </w:r>
      <w:r w:rsidRPr="00594A10">
        <w:rPr>
          <w:rFonts w:ascii="Times New Roman" w:eastAsia="宋体" w:hAnsi="宋体"/>
        </w:rPr>
        <w:t>下定义</w:t>
      </w:r>
      <w:r w:rsidRPr="00594A10">
        <w:rPr>
          <w:rFonts w:ascii="Times New Roman" w:eastAsia="宋体" w:hAnsi="宋体"/>
        </w:rPr>
        <w:t>,</w:t>
      </w:r>
      <w:r w:rsidRPr="00594A10">
        <w:rPr>
          <w:rFonts w:ascii="Times New Roman" w:eastAsia="宋体" w:hAnsi="宋体"/>
        </w:rPr>
        <w:t>不超过</w:t>
      </w:r>
      <w:r w:rsidRPr="00594A10">
        <w:rPr>
          <w:rFonts w:ascii="Times New Roman" w:eastAsia="宋体" w:hAnsi="宋体"/>
        </w:rPr>
        <w:t>50</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考古学研究表明</w:t>
      </w:r>
      <w:r w:rsidRPr="00594A10">
        <w:rPr>
          <w:rFonts w:ascii="Times New Roman" w:eastAsia="宋体" w:hAnsi="宋体"/>
        </w:rPr>
        <w:t>,</w:t>
      </w:r>
      <w:r w:rsidRPr="00594A10">
        <w:rPr>
          <w:rFonts w:ascii="Times New Roman" w:eastAsia="楷体" w:hAnsi="楷体"/>
        </w:rPr>
        <w:t>人类社会是一步步由低级到高级逐渐发展起来的。许多地区都有人类社会复杂的兴衰演化历史。地质学、古气候学和古环境学的研究也表明</w:t>
      </w:r>
      <w:r w:rsidRPr="00594A10">
        <w:rPr>
          <w:rFonts w:ascii="Times New Roman" w:eastAsia="宋体" w:hAnsi="宋体"/>
        </w:rPr>
        <w:t>,</w:t>
      </w:r>
      <w:r w:rsidRPr="00594A10">
        <w:rPr>
          <w:rFonts w:ascii="Times New Roman" w:eastAsia="楷体" w:hAnsi="楷体"/>
        </w:rPr>
        <w:t>古代的自然环境面貌也发生过复杂的演变。古代人类居住和活动区域内的自然环境如何</w:t>
      </w:r>
      <w:r w:rsidRPr="00594A10">
        <w:rPr>
          <w:rFonts w:ascii="Times New Roman" w:eastAsia="宋体" w:hAnsi="宋体"/>
        </w:rPr>
        <w:t>?</w:t>
      </w:r>
      <w:r w:rsidRPr="00594A10">
        <w:rPr>
          <w:rFonts w:ascii="Times New Roman" w:eastAsia="楷体" w:hAnsi="楷体"/>
        </w:rPr>
        <w:t>发生了什么样的变化</w:t>
      </w:r>
      <w:r w:rsidRPr="00594A10">
        <w:rPr>
          <w:rFonts w:ascii="Times New Roman" w:eastAsia="宋体" w:hAnsi="宋体"/>
        </w:rPr>
        <w:t>?</w:t>
      </w:r>
      <w:r w:rsidRPr="00594A10">
        <w:rPr>
          <w:rFonts w:ascii="Times New Roman" w:eastAsia="楷体" w:hAnsi="楷体"/>
        </w:rPr>
        <w:t>古代的自然环境同当时当地的人类活动发生了何种关系</w:t>
      </w:r>
      <w:r w:rsidRPr="00594A10">
        <w:rPr>
          <w:rFonts w:ascii="Times New Roman" w:eastAsia="宋体" w:hAnsi="宋体"/>
        </w:rPr>
        <w:t>?</w:t>
      </w:r>
      <w:r w:rsidRPr="00594A10">
        <w:rPr>
          <w:rFonts w:ascii="Times New Roman" w:eastAsia="楷体" w:hAnsi="楷体"/>
        </w:rPr>
        <w:t>这些问题的提出</w:t>
      </w:r>
      <w:r w:rsidRPr="00594A10">
        <w:rPr>
          <w:rFonts w:ascii="Times New Roman" w:eastAsia="宋体" w:hAnsi="宋体"/>
        </w:rPr>
        <w:t>,</w:t>
      </w:r>
      <w:r w:rsidRPr="00594A10">
        <w:rPr>
          <w:rFonts w:ascii="Times New Roman" w:eastAsia="楷体" w:hAnsi="楷体"/>
        </w:rPr>
        <w:t>成为环境考古学产生的思想渊源。</w:t>
      </w:r>
    </w:p>
    <w:p w:rsidR="00411213" w:rsidRPr="00594A10" w:rsidRDefault="00411213" w:rsidP="0041121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环境考古学的研究内容主要包括两个方面</w:t>
      </w:r>
      <w:r w:rsidRPr="00594A10">
        <w:rPr>
          <w:rFonts w:ascii="Times New Roman" w:eastAsia="宋体" w:hAnsi="宋体"/>
        </w:rPr>
        <w:t>:</w:t>
      </w:r>
      <w:r w:rsidRPr="00594A10">
        <w:rPr>
          <w:rFonts w:ascii="Times New Roman" w:eastAsia="楷体" w:hAnsi="楷体"/>
        </w:rPr>
        <w:t>一是古代环境的复原</w:t>
      </w:r>
      <w:r w:rsidRPr="00594A10">
        <w:rPr>
          <w:rFonts w:ascii="Times New Roman" w:eastAsia="宋体" w:hAnsi="宋体"/>
        </w:rPr>
        <w:t>,</w:t>
      </w:r>
      <w:r w:rsidRPr="00594A10">
        <w:rPr>
          <w:rFonts w:ascii="Times New Roman" w:eastAsia="楷体" w:hAnsi="楷体"/>
        </w:rPr>
        <w:t>二是人地关系的分析研究。</w:t>
      </w: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11</w:t>
      </w:r>
      <w:r w:rsidRPr="006C1E11">
        <w:rPr>
          <w:rFonts w:ascii="Times New Roman" w:eastAsia="宋体" w:hAnsi="Times New Roman" w:cs="Times New Roman"/>
        </w:rPr>
        <w:t>.</w:t>
      </w:r>
      <w:r w:rsidRPr="00594A10">
        <w:rPr>
          <w:rFonts w:ascii="Times New Roman" w:eastAsia="宋体" w:hAnsi="宋体"/>
        </w:rPr>
        <w:t>从下面这段文字中筛选出四个关键词</w:t>
      </w:r>
      <w:r w:rsidRPr="00594A10">
        <w:rPr>
          <w:rFonts w:ascii="Times New Roman" w:eastAsia="宋体" w:hAnsi="宋体"/>
        </w:rPr>
        <w:t>,</w:t>
      </w:r>
      <w:r w:rsidRPr="00594A10">
        <w:rPr>
          <w:rFonts w:ascii="Times New Roman" w:eastAsia="宋体" w:hAnsi="宋体"/>
        </w:rPr>
        <w:t>并按逻辑顺序排列。</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笔法是书法中最基本的构成部分</w:t>
      </w:r>
      <w:r w:rsidRPr="00594A10">
        <w:rPr>
          <w:rFonts w:ascii="Times New Roman" w:eastAsia="宋体" w:hAnsi="宋体"/>
        </w:rPr>
        <w:t>,</w:t>
      </w:r>
      <w:r w:rsidRPr="00594A10">
        <w:rPr>
          <w:rFonts w:ascii="Times New Roman" w:eastAsia="楷体" w:hAnsi="楷体"/>
        </w:rPr>
        <w:t>它包括执笔、运笔、点画等内容。结字是按照均衡、比例、和谐、节奏、虚实等美的造型规律安排字的点画结构的法则</w:t>
      </w:r>
      <w:r w:rsidRPr="00594A10">
        <w:rPr>
          <w:rFonts w:ascii="Times New Roman" w:eastAsia="宋体" w:hAnsi="宋体"/>
        </w:rPr>
        <w:t>,</w:t>
      </w:r>
      <w:r w:rsidRPr="00594A10">
        <w:rPr>
          <w:rFonts w:ascii="Times New Roman" w:eastAsia="楷体" w:hAnsi="楷体"/>
        </w:rPr>
        <w:t>是书法构成的重要因素。结字的规范尤其讲究分主次</w:t>
      </w:r>
      <w:r w:rsidRPr="00594A10">
        <w:rPr>
          <w:rFonts w:ascii="Times New Roman" w:eastAsia="宋体" w:hAnsi="宋体"/>
        </w:rPr>
        <w:t>,</w:t>
      </w:r>
      <w:r w:rsidRPr="00594A10">
        <w:rPr>
          <w:rFonts w:ascii="Times New Roman" w:eastAsia="楷体" w:hAnsi="楷体"/>
        </w:rPr>
        <w:t>讲向背</w:t>
      </w:r>
      <w:r w:rsidRPr="00594A10">
        <w:rPr>
          <w:rFonts w:ascii="Times New Roman" w:eastAsia="宋体" w:hAnsi="宋体"/>
        </w:rPr>
        <w:t>,</w:t>
      </w:r>
      <w:r w:rsidRPr="00594A10">
        <w:rPr>
          <w:rFonts w:ascii="Times New Roman" w:eastAsia="楷体" w:hAnsi="楷体"/>
        </w:rPr>
        <w:t>明伸缩</w:t>
      </w:r>
      <w:r w:rsidRPr="00594A10">
        <w:rPr>
          <w:rFonts w:ascii="Times New Roman" w:eastAsia="宋体" w:hAnsi="宋体"/>
        </w:rPr>
        <w:t>,</w:t>
      </w:r>
      <w:r w:rsidRPr="00594A10">
        <w:rPr>
          <w:rFonts w:ascii="Times New Roman" w:eastAsia="楷体" w:hAnsi="楷体"/>
        </w:rPr>
        <w:t>辨虚实</w:t>
      </w:r>
      <w:r w:rsidRPr="00594A10">
        <w:rPr>
          <w:rFonts w:ascii="Times New Roman" w:eastAsia="宋体" w:hAnsi="宋体"/>
        </w:rPr>
        <w:t>,</w:t>
      </w:r>
      <w:r w:rsidRPr="00594A10">
        <w:rPr>
          <w:rFonts w:ascii="Times New Roman" w:eastAsia="楷体" w:hAnsi="楷体"/>
        </w:rPr>
        <w:t>论斜正。章法是谋篇布局的法则</w:t>
      </w:r>
      <w:r w:rsidRPr="00594A10">
        <w:rPr>
          <w:rFonts w:ascii="Times New Roman" w:eastAsia="宋体" w:hAnsi="宋体"/>
        </w:rPr>
        <w:t>,</w:t>
      </w:r>
      <w:r w:rsidRPr="00594A10">
        <w:rPr>
          <w:rFonts w:ascii="Times New Roman" w:eastAsia="楷体" w:hAnsi="楷体"/>
        </w:rPr>
        <w:t>规范着书法作品的整体形式设计与布置。不同的字体有不同的章法</w:t>
      </w:r>
      <w:r w:rsidRPr="00594A10">
        <w:rPr>
          <w:rFonts w:ascii="Times New Roman" w:eastAsia="宋体" w:hAnsi="宋体"/>
        </w:rPr>
        <w:t>,</w:t>
      </w:r>
      <w:r w:rsidRPr="00594A10">
        <w:rPr>
          <w:rFonts w:ascii="Times New Roman" w:eastAsia="楷体" w:hAnsi="楷体"/>
        </w:rPr>
        <w:t>也因为不同的章法才体现出书法的整体结构与意境之美。这既是书写的法度</w:t>
      </w:r>
      <w:r w:rsidRPr="00594A10">
        <w:rPr>
          <w:rFonts w:ascii="Times New Roman" w:eastAsia="宋体" w:hAnsi="宋体"/>
        </w:rPr>
        <w:t>,</w:t>
      </w:r>
      <w:r w:rsidRPr="00594A10">
        <w:rPr>
          <w:rFonts w:ascii="Times New Roman" w:eastAsia="楷体" w:hAnsi="楷体"/>
        </w:rPr>
        <w:t>也是人们对书法艺术审美的自然选择的结果。</w:t>
      </w:r>
    </w:p>
    <w:p w:rsidR="00411213" w:rsidRPr="00594A10" w:rsidRDefault="00411213" w:rsidP="00411213">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6C1E11">
        <w:rPr>
          <w:rFonts w:ascii="Times New Roman" w:eastAsia="宋体" w:hAnsi="宋体"/>
          <w:color w:val="FF0000"/>
          <w:u w:val="single" w:color="000000"/>
        </w:rPr>
        <w:t xml:space="preserve">　　　　</w:t>
      </w:r>
      <w:r w:rsidRPr="00594A10">
        <w:rPr>
          <w:rFonts w:ascii="Times New Roman" w:eastAsia="宋体" w:hAnsi="宋体"/>
        </w:rPr>
        <w:t xml:space="preserve">　</w:t>
      </w: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xml:space="preserve">　　　　</w:t>
      </w:r>
      <w:r w:rsidRPr="00594A10">
        <w:rPr>
          <w:rFonts w:ascii="Times New Roman" w:eastAsia="宋体" w:hAnsi="宋体"/>
        </w:rPr>
        <w:t xml:space="preserve">　</w:t>
      </w:r>
      <w:r w:rsidRPr="006C1E11">
        <w:rPr>
          <w:rFonts w:ascii="Times New Roman" w:eastAsia="宋体" w:hAnsi="Times New Roman" w:cs="Times New Roman" w:hint="eastAsia"/>
        </w:rPr>
        <w:t>③</w:t>
      </w:r>
      <w:r w:rsidRPr="006C1E11">
        <w:rPr>
          <w:rFonts w:ascii="Times New Roman" w:eastAsia="宋体" w:hAnsi="宋体"/>
          <w:color w:val="FF0000"/>
          <w:u w:val="single" w:color="000000"/>
        </w:rPr>
        <w:t xml:space="preserve">　　　　</w:t>
      </w:r>
      <w:r w:rsidRPr="00594A10">
        <w:rPr>
          <w:rFonts w:ascii="Times New Roman" w:eastAsia="宋体" w:hAnsi="宋体"/>
        </w:rPr>
        <w:t xml:space="preserve">　</w:t>
      </w:r>
      <w:r w:rsidRPr="006C1E11">
        <w:rPr>
          <w:rFonts w:ascii="Times New Roman" w:eastAsia="宋体" w:hAnsi="Times New Roman" w:cs="Times New Roman" w:hint="eastAsia"/>
        </w:rPr>
        <w:t>④</w:t>
      </w:r>
      <w:r w:rsidRPr="006C1E11">
        <w:rPr>
          <w:rFonts w:ascii="Times New Roman" w:eastAsia="宋体" w:hAnsi="宋体"/>
          <w:color w:val="FF0000"/>
          <w:u w:val="single" w:color="000000"/>
        </w:rPr>
        <w:t xml:space="preserve">　　　　 </w:t>
      </w: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12</w:t>
      </w:r>
      <w:r w:rsidRPr="006C1E11">
        <w:rPr>
          <w:rFonts w:ascii="Times New Roman" w:eastAsia="宋体" w:hAnsi="Times New Roman" w:cs="Times New Roman"/>
        </w:rPr>
        <w:t>.</w:t>
      </w:r>
      <w:r w:rsidRPr="00594A10">
        <w:rPr>
          <w:rFonts w:ascii="Times New Roman" w:eastAsia="宋体" w:hAnsi="宋体"/>
        </w:rPr>
        <w:t>阅读下面这则新闻材料</w:t>
      </w:r>
      <w:r w:rsidRPr="00594A10">
        <w:rPr>
          <w:rFonts w:ascii="Times New Roman" w:eastAsia="宋体" w:hAnsi="宋体"/>
        </w:rPr>
        <w:t>,</w:t>
      </w:r>
      <w:r w:rsidRPr="00594A10">
        <w:rPr>
          <w:rFonts w:ascii="Times New Roman" w:eastAsia="宋体" w:hAnsi="宋体"/>
        </w:rPr>
        <w:t>拟写一条由广播电台播音员播报的</w:t>
      </w:r>
      <w:r w:rsidRPr="006C1E11">
        <w:rPr>
          <w:rFonts w:ascii="Times New Roman" w:eastAsia="宋体" w:hAnsi="Times New Roman" w:cs="Times New Roman"/>
        </w:rPr>
        <w:t>“</w:t>
      </w:r>
      <w:r w:rsidRPr="00594A10">
        <w:rPr>
          <w:rFonts w:ascii="Times New Roman" w:eastAsia="宋体" w:hAnsi="宋体"/>
        </w:rPr>
        <w:t>一句话新闻</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w:t>
      </w:r>
      <w:r w:rsidRPr="00594A10">
        <w:rPr>
          <w:rFonts w:ascii="Times New Roman" w:eastAsia="宋体" w:hAnsi="宋体"/>
        </w:rPr>
        <w:t>不超过</w:t>
      </w:r>
      <w:r w:rsidRPr="00594A10">
        <w:rPr>
          <w:rFonts w:ascii="Times New Roman" w:eastAsia="宋体" w:hAnsi="宋体"/>
        </w:rPr>
        <w:t>30</w:t>
      </w:r>
      <w:r w:rsidRPr="00594A10">
        <w:rPr>
          <w:rFonts w:ascii="Times New Roman" w:eastAsia="宋体" w:hAnsi="宋体"/>
        </w:rPr>
        <w:t>字</w:t>
      </w:r>
      <w:r w:rsidRPr="00594A10">
        <w:rPr>
          <w:rFonts w:ascii="Times New Roman" w:eastAsia="宋体" w:hAnsi="宋体"/>
        </w:rPr>
        <w:t>,</w:t>
      </w:r>
      <w:r w:rsidRPr="00594A10">
        <w:rPr>
          <w:rFonts w:ascii="Times New Roman" w:eastAsia="宋体" w:hAnsi="宋体"/>
        </w:rPr>
        <w:t>含标点符号</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重</w:t>
      </w:r>
      <w:r w:rsidRPr="00594A10">
        <w:rPr>
          <w:rFonts w:ascii="Times New Roman" w:eastAsia="宋体" w:hAnsi="宋体"/>
        </w:rPr>
        <w:t>88</w:t>
      </w:r>
      <w:r w:rsidRPr="00594A10">
        <w:rPr>
          <w:rFonts w:ascii="Times New Roman" w:eastAsia="楷体" w:hAnsi="楷体"/>
        </w:rPr>
        <w:t>克、厚</w:t>
      </w:r>
      <w:r w:rsidRPr="00594A10">
        <w:rPr>
          <w:rFonts w:ascii="Times New Roman" w:eastAsia="宋体" w:hAnsi="宋体"/>
        </w:rPr>
        <w:t>1</w:t>
      </w:r>
      <w:r w:rsidRPr="006C1E11">
        <w:rPr>
          <w:rFonts w:ascii="Times New Roman" w:eastAsia="宋体" w:hAnsi="Times New Roman" w:cs="Times New Roman"/>
        </w:rPr>
        <w:t>.</w:t>
      </w:r>
      <w:r w:rsidRPr="00594A10">
        <w:rPr>
          <w:rFonts w:ascii="Times New Roman" w:eastAsia="宋体" w:hAnsi="宋体"/>
        </w:rPr>
        <w:t>6</w:t>
      </w:r>
      <w:r w:rsidRPr="00594A10">
        <w:rPr>
          <w:rFonts w:ascii="Times New Roman" w:eastAsia="楷体" w:hAnsi="楷体"/>
        </w:rPr>
        <w:t>厘米</w:t>
      </w:r>
      <w:r w:rsidRPr="00594A10">
        <w:rPr>
          <w:rFonts w:ascii="Times New Roman" w:eastAsia="宋体" w:hAnsi="宋体"/>
        </w:rPr>
        <w:t>,</w:t>
      </w:r>
      <w:r w:rsidRPr="00594A10">
        <w:rPr>
          <w:rFonts w:ascii="Times New Roman" w:eastAsia="楷体" w:hAnsi="楷体"/>
        </w:rPr>
        <w:t>拿在手上是副普通太阳眼镜</w:t>
      </w:r>
      <w:r w:rsidRPr="00594A10">
        <w:rPr>
          <w:rFonts w:ascii="Times New Roman" w:eastAsia="宋体" w:hAnsi="宋体"/>
        </w:rPr>
        <w:t>,</w:t>
      </w:r>
      <w:r w:rsidRPr="00594A10">
        <w:rPr>
          <w:rFonts w:ascii="Times New Roman" w:eastAsia="楷体" w:hAnsi="楷体"/>
        </w:rPr>
        <w:t>折起来能揣进口袋。但只要一戴上</w:t>
      </w:r>
      <w:r w:rsidRPr="00594A10">
        <w:rPr>
          <w:rFonts w:ascii="Times New Roman" w:eastAsia="宋体" w:hAnsi="宋体"/>
        </w:rPr>
        <w:t>,</w:t>
      </w:r>
      <w:r w:rsidRPr="00594A10">
        <w:rPr>
          <w:rFonts w:ascii="Times New Roman" w:eastAsia="楷体" w:hAnsi="楷体"/>
        </w:rPr>
        <w:t>就能看到</w:t>
      </w:r>
      <w:r w:rsidRPr="006C1E11">
        <w:rPr>
          <w:rFonts w:ascii="Times New Roman" w:eastAsia="宋体" w:hAnsi="Times New Roman" w:cs="Times New Roman"/>
        </w:rPr>
        <w:t>“</w:t>
      </w:r>
      <w:r w:rsidRPr="00594A10">
        <w:rPr>
          <w:rFonts w:ascii="Times New Roman" w:eastAsia="楷体" w:hAnsi="楷体"/>
        </w:rPr>
        <w:t>新世界</w:t>
      </w:r>
      <w:r w:rsidRPr="006C1E11">
        <w:rPr>
          <w:rFonts w:ascii="Times New Roman" w:eastAsia="宋体" w:hAnsi="Times New Roman" w:cs="Times New Roman"/>
        </w:rPr>
        <w:t>”</w:t>
      </w:r>
      <w:r w:rsidRPr="00594A10">
        <w:rPr>
          <w:rFonts w:ascii="Times New Roman" w:eastAsia="楷体" w:hAnsi="楷体"/>
        </w:rPr>
        <w:t>。实际上</w:t>
      </w:r>
      <w:r w:rsidRPr="00594A10">
        <w:rPr>
          <w:rFonts w:ascii="Times New Roman" w:eastAsia="宋体" w:hAnsi="宋体"/>
        </w:rPr>
        <w:t>,</w:t>
      </w:r>
      <w:r w:rsidRPr="00594A10">
        <w:rPr>
          <w:rFonts w:ascii="Times New Roman" w:eastAsia="楷体" w:hAnsi="楷体"/>
        </w:rPr>
        <w:t>这副眼镜正是一个</w:t>
      </w:r>
      <w:r w:rsidRPr="00594A10">
        <w:rPr>
          <w:rFonts w:ascii="Times New Roman" w:eastAsia="宋体" w:hAnsi="宋体"/>
        </w:rPr>
        <w:t>VR(</w:t>
      </w:r>
      <w:r w:rsidRPr="00594A10">
        <w:rPr>
          <w:rFonts w:ascii="Times New Roman" w:eastAsia="楷体" w:hAnsi="楷体"/>
        </w:rPr>
        <w:t>虚拟现实</w:t>
      </w:r>
      <w:r w:rsidRPr="00594A10">
        <w:rPr>
          <w:rFonts w:ascii="Times New Roman" w:eastAsia="宋体" w:hAnsi="宋体"/>
        </w:rPr>
        <w:t>)</w:t>
      </w:r>
      <w:r w:rsidRPr="00594A10">
        <w:rPr>
          <w:rFonts w:ascii="Times New Roman" w:eastAsia="楷体" w:hAnsi="楷体"/>
        </w:rPr>
        <w:t>头戴显示设备</w:t>
      </w:r>
      <w:r w:rsidRPr="00594A10">
        <w:rPr>
          <w:rFonts w:ascii="Times New Roman" w:eastAsia="宋体" w:hAnsi="宋体"/>
        </w:rPr>
        <w:t>,</w:t>
      </w:r>
      <w:r w:rsidRPr="00594A10">
        <w:rPr>
          <w:rFonts w:ascii="Times New Roman" w:eastAsia="楷体" w:hAnsi="楷体"/>
        </w:rPr>
        <w:t>和目前所见的动辄一两公斤重的盒式</w:t>
      </w:r>
      <w:r w:rsidRPr="00594A10">
        <w:rPr>
          <w:rFonts w:ascii="Times New Roman" w:eastAsia="宋体" w:hAnsi="宋体"/>
        </w:rPr>
        <w:t>VR</w:t>
      </w:r>
      <w:r w:rsidRPr="00594A10">
        <w:rPr>
          <w:rFonts w:ascii="Times New Roman" w:eastAsia="楷体" w:hAnsi="楷体"/>
        </w:rPr>
        <w:t>设备形成鲜明对比。</w:t>
      </w:r>
    </w:p>
    <w:p w:rsidR="00411213" w:rsidRPr="00594A10" w:rsidRDefault="00411213" w:rsidP="0041121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日前</w:t>
      </w:r>
      <w:r w:rsidRPr="00594A10">
        <w:rPr>
          <w:rFonts w:ascii="Times New Roman" w:eastAsia="宋体" w:hAnsi="宋体"/>
        </w:rPr>
        <w:t>,</w:t>
      </w:r>
      <w:r w:rsidRPr="00594A10">
        <w:rPr>
          <w:rFonts w:ascii="Times New Roman" w:eastAsia="楷体" w:hAnsi="楷体"/>
        </w:rPr>
        <w:t>中国高科技企业多哚技术有限公司</w:t>
      </w:r>
      <w:r w:rsidRPr="00594A10">
        <w:rPr>
          <w:rFonts w:ascii="Times New Roman" w:eastAsia="宋体" w:hAnsi="宋体"/>
        </w:rPr>
        <w:t>(</w:t>
      </w:r>
      <w:r w:rsidRPr="00594A10">
        <w:rPr>
          <w:rFonts w:ascii="Times New Roman" w:eastAsia="楷体" w:hAnsi="楷体"/>
        </w:rPr>
        <w:t>简称</w:t>
      </w:r>
      <w:r w:rsidRPr="006C1E11">
        <w:rPr>
          <w:rFonts w:ascii="Times New Roman" w:eastAsia="宋体" w:hAnsi="Times New Roman" w:cs="Times New Roman"/>
        </w:rPr>
        <w:t>“</w:t>
      </w:r>
      <w:r w:rsidRPr="00594A10">
        <w:rPr>
          <w:rFonts w:ascii="Times New Roman" w:eastAsia="楷体" w:hAnsi="楷体"/>
        </w:rPr>
        <w:t>多哚科技</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在美国纽约正式发布其自主研发的</w:t>
      </w:r>
      <w:r w:rsidRPr="00594A10">
        <w:rPr>
          <w:rFonts w:ascii="Times New Roman" w:eastAsia="宋体" w:hAnsi="宋体"/>
        </w:rPr>
        <w:t>VR</w:t>
      </w:r>
      <w:r w:rsidRPr="00594A10">
        <w:rPr>
          <w:rFonts w:ascii="Times New Roman" w:eastAsia="楷体" w:hAnsi="楷体"/>
        </w:rPr>
        <w:t>眼镜。这款名为</w:t>
      </w:r>
      <w:r w:rsidRPr="00594A10">
        <w:rPr>
          <w:rFonts w:ascii="Times New Roman" w:eastAsia="宋体" w:hAnsi="宋体"/>
        </w:rPr>
        <w:t>V1</w:t>
      </w:r>
      <w:r w:rsidRPr="00594A10">
        <w:rPr>
          <w:rFonts w:ascii="Times New Roman" w:eastAsia="楷体" w:hAnsi="楷体"/>
        </w:rPr>
        <w:t>的</w:t>
      </w:r>
      <w:r w:rsidRPr="00594A10">
        <w:rPr>
          <w:rFonts w:ascii="Times New Roman" w:eastAsia="宋体" w:hAnsi="宋体"/>
        </w:rPr>
        <w:t>VR</w:t>
      </w:r>
      <w:r w:rsidRPr="00594A10">
        <w:rPr>
          <w:rFonts w:ascii="Times New Roman" w:eastAsia="楷体" w:hAnsi="楷体"/>
        </w:rPr>
        <w:t>眼镜甫一亮相</w:t>
      </w:r>
      <w:r w:rsidRPr="00594A10">
        <w:rPr>
          <w:rFonts w:ascii="Times New Roman" w:eastAsia="宋体" w:hAnsi="宋体"/>
        </w:rPr>
        <w:t>,</w:t>
      </w:r>
      <w:r w:rsidRPr="00594A10">
        <w:rPr>
          <w:rFonts w:ascii="Times New Roman" w:eastAsia="楷体" w:hAnsi="楷体"/>
        </w:rPr>
        <w:t>就被国际媒体评价为世界上第一个真正意义上的消费</w:t>
      </w:r>
      <w:r w:rsidRPr="00594A10">
        <w:rPr>
          <w:rFonts w:ascii="Times New Roman" w:eastAsia="楷体" w:hAnsi="楷体"/>
        </w:rPr>
        <w:lastRenderedPageBreak/>
        <w:t>级</w:t>
      </w:r>
      <w:r w:rsidRPr="00594A10">
        <w:rPr>
          <w:rFonts w:ascii="Times New Roman" w:eastAsia="宋体" w:hAnsi="宋体"/>
        </w:rPr>
        <w:t>VR</w:t>
      </w:r>
      <w:r w:rsidRPr="00594A10">
        <w:rPr>
          <w:rFonts w:ascii="Times New Roman" w:eastAsia="楷体" w:hAnsi="楷体"/>
        </w:rPr>
        <w:t>眼镜</w:t>
      </w:r>
      <w:r w:rsidRPr="00594A10">
        <w:rPr>
          <w:rFonts w:ascii="Times New Roman" w:eastAsia="宋体" w:hAnsi="宋体"/>
        </w:rPr>
        <w:t>,</w:t>
      </w:r>
      <w:r w:rsidRPr="00594A10">
        <w:rPr>
          <w:rFonts w:ascii="Times New Roman" w:eastAsia="楷体" w:hAnsi="楷体"/>
        </w:rPr>
        <w:t>甚至由于它的</w:t>
      </w:r>
      <w:r w:rsidRPr="006C1E11">
        <w:rPr>
          <w:rFonts w:ascii="Times New Roman" w:eastAsia="宋体" w:hAnsi="Times New Roman" w:cs="Times New Roman"/>
        </w:rPr>
        <w:t>“</w:t>
      </w:r>
      <w:r w:rsidRPr="00594A10">
        <w:rPr>
          <w:rFonts w:ascii="Times New Roman" w:eastAsia="楷体" w:hAnsi="楷体"/>
        </w:rPr>
        <w:t>最轻最薄</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被《时代周刊》形容为</w:t>
      </w:r>
      <w:r w:rsidRPr="00594A10">
        <w:rPr>
          <w:rFonts w:ascii="Times New Roman" w:eastAsia="宋体" w:hAnsi="宋体"/>
        </w:rPr>
        <w:t>VR</w:t>
      </w:r>
      <w:r w:rsidRPr="00594A10">
        <w:rPr>
          <w:rFonts w:ascii="Times New Roman" w:eastAsia="楷体" w:hAnsi="楷体"/>
        </w:rPr>
        <w:t>技术发展史上的一个</w:t>
      </w:r>
      <w:r w:rsidRPr="006C1E11">
        <w:rPr>
          <w:rFonts w:ascii="Times New Roman" w:eastAsia="宋体" w:hAnsi="Times New Roman" w:cs="Times New Roman"/>
        </w:rPr>
        <w:t>“</w:t>
      </w:r>
      <w:r w:rsidRPr="00594A10">
        <w:rPr>
          <w:rFonts w:ascii="Times New Roman" w:eastAsia="楷体" w:hAnsi="楷体"/>
        </w:rPr>
        <w:t>圣杯</w:t>
      </w:r>
      <w:r w:rsidRPr="006C1E11">
        <w:rPr>
          <w:rFonts w:ascii="Times New Roman" w:eastAsia="宋体" w:hAnsi="Times New Roman" w:cs="Times New Roman"/>
        </w:rPr>
        <w:t>”</w:t>
      </w:r>
      <w:r w:rsidRPr="00594A10">
        <w:rPr>
          <w:rFonts w:ascii="Times New Roman" w:eastAsia="楷体" w:hAnsi="楷体"/>
        </w:rPr>
        <w:t>。当天的发布会上</w:t>
      </w:r>
      <w:r w:rsidRPr="00594A10">
        <w:rPr>
          <w:rFonts w:ascii="Times New Roman" w:eastAsia="宋体" w:hAnsi="宋体"/>
        </w:rPr>
        <w:t>,</w:t>
      </w:r>
      <w:r w:rsidRPr="00594A10">
        <w:rPr>
          <w:rFonts w:ascii="Times New Roman" w:eastAsia="楷体" w:hAnsi="楷体"/>
        </w:rPr>
        <w:t>许多美国科技媒体和消费者在体验台前排起了长队。</w:t>
      </w: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13</w:t>
      </w:r>
      <w:r w:rsidRPr="006C1E11">
        <w:rPr>
          <w:rFonts w:ascii="Times New Roman" w:eastAsia="宋体" w:hAnsi="Times New Roman" w:cs="Times New Roman"/>
        </w:rPr>
        <w:t>.</w:t>
      </w:r>
      <w:r w:rsidRPr="00594A10">
        <w:rPr>
          <w:rFonts w:ascii="Times New Roman" w:eastAsia="宋体" w:hAnsi="宋体"/>
        </w:rPr>
        <w:t>阅读下面的新闻</w:t>
      </w:r>
      <w:r w:rsidRPr="00594A10">
        <w:rPr>
          <w:rFonts w:ascii="Times New Roman" w:eastAsia="宋体" w:hAnsi="宋体"/>
        </w:rPr>
        <w:t>,</w:t>
      </w:r>
      <w:r w:rsidRPr="00594A10">
        <w:rPr>
          <w:rFonts w:ascii="Times New Roman" w:eastAsia="宋体" w:hAnsi="宋体"/>
        </w:rPr>
        <w:t>提炼主要内容</w:t>
      </w:r>
      <w:r w:rsidRPr="00594A10">
        <w:rPr>
          <w:rFonts w:ascii="Times New Roman" w:eastAsia="宋体" w:hAnsi="宋体"/>
        </w:rPr>
        <w:t>,</w:t>
      </w:r>
      <w:r w:rsidRPr="00594A10">
        <w:rPr>
          <w:rFonts w:ascii="Times New Roman" w:eastAsia="宋体" w:hAnsi="宋体"/>
        </w:rPr>
        <w:t>不超过</w:t>
      </w:r>
      <w:r w:rsidRPr="00594A10">
        <w:rPr>
          <w:rFonts w:ascii="Times New Roman" w:eastAsia="宋体" w:hAnsi="宋体"/>
        </w:rPr>
        <w:t>30</w:t>
      </w:r>
      <w:r w:rsidRPr="00594A10">
        <w:rPr>
          <w:rFonts w:ascii="Times New Roman" w:eastAsia="宋体" w:hAnsi="宋体"/>
        </w:rPr>
        <w:t>字。</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西班牙药物管理部门已经允许</w:t>
      </w:r>
      <w:r w:rsidRPr="00594A10">
        <w:rPr>
          <w:rFonts w:ascii="Times New Roman" w:eastAsia="宋体" w:hAnsi="宋体"/>
        </w:rPr>
        <w:t>ZMapp</w:t>
      </w:r>
      <w:r w:rsidRPr="00594A10">
        <w:rPr>
          <w:rFonts w:ascii="Times New Roman" w:eastAsia="楷体" w:hAnsi="楷体"/>
        </w:rPr>
        <w:t>作为特例进口</w:t>
      </w:r>
      <w:r w:rsidRPr="00594A10">
        <w:rPr>
          <w:rFonts w:ascii="Times New Roman" w:eastAsia="宋体" w:hAnsi="宋体"/>
        </w:rPr>
        <w:t>,</w:t>
      </w:r>
      <w:r w:rsidRPr="00594A10">
        <w:rPr>
          <w:rFonts w:ascii="Times New Roman" w:eastAsia="楷体" w:hAnsi="楷体"/>
        </w:rPr>
        <w:t>并将对一名感染埃博拉病毒的西班牙公民进行治疗。</w:t>
      </w:r>
      <w:r w:rsidRPr="00594A10">
        <w:rPr>
          <w:rFonts w:ascii="Times New Roman" w:eastAsia="宋体" w:hAnsi="宋体"/>
        </w:rPr>
        <w:t>ZMapp</w:t>
      </w:r>
      <w:r w:rsidRPr="00594A10">
        <w:rPr>
          <w:rFonts w:ascii="Times New Roman" w:eastAsia="楷体" w:hAnsi="楷体"/>
        </w:rPr>
        <w:t>由美国马普生物公司研制</w:t>
      </w:r>
      <w:r w:rsidRPr="00594A10">
        <w:rPr>
          <w:rFonts w:ascii="Times New Roman" w:eastAsia="宋体" w:hAnsi="宋体"/>
        </w:rPr>
        <w:t>,</w:t>
      </w:r>
      <w:r w:rsidRPr="00594A10">
        <w:rPr>
          <w:rFonts w:ascii="Times New Roman" w:eastAsia="楷体" w:hAnsi="楷体"/>
        </w:rPr>
        <w:t>仍处于初期试验阶段</w:t>
      </w:r>
      <w:r w:rsidRPr="00594A10">
        <w:rPr>
          <w:rFonts w:ascii="Times New Roman" w:eastAsia="宋体" w:hAnsi="宋体"/>
        </w:rPr>
        <w:t>,</w:t>
      </w:r>
      <w:r w:rsidRPr="00594A10">
        <w:rPr>
          <w:rFonts w:ascii="Times New Roman" w:eastAsia="楷体" w:hAnsi="楷体"/>
        </w:rPr>
        <w:t>先前仅在猴子身上做过试验。两名先前在利比里亚感染病毒的美国医务人员曾接受</w:t>
      </w:r>
      <w:r w:rsidRPr="00594A10">
        <w:rPr>
          <w:rFonts w:ascii="Times New Roman" w:eastAsia="宋体" w:hAnsi="宋体"/>
        </w:rPr>
        <w:t>ZMapp</w:t>
      </w:r>
      <w:r w:rsidRPr="00594A10">
        <w:rPr>
          <w:rFonts w:ascii="Times New Roman" w:eastAsia="楷体" w:hAnsi="楷体"/>
        </w:rPr>
        <w:t>治疗</w:t>
      </w:r>
      <w:r w:rsidRPr="00594A10">
        <w:rPr>
          <w:rFonts w:ascii="Times New Roman" w:eastAsia="宋体" w:hAnsi="宋体"/>
        </w:rPr>
        <w:t>,</w:t>
      </w:r>
      <w:r w:rsidRPr="00594A10">
        <w:rPr>
          <w:rFonts w:ascii="Times New Roman" w:eastAsia="楷体" w:hAnsi="楷体"/>
        </w:rPr>
        <w:t>随后病情出现好转。但医疗卫生部门说</w:t>
      </w:r>
      <w:r w:rsidRPr="00594A10">
        <w:rPr>
          <w:rFonts w:ascii="Times New Roman" w:eastAsia="宋体" w:hAnsi="宋体"/>
        </w:rPr>
        <w:t>,</w:t>
      </w:r>
      <w:r w:rsidRPr="00594A10">
        <w:rPr>
          <w:rFonts w:ascii="Times New Roman" w:eastAsia="楷体" w:hAnsi="楷体"/>
        </w:rPr>
        <w:t>眼下尚无法断定两人情况好转是否与使用这种药物有关。是否冒险大规模使用这种药物应对当前严重的埃博拉疫情</w:t>
      </w:r>
      <w:r w:rsidRPr="00594A10">
        <w:rPr>
          <w:rFonts w:ascii="Times New Roman" w:eastAsia="宋体" w:hAnsi="宋体"/>
        </w:rPr>
        <w:t>,</w:t>
      </w:r>
      <w:r w:rsidRPr="00594A10">
        <w:rPr>
          <w:rFonts w:ascii="Times New Roman" w:eastAsia="楷体" w:hAnsi="楷体"/>
        </w:rPr>
        <w:t>在医学界引发一场伦理争论。一些专家认为应将药物提供给非洲国家使用</w:t>
      </w:r>
      <w:r w:rsidRPr="00594A10">
        <w:rPr>
          <w:rFonts w:ascii="Times New Roman" w:eastAsia="宋体" w:hAnsi="宋体"/>
        </w:rPr>
        <w:t>;</w:t>
      </w:r>
      <w:r w:rsidRPr="00594A10">
        <w:rPr>
          <w:rFonts w:ascii="Times New Roman" w:eastAsia="楷体" w:hAnsi="楷体"/>
        </w:rPr>
        <w:t>另一些专家则不同意匆忙扩大药物使用范围</w:t>
      </w:r>
      <w:r w:rsidRPr="00594A10">
        <w:rPr>
          <w:rFonts w:ascii="Times New Roman" w:eastAsia="宋体" w:hAnsi="宋体"/>
        </w:rPr>
        <w:t>,</w:t>
      </w:r>
      <w:r w:rsidRPr="00594A10">
        <w:rPr>
          <w:rFonts w:ascii="Times New Roman" w:eastAsia="楷体" w:hAnsi="楷体"/>
        </w:rPr>
        <w:t>理由是尚未确认这种药有效并且安全。</w:t>
      </w: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14</w:t>
      </w:r>
      <w:r w:rsidRPr="006C1E11">
        <w:rPr>
          <w:rFonts w:ascii="Times New Roman" w:eastAsia="宋体" w:hAnsi="Times New Roman" w:cs="Times New Roman"/>
        </w:rPr>
        <w:t>.</w:t>
      </w:r>
      <w:r w:rsidRPr="00594A10">
        <w:rPr>
          <w:rFonts w:ascii="Times New Roman" w:eastAsia="宋体" w:hAnsi="宋体"/>
        </w:rPr>
        <w:t>下面文字从哪几个方面针对</w:t>
      </w:r>
      <w:r w:rsidRPr="006C1E11">
        <w:rPr>
          <w:rFonts w:ascii="Times New Roman" w:eastAsia="宋体" w:hAnsi="Times New Roman" w:cs="Times New Roman"/>
        </w:rPr>
        <w:t>“</w:t>
      </w:r>
      <w:r w:rsidRPr="00594A10">
        <w:rPr>
          <w:rFonts w:ascii="Times New Roman" w:eastAsia="宋体" w:hAnsi="宋体"/>
        </w:rPr>
        <w:t>瑞士</w:t>
      </w:r>
      <w:r w:rsidRPr="00594A10">
        <w:rPr>
          <w:rFonts w:ascii="Times New Roman" w:eastAsia="宋体" w:hAnsi="宋体"/>
        </w:rPr>
        <w:t>svitec</w:t>
      </w:r>
      <w:r w:rsidRPr="00594A10">
        <w:rPr>
          <w:rFonts w:ascii="Times New Roman" w:eastAsia="宋体" w:hAnsi="宋体"/>
        </w:rPr>
        <w:t>防辐射芯片</w:t>
      </w:r>
      <w:r w:rsidRPr="006C1E11">
        <w:rPr>
          <w:rFonts w:ascii="Times New Roman" w:eastAsia="宋体" w:hAnsi="Times New Roman" w:cs="Times New Roman"/>
        </w:rPr>
        <w:t>”</w:t>
      </w:r>
      <w:r w:rsidRPr="00594A10">
        <w:rPr>
          <w:rFonts w:ascii="Times New Roman" w:eastAsia="宋体" w:hAnsi="宋体"/>
        </w:rPr>
        <w:t>进行介绍的</w:t>
      </w:r>
      <w:r w:rsidRPr="00594A10">
        <w:rPr>
          <w:rFonts w:ascii="Times New Roman" w:eastAsia="宋体" w:hAnsi="宋体"/>
        </w:rPr>
        <w:t>?(</w:t>
      </w:r>
      <w:r w:rsidRPr="00594A10">
        <w:rPr>
          <w:rFonts w:ascii="Times New Roman" w:eastAsia="宋体" w:hAnsi="宋体"/>
        </w:rPr>
        <w:t>每条不超过</w:t>
      </w:r>
      <w:r w:rsidRPr="00594A10">
        <w:rPr>
          <w:rFonts w:ascii="Times New Roman" w:eastAsia="宋体" w:hAnsi="宋体"/>
        </w:rPr>
        <w:t>7</w:t>
      </w:r>
      <w:r w:rsidRPr="00594A10">
        <w:rPr>
          <w:rFonts w:ascii="Times New Roman" w:eastAsia="宋体" w:hAnsi="宋体"/>
        </w:rPr>
        <w:t>字</w:t>
      </w:r>
      <w:r w:rsidRPr="00594A10">
        <w:rPr>
          <w:rFonts w:ascii="Times New Roman" w:eastAsia="宋体" w:hAnsi="宋体"/>
        </w:rPr>
        <w:t>,</w:t>
      </w:r>
      <w:r w:rsidRPr="00594A10">
        <w:rPr>
          <w:rFonts w:ascii="Times New Roman" w:eastAsia="宋体" w:hAnsi="宋体"/>
        </w:rPr>
        <w:t>共</w:t>
      </w:r>
      <w:r w:rsidRPr="00594A10">
        <w:rPr>
          <w:rFonts w:ascii="Times New Roman" w:eastAsia="宋体" w:hAnsi="宋体"/>
        </w:rPr>
        <w:t>30</w:t>
      </w:r>
      <w:r w:rsidRPr="00594A10">
        <w:rPr>
          <w:rFonts w:ascii="Times New Roman" w:eastAsia="宋体" w:hAnsi="宋体"/>
        </w:rPr>
        <w:t>字以内</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瑞士</w:t>
      </w:r>
      <w:r w:rsidRPr="00594A10">
        <w:rPr>
          <w:rFonts w:ascii="Times New Roman" w:eastAsia="宋体" w:hAnsi="宋体"/>
        </w:rPr>
        <w:t>svitec</w:t>
      </w:r>
      <w:r w:rsidRPr="00594A10">
        <w:rPr>
          <w:rFonts w:ascii="Times New Roman" w:eastAsia="楷体" w:hAnsi="楷体"/>
        </w:rPr>
        <w:t>防辐射芯片镶有不同晶体和其他天然矿物</w:t>
      </w:r>
      <w:r w:rsidRPr="00594A10">
        <w:rPr>
          <w:rFonts w:ascii="Times New Roman" w:eastAsia="宋体" w:hAnsi="宋体"/>
        </w:rPr>
        <w:t>,</w:t>
      </w:r>
      <w:r w:rsidRPr="00594A10">
        <w:rPr>
          <w:rFonts w:ascii="Times New Roman" w:eastAsia="楷体" w:hAnsi="楷体"/>
        </w:rPr>
        <w:t>这些成分都一直被用作针对防护各类电磁波</w:t>
      </w:r>
      <w:r w:rsidRPr="00594A10">
        <w:rPr>
          <w:rFonts w:ascii="Times New Roman" w:eastAsia="宋体" w:hAnsi="宋体"/>
        </w:rPr>
        <w:t>,</w:t>
      </w:r>
      <w:r w:rsidRPr="00594A10">
        <w:rPr>
          <w:rFonts w:ascii="Times New Roman" w:eastAsia="楷体" w:hAnsi="楷体"/>
        </w:rPr>
        <w:t>能对吸入射线磁辐射进行阻隔与过滤</w:t>
      </w:r>
      <w:r w:rsidRPr="00594A10">
        <w:rPr>
          <w:rFonts w:ascii="Times New Roman" w:eastAsia="宋体" w:hAnsi="宋体"/>
        </w:rPr>
        <w:t>,</w:t>
      </w:r>
      <w:r w:rsidRPr="00594A10">
        <w:rPr>
          <w:rFonts w:ascii="Times New Roman" w:eastAsia="楷体" w:hAnsi="楷体"/>
        </w:rPr>
        <w:t>对辐射产生物进行混合统一。该芯片适用于移动电话、电视和其他日常电子设备。防辐射芯片能极大减少和抵抗辐射与其他射线所产生的不良效果</w:t>
      </w:r>
      <w:r w:rsidRPr="00594A10">
        <w:rPr>
          <w:rFonts w:ascii="Times New Roman" w:eastAsia="宋体" w:hAnsi="宋体"/>
        </w:rPr>
        <w:t>,</w:t>
      </w:r>
      <w:r w:rsidRPr="00594A10">
        <w:rPr>
          <w:rFonts w:ascii="Times New Roman" w:eastAsia="楷体" w:hAnsi="楷体"/>
        </w:rPr>
        <w:t>能在自然的基础上</w:t>
      </w:r>
      <w:r w:rsidRPr="00594A10">
        <w:rPr>
          <w:rFonts w:ascii="Times New Roman" w:eastAsia="宋体" w:hAnsi="宋体"/>
        </w:rPr>
        <w:t>,</w:t>
      </w:r>
      <w:r w:rsidRPr="00594A10">
        <w:rPr>
          <w:rFonts w:ascii="Times New Roman" w:eastAsia="楷体" w:hAnsi="楷体"/>
        </w:rPr>
        <w:t>大量地抵御来自手机造成的电磁场威胁。科学研究的统计数据表明</w:t>
      </w:r>
      <w:r w:rsidRPr="00594A10">
        <w:rPr>
          <w:rFonts w:ascii="Times New Roman" w:eastAsia="宋体" w:hAnsi="宋体"/>
        </w:rPr>
        <w:t>:</w:t>
      </w:r>
      <w:r w:rsidRPr="00594A10">
        <w:rPr>
          <w:rFonts w:ascii="Times New Roman" w:eastAsia="楷体" w:hAnsi="楷体"/>
        </w:rPr>
        <w:t>它可以防止和转化</w:t>
      </w:r>
      <w:r w:rsidRPr="00594A10">
        <w:rPr>
          <w:rFonts w:ascii="Times New Roman" w:eastAsia="宋体" w:hAnsi="宋体"/>
        </w:rPr>
        <w:t>67%</w:t>
      </w:r>
      <w:r w:rsidRPr="00594A10">
        <w:rPr>
          <w:rFonts w:ascii="Times New Roman" w:eastAsia="楷体" w:hAnsi="楷体"/>
        </w:rPr>
        <w:t>的辐射</w:t>
      </w:r>
      <w:r w:rsidRPr="00594A10">
        <w:rPr>
          <w:rFonts w:ascii="Times New Roman" w:eastAsia="宋体" w:hAnsi="宋体"/>
        </w:rPr>
        <w:t>,</w:t>
      </w:r>
      <w:r w:rsidRPr="00594A10">
        <w:rPr>
          <w:rFonts w:ascii="Times New Roman" w:eastAsia="楷体" w:hAnsi="楷体"/>
        </w:rPr>
        <w:t>且能平衡设备电磁能量与身体本身的磁场</w:t>
      </w:r>
      <w:r w:rsidRPr="00594A10">
        <w:rPr>
          <w:rFonts w:ascii="Times New Roman" w:eastAsia="宋体" w:hAnsi="宋体"/>
        </w:rPr>
        <w:t>,</w:t>
      </w:r>
      <w:r w:rsidRPr="00594A10">
        <w:rPr>
          <w:rFonts w:ascii="Times New Roman" w:eastAsia="楷体" w:hAnsi="楷体"/>
        </w:rPr>
        <w:t>使双方得到和谐。</w:t>
      </w: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15</w:t>
      </w:r>
      <w:r w:rsidRPr="006C1E11">
        <w:rPr>
          <w:rFonts w:ascii="Times New Roman" w:eastAsia="宋体" w:hAnsi="Times New Roman" w:cs="Times New Roman"/>
        </w:rPr>
        <w:t>.</w:t>
      </w:r>
      <w:r w:rsidRPr="00594A10">
        <w:rPr>
          <w:rFonts w:ascii="Times New Roman" w:eastAsia="宋体" w:hAnsi="宋体"/>
        </w:rPr>
        <w:t>用一句话概括下面这段文字的主旨</w:t>
      </w:r>
      <w:r w:rsidRPr="00594A10">
        <w:rPr>
          <w:rFonts w:ascii="Times New Roman" w:eastAsia="宋体" w:hAnsi="宋体"/>
        </w:rPr>
        <w:t>,</w:t>
      </w:r>
      <w:r w:rsidRPr="00594A10">
        <w:rPr>
          <w:rFonts w:ascii="Times New Roman" w:eastAsia="宋体" w:hAnsi="宋体"/>
        </w:rPr>
        <w:t>不超过</w:t>
      </w:r>
      <w:r w:rsidRPr="00594A10">
        <w:rPr>
          <w:rFonts w:ascii="Times New Roman" w:eastAsia="宋体" w:hAnsi="宋体"/>
        </w:rPr>
        <w:t>20</w:t>
      </w:r>
      <w:r w:rsidRPr="00594A10">
        <w:rPr>
          <w:rFonts w:ascii="Times New Roman" w:eastAsia="宋体" w:hAnsi="宋体"/>
        </w:rPr>
        <w:t>字。</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411213" w:rsidRPr="00594A10" w:rsidRDefault="00411213" w:rsidP="00411213">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人们重新解读历史</w:t>
      </w:r>
      <w:r w:rsidRPr="00594A10">
        <w:rPr>
          <w:rFonts w:ascii="Times New Roman" w:eastAsia="宋体" w:hAnsi="宋体"/>
        </w:rPr>
        <w:t>,</w:t>
      </w:r>
      <w:r w:rsidRPr="00594A10">
        <w:rPr>
          <w:rFonts w:ascii="Times New Roman" w:eastAsia="楷体" w:hAnsi="楷体"/>
        </w:rPr>
        <w:t>是历史传承的一种正常的文化现象。这种解读不仅是为了</w:t>
      </w:r>
      <w:r w:rsidRPr="006C1E11">
        <w:rPr>
          <w:rFonts w:ascii="Times New Roman" w:eastAsia="宋体" w:hAnsi="Times New Roman" w:cs="Times New Roman"/>
        </w:rPr>
        <w:t>“</w:t>
      </w:r>
      <w:r w:rsidRPr="00594A10">
        <w:rPr>
          <w:rFonts w:ascii="Times New Roman" w:eastAsia="楷体" w:hAnsi="楷体"/>
        </w:rPr>
        <w:t>发思古之幽情</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也是为了对现实给予关怀。历史剧对历史题材作当代性的艺术演绎</w:t>
      </w:r>
      <w:r w:rsidRPr="00594A10">
        <w:rPr>
          <w:rFonts w:ascii="Times New Roman" w:eastAsia="宋体" w:hAnsi="宋体"/>
        </w:rPr>
        <w:t>,</w:t>
      </w:r>
      <w:r w:rsidRPr="00594A10">
        <w:rPr>
          <w:rFonts w:ascii="Times New Roman" w:eastAsia="楷体" w:hAnsi="楷体"/>
        </w:rPr>
        <w:t>作必要的艺术虚构</w:t>
      </w:r>
      <w:r w:rsidRPr="00594A10">
        <w:rPr>
          <w:rFonts w:ascii="Times New Roman" w:eastAsia="宋体" w:hAnsi="宋体"/>
        </w:rPr>
        <w:t>,</w:t>
      </w:r>
      <w:r w:rsidRPr="00594A10">
        <w:rPr>
          <w:rFonts w:ascii="Times New Roman" w:eastAsia="楷体" w:hAnsi="楷体"/>
        </w:rPr>
        <w:t>本无可厚非</w:t>
      </w:r>
      <w:r w:rsidRPr="00594A10">
        <w:rPr>
          <w:rFonts w:ascii="Times New Roman" w:eastAsia="宋体" w:hAnsi="宋体"/>
        </w:rPr>
        <w:t>,</w:t>
      </w:r>
      <w:r w:rsidRPr="00594A10">
        <w:rPr>
          <w:rFonts w:ascii="Times New Roman" w:eastAsia="楷体" w:hAnsi="楷体"/>
        </w:rPr>
        <w:t>但是任意篡改历史</w:t>
      </w:r>
      <w:r w:rsidRPr="00594A10">
        <w:rPr>
          <w:rFonts w:ascii="Times New Roman" w:eastAsia="宋体" w:hAnsi="宋体"/>
        </w:rPr>
        <w:t>,</w:t>
      </w:r>
      <w:r w:rsidRPr="00594A10">
        <w:rPr>
          <w:rFonts w:ascii="Times New Roman" w:eastAsia="楷体" w:hAnsi="楷体"/>
        </w:rPr>
        <w:t>捏造历史</w:t>
      </w:r>
      <w:r w:rsidRPr="00594A10">
        <w:rPr>
          <w:rFonts w:ascii="Times New Roman" w:eastAsia="宋体" w:hAnsi="宋体"/>
        </w:rPr>
        <w:t>,</w:t>
      </w:r>
      <w:r w:rsidRPr="00594A10">
        <w:rPr>
          <w:rFonts w:ascii="Times New Roman" w:eastAsia="楷体" w:hAnsi="楷体"/>
        </w:rPr>
        <w:t>却是要不得的</w:t>
      </w:r>
      <w:r w:rsidRPr="00594A10">
        <w:rPr>
          <w:rFonts w:ascii="Times New Roman" w:eastAsia="宋体" w:hAnsi="宋体"/>
        </w:rPr>
        <w:t>,</w:t>
      </w:r>
      <w:r w:rsidRPr="00594A10">
        <w:rPr>
          <w:rFonts w:ascii="Times New Roman" w:eastAsia="楷体" w:hAnsi="楷体"/>
        </w:rPr>
        <w:t>是反历史主义的。无论你怎样重新解读历史</w:t>
      </w:r>
      <w:r w:rsidRPr="00594A10">
        <w:rPr>
          <w:rFonts w:ascii="Times New Roman" w:eastAsia="宋体" w:hAnsi="宋体"/>
        </w:rPr>
        <w:t>,</w:t>
      </w:r>
      <w:r w:rsidRPr="00594A10">
        <w:rPr>
          <w:rFonts w:ascii="Times New Roman" w:eastAsia="楷体" w:hAnsi="楷体"/>
        </w:rPr>
        <w:t>都不能改</w:t>
      </w:r>
      <w:r w:rsidRPr="00594A10">
        <w:rPr>
          <w:rFonts w:ascii="Times New Roman" w:eastAsia="楷体" w:hAnsi="楷体"/>
        </w:rPr>
        <w:lastRenderedPageBreak/>
        <w:t>变历史已经留存下来的真面貌</w:t>
      </w:r>
      <w:r w:rsidRPr="00594A10">
        <w:rPr>
          <w:rFonts w:ascii="Times New Roman" w:eastAsia="宋体" w:hAnsi="宋体"/>
        </w:rPr>
        <w:t>;</w:t>
      </w:r>
      <w:r w:rsidRPr="00594A10">
        <w:rPr>
          <w:rFonts w:ascii="Times New Roman" w:eastAsia="楷体" w:hAnsi="楷体"/>
        </w:rPr>
        <w:t>无论你怎样重新解读历史</w:t>
      </w:r>
      <w:r w:rsidRPr="00594A10">
        <w:rPr>
          <w:rFonts w:ascii="Times New Roman" w:eastAsia="宋体" w:hAnsi="宋体"/>
        </w:rPr>
        <w:t>,</w:t>
      </w:r>
      <w:r w:rsidRPr="00594A10">
        <w:rPr>
          <w:rFonts w:ascii="Times New Roman" w:eastAsia="楷体" w:hAnsi="楷体"/>
        </w:rPr>
        <w:t>都不能改变历史已经作出来的结论</w:t>
      </w:r>
      <w:r w:rsidRPr="00594A10">
        <w:rPr>
          <w:rFonts w:ascii="Times New Roman" w:eastAsia="宋体" w:hAnsi="宋体"/>
        </w:rPr>
        <w:t>;</w:t>
      </w:r>
      <w:r w:rsidRPr="00594A10">
        <w:rPr>
          <w:rFonts w:ascii="Times New Roman" w:eastAsia="楷体" w:hAnsi="楷体"/>
        </w:rPr>
        <w:t>无论你怎样重新解读历史</w:t>
      </w:r>
      <w:r w:rsidRPr="00594A10">
        <w:rPr>
          <w:rFonts w:ascii="Times New Roman" w:eastAsia="宋体" w:hAnsi="宋体"/>
        </w:rPr>
        <w:t>,</w:t>
      </w:r>
      <w:r w:rsidRPr="00594A10">
        <w:rPr>
          <w:rFonts w:ascii="Times New Roman" w:eastAsia="楷体" w:hAnsi="楷体"/>
        </w:rPr>
        <w:t>都不能改变已经由历史凝定的民族情感。一句话</w:t>
      </w:r>
      <w:r w:rsidRPr="00594A10">
        <w:rPr>
          <w:rFonts w:ascii="Times New Roman" w:eastAsia="宋体" w:hAnsi="宋体"/>
        </w:rPr>
        <w:t>,</w:t>
      </w:r>
      <w:r w:rsidRPr="00594A10">
        <w:rPr>
          <w:rFonts w:ascii="Times New Roman" w:eastAsia="楷体" w:hAnsi="楷体"/>
        </w:rPr>
        <w:t>不能让价值发生倾斜以至于崩坏。</w:t>
      </w: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594A10" w:rsidRDefault="00411213" w:rsidP="00411213">
      <w:pPr>
        <w:tabs>
          <w:tab w:val="left" w:pos="1871"/>
          <w:tab w:val="left" w:pos="3407"/>
          <w:tab w:val="left" w:pos="4949"/>
          <w:tab w:val="left" w:pos="6599"/>
        </w:tabs>
        <w:rPr>
          <w:rFonts w:ascii="Times New Roman" w:eastAsia="宋体" w:hAnsi="宋体"/>
        </w:rPr>
      </w:pPr>
    </w:p>
    <w:p w:rsidR="00411213" w:rsidRPr="00687CF6" w:rsidRDefault="00411213" w:rsidP="00411213">
      <w:pPr>
        <w:rPr>
          <w:rFonts w:ascii="宋体" w:eastAsia="宋体" w:hAnsi="宋体"/>
        </w:rPr>
      </w:pPr>
    </w:p>
    <w:p w:rsidR="00411213" w:rsidRPr="00687CF6" w:rsidRDefault="00411213" w:rsidP="00411213">
      <w:pPr>
        <w:jc w:val="center"/>
        <w:rPr>
          <w:rFonts w:ascii="宋体" w:eastAsia="宋体" w:hAnsi="宋体"/>
        </w:rPr>
      </w:pPr>
      <w:r>
        <w:rPr>
          <w:rFonts w:ascii="宋体" w:eastAsia="宋体" w:hAnsi="宋体"/>
        </w:rPr>
        <w:t>答案与解析</w:t>
      </w:r>
    </w:p>
    <w:p w:rsidR="00411213" w:rsidRPr="00687CF6" w:rsidRDefault="00411213" w:rsidP="00411213">
      <w:pPr>
        <w:rPr>
          <w:rFonts w:ascii="宋体" w:eastAsia="宋体" w:hAnsi="宋体"/>
        </w:rPr>
      </w:pPr>
    </w:p>
    <w:p w:rsidR="00411213" w:rsidRPr="00BA529A" w:rsidRDefault="00411213" w:rsidP="00411213"/>
    <w:p w:rsidR="00411213" w:rsidRPr="00F62382" w:rsidRDefault="00411213" w:rsidP="00411213">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专题六</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语段与句式</w:t>
      </w:r>
    </w:p>
    <w:p w:rsidR="00411213" w:rsidRPr="00F62382" w:rsidRDefault="00411213" w:rsidP="00411213">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一　扩展语句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压缩语段</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家风在中国传统文化中源远流长</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它濡养了一代又一代的中国人。每一个大大小小的家族的家风都是与众不同的。随着传统大家庭在现代社会的分解</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家风好像离我们越来越遥远。我们应该继承历史留给我们的这一宝贵精神遗产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让家风这棵树越长越壮。</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节俭是一种美德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像摇曳的花朵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用无声的语言阐释民族复兴的幸福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务实是一种踏实的作风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似沉静的高山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用实际行动解读中国梦的内涵。</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真抓实干是汲取营养的根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和谐社会则是那一片硕果。实践证明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一个国家忘记了真抓实干</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就意味着衰败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忘却了科学发展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就意味着倒退。在繁茂的树荫里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我们应该把</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真抓实干</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作为汲取营养的根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壮大时代这棵树。</w:t>
      </w:r>
    </w:p>
    <w:p w:rsidR="00411213" w:rsidRPr="00F62382" w:rsidRDefault="00411213" w:rsidP="00411213">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当代作家创作了一大批具有中国特色的优秀作品。莫言就是其中的杰出代表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其获得诺贝尔文学奖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既是中国文学繁荣进步的体现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也是我国影响力提升的体现。他的创作贴近现实、贴近生活、贴近群众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为繁荣民族文化做出了新的贡献。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言之成理即可酌情给分</w:t>
      </w:r>
      <w:r w:rsidRPr="00F62382">
        <w:rPr>
          <w:rFonts w:ascii="Times New Roman" w:eastAsia="宋体" w:hAnsi="宋体"/>
          <w:color w:val="000000" w:themeColor="text1"/>
          <w:szCs w:val="21"/>
        </w:rPr>
        <w:t>)</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北雁南飞</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它们或呈</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一</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字形排开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或组成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字形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它们振翅翱翔于秋日碧蓝的天空中</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仿佛一首隽永美丽的小诗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又像一幅清新淡雅的国画。</w:t>
      </w:r>
    </w:p>
    <w:p w:rsidR="00411213" w:rsidRPr="00F62382" w:rsidRDefault="00411213" w:rsidP="00411213">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北雁南飞</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是北方的寒冷在驱赶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还是南方的温暖在呼唤</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我们不知道。但至少有一点可以确定</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它们始终朝着梦想、朝着希望的方向展翅飞翔</w:t>
      </w:r>
      <w:r w:rsidRPr="00F62382">
        <w:rPr>
          <w:rFonts w:ascii="Times New Roman" w:eastAsia="宋体" w:hAnsi="宋体"/>
          <w:color w:val="000000" w:themeColor="text1"/>
          <w:szCs w:val="21"/>
        </w:rPr>
        <w:t>!</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一片花丛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繁花似锦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芳香扑鼻。一匹马从远处奔来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从花海中踏过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马尾上留住了几个花瓣。马跑得很远很远了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尾随它的还有一群蜜蜂哩。是花的香气吸引了这些小精灵。</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一路走来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斜斜的夕阳把街道染成金黄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脚下的青石板路也被镀上了一层金黄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路边的树叶在微风中飘动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反射着金光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就连路上行人的脸上似乎也泛着金色的光芒。</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把您的笑容当作美丽北京的名片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迎接世界各地的朋友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展现咱北京人开放大气的精气神儿。</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从我做起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把我们的家园里里外外收拾干净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堂前屋后打扮漂亮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让美丽遍布京城每个角落。</w:t>
      </w:r>
    </w:p>
    <w:p w:rsidR="00411213" w:rsidRPr="00F62382" w:rsidRDefault="00411213" w:rsidP="00411213">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lastRenderedPageBreak/>
        <w:t>(2)</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文明乘车驾车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摒弃交通陋习</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讲礼让、守秩序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体现咱北京人的有里有面儿。</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请您提前关注交通管制信息</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减少不必要出行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少开两天车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外出尽量选择绿色出行。</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庄子　跨越两千多年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我与你在书页间邂逅。我如濠梁下一尾自由欢快的小鱼畅游在你博大深邃的心海里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汲取精神的养料来滋养我贫瘠脆弱的灵魂。</w:t>
      </w:r>
    </w:p>
    <w:p w:rsidR="00411213" w:rsidRPr="00F62382" w:rsidRDefault="00411213" w:rsidP="00411213">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李清照　我在宋词中遇到了你这女性精灵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你的词流淌着青春的娇羞、爱情的甜美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沉浮着亡国的凄凉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如清茶滋润着我的心灵。</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9</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继承国际关系公认原则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追求公正合理的国际秩序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具有时代先进性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能使世界实现持久和平、共享发展成果、实现持续发展的各方都能接受的思路设计。</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10</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环境考古学是在复原古代人类生存环境的基础上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探讨古代人类社会及其演化同自然环境之间相互关系的学科。</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11</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书法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 xml:space="preserve">笔法　</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 xml:space="preserve">结字　</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章法</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日前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多哚技术有限公司在纽约发布首款消费级虚拟现实眼镜。</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13</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西班牙决定使用抗埃博拉新药</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引发医学界伦理争论。</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芯片工作原理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结构成分构成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适用范围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对象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工作效果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科研数据支撑。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意对即可</w:t>
      </w:r>
      <w:r w:rsidRPr="00F62382">
        <w:rPr>
          <w:rFonts w:ascii="Times New Roman" w:eastAsia="宋体" w:hAnsi="宋体"/>
          <w:color w:val="000000" w:themeColor="text1"/>
          <w:szCs w:val="21"/>
        </w:rPr>
        <w:t>)</w:t>
      </w:r>
    </w:p>
    <w:p w:rsidR="00411213" w:rsidRPr="00F62382" w:rsidRDefault="00411213" w:rsidP="00411213">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历史剧可以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演绎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虚构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但不能任意篡改、捏造历史。</w:t>
      </w:r>
    </w:p>
    <w:p w:rsidR="00677986" w:rsidRPr="00BA529A" w:rsidRDefault="00677986" w:rsidP="00BA529A">
      <w:bookmarkStart w:id="0" w:name="_GoBack"/>
      <w:bookmarkEnd w:id="0"/>
    </w:p>
    <w:sectPr w:rsidR="00677986" w:rsidRPr="00BA529A" w:rsidSect="00850C6D">
      <w:headerReference w:type="default"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9C5" w:rsidRDefault="001A49C5">
      <w:r>
        <w:separator/>
      </w:r>
    </w:p>
  </w:endnote>
  <w:endnote w:type="continuationSeparator" w:id="0">
    <w:p w:rsidR="001A49C5" w:rsidRDefault="001A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411213">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9C5" w:rsidRDefault="001A49C5">
      <w:r>
        <w:separator/>
      </w:r>
    </w:p>
  </w:footnote>
  <w:footnote w:type="continuationSeparator" w:id="0">
    <w:p w:rsidR="001A49C5" w:rsidRDefault="001A4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21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A49C5"/>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1213"/>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95F8BA-A4E5-4617-BFDB-A13A9560B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121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411213"/>
    <w:pPr>
      <w:outlineLvl w:val="3"/>
    </w:pPr>
  </w:style>
  <w:style w:type="paragraph" w:customStyle="1" w:styleId="af7">
    <w:name w:val="四级章节"/>
    <w:basedOn w:val="a0"/>
    <w:qFormat/>
    <w:rsid w:val="00411213"/>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041E9-8E86-4817-A046-93BB73871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6</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2018-02-24T08:37:00Z</dcterms:created>
  <dcterms:modified xsi:type="dcterms:W3CDTF">2018-02-24T08:37:00Z</dcterms:modified>
</cp:coreProperties>
</file>