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jc w:val="center"/>
        <w:rPr>
          <w:rFonts w:ascii="楷体" w:hAnsi="楷体" w:eastAsia="楷体"/>
          <w:b/>
          <w:bCs/>
          <w:sz w:val="36"/>
          <w:szCs w:val="36"/>
        </w:rPr>
      </w:pPr>
      <w:r>
        <w:rPr>
          <w:rFonts w:hint="eastAsia" w:ascii="楷体" w:hAnsi="楷体" w:eastAsia="楷体"/>
          <w:b/>
          <w:bCs/>
          <w:sz w:val="36"/>
          <w:szCs w:val="36"/>
        </w:rPr>
        <w:t>《诗经</w:t>
      </w:r>
      <w:r>
        <w:rPr>
          <w:rFonts w:hint="eastAsia" w:ascii="楷体" w:hAnsi="楷体"/>
          <w:b/>
          <w:sz w:val="36"/>
          <w:szCs w:val="36"/>
        </w:rPr>
        <w:t>•</w:t>
      </w:r>
      <w:r>
        <w:rPr>
          <w:rFonts w:hint="eastAsia" w:ascii="楷体" w:hAnsi="楷体" w:eastAsia="楷体"/>
          <w:b/>
          <w:bCs/>
          <w:sz w:val="36"/>
          <w:szCs w:val="36"/>
        </w:rPr>
        <w:t>邶风</w:t>
      </w:r>
      <w:r>
        <w:rPr>
          <w:rFonts w:hint="eastAsia" w:ascii="楷体" w:hAnsi="楷体"/>
          <w:b/>
          <w:sz w:val="36"/>
          <w:szCs w:val="36"/>
        </w:rPr>
        <w:t>•</w:t>
      </w:r>
      <w:r>
        <w:rPr>
          <w:rFonts w:hint="eastAsia" w:ascii="楷体" w:hAnsi="楷体" w:eastAsia="楷体"/>
          <w:b/>
          <w:bCs/>
          <w:sz w:val="36"/>
          <w:szCs w:val="36"/>
        </w:rPr>
        <w:t>静女》</w:t>
      </w:r>
    </w:p>
    <w:p>
      <w:pPr>
        <w:spacing w:line="360" w:lineRule="auto"/>
        <w:ind w:firstLine="105" w:firstLineChars="5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授课班级：汽一（1）班           授课时间：2015.11.4             授课教师：李瑞云</w:t>
      </w:r>
    </w:p>
    <w:p>
      <w:pPr>
        <w:widowControl/>
        <w:wordWrap w:val="0"/>
        <w:spacing w:line="360" w:lineRule="auto"/>
        <w:jc w:val="left"/>
        <w:rPr>
          <w:rFonts w:ascii="黑体" w:hAnsi="黑体" w:eastAsia="黑体" w:cs="宋体"/>
          <w:b/>
          <w:bCs/>
          <w:color w:val="000000"/>
          <w:kern w:val="0"/>
          <w:sz w:val="24"/>
        </w:rPr>
      </w:pPr>
      <w:r>
        <w:rPr>
          <w:rFonts w:hint="eastAsia" w:ascii="黑体" w:hAnsi="黑体" w:eastAsia="黑体" w:cs="宋体"/>
          <w:color w:val="000000"/>
          <w:kern w:val="0"/>
          <w:sz w:val="24"/>
          <w:szCs w:val="21"/>
        </w:rPr>
        <w:t>【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1"/>
        </w:rPr>
        <w:t>教学目标】</w:t>
      </w:r>
    </w:p>
    <w:p>
      <w:pPr>
        <w:widowControl/>
        <w:tabs>
          <w:tab w:val="left" w:pos="360"/>
        </w:tabs>
        <w:wordWrap w:val="0"/>
        <w:spacing w:line="276" w:lineRule="auto"/>
        <w:ind w:left="105" w:leftChars="50" w:firstLine="360" w:firstLineChars="150"/>
        <w:jc w:val="left"/>
        <w:rPr>
          <w:rFonts w:ascii="仿宋" w:hAnsi="仿宋" w:eastAsia="仿宋" w:cstheme="minorEastAsia"/>
          <w:color w:val="000000"/>
          <w:kern w:val="0"/>
          <w:sz w:val="24"/>
        </w:rPr>
      </w:pPr>
      <w:r>
        <w:rPr>
          <w:rFonts w:hint="eastAsia" w:ascii="仿宋" w:hAnsi="仿宋" w:eastAsia="仿宋" w:cstheme="minorEastAsia"/>
          <w:color w:val="000000"/>
          <w:kern w:val="0"/>
          <w:sz w:val="24"/>
        </w:rPr>
        <w:t>知识目标：1.</w:t>
      </w:r>
      <w:r>
        <w:rPr>
          <w:rFonts w:hint="eastAsia" w:ascii="仿宋" w:hAnsi="仿宋" w:eastAsia="仿宋" w:cstheme="minorEastAsia"/>
          <w:color w:val="000000"/>
          <w:kern w:val="0"/>
          <w:sz w:val="24"/>
          <w:szCs w:val="21"/>
        </w:rPr>
        <w:t>了解并识记《诗经》的相关文学知识。</w:t>
      </w:r>
    </w:p>
    <w:p>
      <w:pPr>
        <w:widowControl/>
        <w:tabs>
          <w:tab w:val="left" w:pos="360"/>
        </w:tabs>
        <w:wordWrap w:val="0"/>
        <w:spacing w:line="276" w:lineRule="auto"/>
        <w:ind w:left="360" w:hanging="360"/>
        <w:jc w:val="left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/>
          <w:color w:val="000000"/>
          <w:kern w:val="0"/>
          <w:sz w:val="24"/>
        </w:rPr>
        <w:t xml:space="preserve">            </w:t>
      </w:r>
      <w:r>
        <w:rPr>
          <w:rFonts w:hint="eastAsia" w:ascii="仿宋" w:hAnsi="仿宋" w:eastAsia="仿宋"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theme="minorEastAsia"/>
          <w:color w:val="000000"/>
          <w:kern w:val="0"/>
          <w:sz w:val="24"/>
        </w:rPr>
        <w:t>2.</w:t>
      </w:r>
      <w:r>
        <w:rPr>
          <w:rFonts w:hint="eastAsia" w:ascii="仿宋" w:hAnsi="仿宋" w:eastAsia="仿宋" w:cs="宋体"/>
          <w:color w:val="000000"/>
          <w:kern w:val="0"/>
          <w:sz w:val="24"/>
          <w:szCs w:val="21"/>
        </w:rPr>
        <w:t>理解诗歌大意并积累相关的字词。</w:t>
      </w:r>
    </w:p>
    <w:p>
      <w:pPr>
        <w:widowControl/>
        <w:tabs>
          <w:tab w:val="left" w:pos="360"/>
        </w:tabs>
        <w:wordWrap w:val="0"/>
        <w:spacing w:line="276" w:lineRule="auto"/>
        <w:ind w:left="105" w:leftChars="50" w:firstLine="360" w:firstLineChars="150"/>
        <w:jc w:val="left"/>
        <w:rPr>
          <w:rFonts w:ascii="仿宋" w:hAnsi="仿宋" w:eastAsia="仿宋" w:cstheme="minorEastAsia"/>
          <w:color w:val="000000"/>
          <w:kern w:val="0"/>
          <w:sz w:val="24"/>
        </w:rPr>
      </w:pPr>
      <w:r>
        <w:rPr>
          <w:rFonts w:hint="eastAsia" w:ascii="仿宋" w:hAnsi="仿宋" w:eastAsia="仿宋" w:cstheme="minorEastAsia"/>
          <w:color w:val="000000"/>
          <w:kern w:val="0"/>
          <w:sz w:val="24"/>
        </w:rPr>
        <w:t>能力目标：1.培养学生结合文本注释，初步读懂诗歌的能力。</w:t>
      </w:r>
    </w:p>
    <w:p>
      <w:pPr>
        <w:widowControl/>
        <w:tabs>
          <w:tab w:val="left" w:pos="360"/>
        </w:tabs>
        <w:wordWrap w:val="0"/>
        <w:spacing w:line="276" w:lineRule="auto"/>
        <w:ind w:left="360" w:hanging="360"/>
        <w:jc w:val="left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 w:cstheme="minorEastAsia"/>
          <w:color w:val="000000"/>
          <w:kern w:val="0"/>
          <w:sz w:val="24"/>
        </w:rPr>
        <w:t xml:space="preserve">            </w:t>
      </w:r>
      <w:r>
        <w:rPr>
          <w:rFonts w:hint="eastAsia" w:ascii="仿宋" w:hAnsi="仿宋" w:eastAsia="仿宋" w:cstheme="minorEastAsia"/>
          <w:color w:val="000000"/>
          <w:kern w:val="0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theme="minorEastAsia"/>
          <w:color w:val="000000"/>
          <w:kern w:val="0"/>
          <w:sz w:val="24"/>
        </w:rPr>
        <w:t>2.培养学生通过人物的动作、神态及心理活动，赏析人物形象的能力。</w:t>
      </w:r>
    </w:p>
    <w:p>
      <w:pPr>
        <w:widowControl/>
        <w:tabs>
          <w:tab w:val="left" w:pos="360"/>
        </w:tabs>
        <w:wordWrap w:val="0"/>
        <w:spacing w:line="276" w:lineRule="auto"/>
        <w:ind w:left="105" w:leftChars="50" w:firstLine="360" w:firstLineChars="150"/>
        <w:jc w:val="left"/>
        <w:rPr>
          <w:rFonts w:ascii="仿宋" w:hAnsi="仿宋" w:eastAsia="仿宋" w:cs="宋体"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 w:cstheme="minorEastAsia"/>
          <w:color w:val="000000"/>
          <w:kern w:val="0"/>
          <w:sz w:val="24"/>
        </w:rPr>
        <w:t xml:space="preserve">情感目标：了解古人对真挚爱情的向往，引导学生树立健康的爱情观。         </w:t>
      </w:r>
      <w:r>
        <w:rPr>
          <w:rFonts w:hint="eastAsia" w:ascii="仿宋" w:hAnsi="仿宋" w:eastAsia="仿宋" w:cstheme="minorEastAsia"/>
          <w:color w:val="000000"/>
          <w:kern w:val="0"/>
          <w:sz w:val="24"/>
          <w:lang w:val="en-US" w:eastAsia="zh-CN"/>
        </w:rPr>
        <w:t xml:space="preserve"> </w:t>
      </w:r>
    </w:p>
    <w:p>
      <w:pPr>
        <w:widowControl/>
        <w:wordWrap w:val="0"/>
        <w:spacing w:line="360" w:lineRule="auto"/>
        <w:jc w:val="left"/>
        <w:rPr>
          <w:rFonts w:ascii="黑体" w:hAnsi="黑体" w:eastAsia="黑体" w:cs="宋体"/>
          <w:b/>
          <w:bCs/>
          <w:color w:val="000000"/>
          <w:kern w:val="0"/>
          <w:sz w:val="24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1"/>
        </w:rPr>
        <w:t>【教学重点】</w:t>
      </w:r>
    </w:p>
    <w:p>
      <w:pPr>
        <w:widowControl/>
        <w:tabs>
          <w:tab w:val="left" w:pos="360"/>
        </w:tabs>
        <w:wordWrap w:val="0"/>
        <w:spacing w:line="276" w:lineRule="auto"/>
        <w:ind w:left="105" w:leftChars="50" w:firstLine="360" w:firstLineChars="150"/>
        <w:jc w:val="left"/>
        <w:rPr>
          <w:rFonts w:ascii="仿宋" w:hAnsi="仿宋" w:eastAsia="仿宋" w:cs="宋体"/>
          <w:color w:val="000000"/>
          <w:kern w:val="0"/>
          <w:sz w:val="24"/>
        </w:rPr>
      </w:pPr>
      <w:r>
        <w:rPr>
          <w:rFonts w:hint="eastAsia" w:ascii="仿宋" w:hAnsi="仿宋" w:eastAsia="仿宋"/>
          <w:color w:val="000000"/>
          <w:kern w:val="0"/>
          <w:sz w:val="24"/>
          <w:lang w:val="en-US" w:eastAsia="zh-CN"/>
        </w:rPr>
        <w:t xml:space="preserve"> </w:t>
      </w:r>
      <w:r>
        <w:rPr>
          <w:rFonts w:ascii="仿宋" w:hAnsi="仿宋" w:eastAsia="仿宋"/>
          <w:color w:val="000000"/>
          <w:kern w:val="0"/>
          <w:sz w:val="24"/>
        </w:rPr>
        <w:t>1</w:t>
      </w:r>
      <w:r>
        <w:rPr>
          <w:rFonts w:hint="eastAsia" w:ascii="仿宋" w:hAnsi="仿宋" w:eastAsia="仿宋"/>
          <w:color w:val="000000"/>
          <w:kern w:val="0"/>
          <w:sz w:val="24"/>
        </w:rPr>
        <w:t xml:space="preserve">. </w:t>
      </w:r>
      <w:r>
        <w:rPr>
          <w:rFonts w:hint="eastAsia" w:ascii="仿宋" w:hAnsi="仿宋" w:eastAsia="仿宋" w:cs="宋体"/>
          <w:color w:val="000000"/>
          <w:kern w:val="0"/>
          <w:sz w:val="24"/>
          <w:szCs w:val="21"/>
        </w:rPr>
        <w:t>通过诵读、背诵，理解诗歌内容，体会诗歌蕴涵的思想感情。</w:t>
      </w:r>
    </w:p>
    <w:p>
      <w:pPr>
        <w:widowControl/>
        <w:tabs>
          <w:tab w:val="left" w:pos="360"/>
        </w:tabs>
        <w:wordWrap w:val="0"/>
        <w:spacing w:line="276" w:lineRule="auto"/>
        <w:ind w:left="105" w:leftChars="50" w:firstLine="360" w:firstLineChars="150"/>
        <w:jc w:val="left"/>
        <w:rPr>
          <w:rFonts w:ascii="仿宋" w:hAnsi="仿宋" w:eastAsia="仿宋" w:cs="宋体"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/>
          <w:color w:val="000000"/>
          <w:kern w:val="0"/>
          <w:sz w:val="24"/>
          <w:lang w:val="en-US" w:eastAsia="zh-CN"/>
        </w:rPr>
        <w:t xml:space="preserve"> </w:t>
      </w:r>
      <w:r>
        <w:rPr>
          <w:rFonts w:ascii="仿宋" w:hAnsi="仿宋" w:eastAsia="仿宋"/>
          <w:color w:val="000000"/>
          <w:kern w:val="0"/>
          <w:sz w:val="24"/>
        </w:rPr>
        <w:t>2</w:t>
      </w:r>
      <w:r>
        <w:rPr>
          <w:rFonts w:hint="eastAsia" w:ascii="仿宋" w:hAnsi="仿宋" w:eastAsia="仿宋"/>
          <w:color w:val="000000"/>
          <w:kern w:val="0"/>
          <w:sz w:val="24"/>
        </w:rPr>
        <w:t>. 通过</w:t>
      </w:r>
      <w:r>
        <w:rPr>
          <w:rFonts w:hint="eastAsia" w:ascii="仿宋" w:hAnsi="仿宋" w:eastAsia="仿宋" w:cs="宋体"/>
          <w:color w:val="000000"/>
          <w:kern w:val="0"/>
          <w:sz w:val="24"/>
          <w:szCs w:val="21"/>
        </w:rPr>
        <w:t>指导学生对关键词语的理解，鉴赏诗歌中的人物形象。</w:t>
      </w:r>
    </w:p>
    <w:p>
      <w:pPr>
        <w:widowControl/>
        <w:wordWrap w:val="0"/>
        <w:spacing w:line="360" w:lineRule="auto"/>
        <w:jc w:val="left"/>
        <w:rPr>
          <w:rFonts w:ascii="黑体" w:hAnsi="黑体" w:eastAsia="黑体" w:cs="宋体"/>
          <w:b/>
          <w:bCs/>
          <w:color w:val="000000"/>
          <w:kern w:val="0"/>
          <w:sz w:val="24"/>
          <w:szCs w:val="21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1"/>
        </w:rPr>
        <w:t>【教学难点】</w:t>
      </w:r>
    </w:p>
    <w:p>
      <w:pPr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品味诗歌语言，准确把握诗中人物的形象和情感。</w:t>
      </w:r>
    </w:p>
    <w:p>
      <w:pPr>
        <w:widowControl/>
        <w:wordWrap w:val="0"/>
        <w:spacing w:line="360" w:lineRule="auto"/>
        <w:jc w:val="left"/>
        <w:rPr>
          <w:rFonts w:ascii="黑体" w:hAnsi="黑体" w:eastAsia="黑体" w:cs="宋体"/>
          <w:b/>
          <w:bCs/>
          <w:color w:val="000000"/>
          <w:kern w:val="0"/>
          <w:sz w:val="24"/>
          <w:szCs w:val="21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1"/>
        </w:rPr>
        <w:t>【教学过程】</w:t>
      </w:r>
    </w:p>
    <w:p>
      <w:pPr>
        <w:spacing w:line="360" w:lineRule="auto"/>
        <w:jc w:val="left"/>
        <w:rPr>
          <w:rFonts w:ascii="黑体" w:hAnsi="黑体" w:eastAsia="黑体" w:cs="宋体"/>
          <w:b/>
          <w:bCs/>
          <w:sz w:val="24"/>
        </w:rPr>
      </w:pPr>
      <w:r>
        <w:rPr>
          <w:rFonts w:hint="eastAsia" w:ascii="黑体" w:hAnsi="黑体" w:eastAsia="黑体" w:cs="宋体"/>
          <w:b/>
          <w:bCs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宋体"/>
          <w:b/>
          <w:bCs/>
          <w:sz w:val="24"/>
        </w:rPr>
        <w:t>一、听</w:t>
      </w:r>
      <w:r>
        <w:rPr>
          <w:rFonts w:hint="eastAsia" w:ascii="黑体" w:hAnsi="黑体" w:eastAsia="黑体" w:cs="黑体"/>
          <w:b/>
          <w:sz w:val="24"/>
        </w:rPr>
        <w:t>——</w:t>
      </w:r>
      <w:r>
        <w:rPr>
          <w:rFonts w:hint="eastAsia" w:ascii="黑体" w:hAnsi="黑体" w:eastAsia="黑体" w:cs="宋体"/>
          <w:b/>
          <w:bCs/>
          <w:sz w:val="24"/>
        </w:rPr>
        <w:t>歌曲导入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Cs w:val="21"/>
        </w:rPr>
        <w:t>播放歌曲《青青子衿》，这首歌中写的是一个女子在城楼上等候她的恋人，可是久等不见恋人来，恋人的“青青子衿”、“青青子佩”这些衣饰都</w:t>
      </w:r>
      <w:r>
        <w:rPr>
          <w:rFonts w:hint="eastAsia" w:asciiTheme="minorEastAsia" w:hAnsiTheme="minorEastAsia" w:cstheme="minorEastAsia"/>
          <w:szCs w:val="21"/>
          <w:lang w:eastAsia="zh-CN"/>
        </w:rPr>
        <w:t>让女子思念不已</w:t>
      </w:r>
      <w:r>
        <w:rPr>
          <w:rFonts w:hint="eastAsia" w:asciiTheme="minorEastAsia" w:hAnsiTheme="minorEastAsia" w:cstheme="minorEastAsia"/>
          <w:szCs w:val="21"/>
        </w:rPr>
        <w:t>，最后直</w:t>
      </w:r>
      <w:r>
        <w:rPr>
          <w:rFonts w:hint="eastAsia" w:asciiTheme="minorEastAsia" w:hAnsiTheme="minorEastAsia" w:cstheme="minorEastAsia"/>
          <w:szCs w:val="21"/>
          <w:lang w:eastAsia="zh-CN"/>
        </w:rPr>
        <w:t>呼</w:t>
      </w:r>
      <w:r>
        <w:rPr>
          <w:rFonts w:hint="eastAsia" w:asciiTheme="minorEastAsia" w:hAnsiTheme="minorEastAsia" w:cstheme="minorEastAsia"/>
          <w:szCs w:val="21"/>
        </w:rPr>
        <w:t>“一日不见，如三月兮”，表达了女子对恋人的相思之情。其实这首歌的歌词就出自我国</w:t>
      </w:r>
      <w:r>
        <w:rPr>
          <w:rFonts w:hint="eastAsia" w:asciiTheme="minorEastAsia" w:hAnsiTheme="minorEastAsia" w:cstheme="minorEastAsia"/>
          <w:szCs w:val="21"/>
          <w:lang w:eastAsia="zh-CN"/>
        </w:rPr>
        <w:t>一部古老的</w:t>
      </w:r>
      <w:r>
        <w:rPr>
          <w:rFonts w:hint="eastAsia" w:asciiTheme="minorEastAsia" w:hAnsiTheme="minorEastAsia" w:cstheme="minorEastAsia"/>
          <w:szCs w:val="21"/>
        </w:rPr>
        <w:t>诗歌</w:t>
      </w:r>
      <w:r>
        <w:rPr>
          <w:rFonts w:hint="eastAsia" w:asciiTheme="minorEastAsia" w:hAnsiTheme="minorEastAsia" w:cstheme="minorEastAsia"/>
          <w:szCs w:val="21"/>
          <w:lang w:eastAsia="zh-CN"/>
        </w:rPr>
        <w:t>总集</w:t>
      </w:r>
      <w:r>
        <w:rPr>
          <w:rFonts w:hint="eastAsia" w:asciiTheme="minorEastAsia" w:hAnsiTheme="minorEastAsia" w:cstheme="minorEastAsia"/>
          <w:szCs w:val="21"/>
        </w:rPr>
        <w:t>——《诗经》。</w:t>
      </w:r>
      <w:r>
        <w:rPr>
          <w:rFonts w:hint="eastAsia" w:asciiTheme="minorEastAsia" w:hAnsiTheme="minorEastAsia" w:cstheme="minorEastAsia"/>
          <w:szCs w:val="21"/>
          <w:lang w:eastAsia="zh-CN"/>
        </w:rPr>
        <w:t>在初中的时候同学们就已经学习了一些《诗经》中的名篇，关于《诗经》的小常识大家还记得多少呢？老师先来考一考同学们。</w:t>
      </w:r>
    </w:p>
    <w:p>
      <w:pPr>
        <w:spacing w:line="360" w:lineRule="auto"/>
        <w:ind w:firstLine="482" w:firstLineChars="200"/>
        <w:jc w:val="left"/>
        <w:rPr>
          <w:rFonts w:ascii="黑体" w:hAnsi="黑体" w:eastAsia="黑体" w:cs="宋体"/>
          <w:b/>
          <w:bCs/>
          <w:sz w:val="24"/>
        </w:rPr>
      </w:pPr>
      <w:r>
        <w:rPr>
          <w:rFonts w:hint="eastAsia" w:ascii="黑体" w:hAnsi="黑体" w:eastAsia="黑体" w:cs="宋体"/>
          <w:b/>
          <w:bCs/>
          <w:sz w:val="24"/>
        </w:rPr>
        <w:t>二、知</w:t>
      </w:r>
      <w:r>
        <w:rPr>
          <w:rFonts w:hint="eastAsia" w:ascii="黑体" w:hAnsi="黑体" w:eastAsia="黑体" w:cs="黑体"/>
          <w:b/>
          <w:sz w:val="24"/>
        </w:rPr>
        <w:t>——</w:t>
      </w:r>
      <w:r>
        <w:rPr>
          <w:rFonts w:hint="eastAsia" w:ascii="黑体" w:hAnsi="黑体" w:eastAsia="黑体" w:cs="宋体"/>
          <w:b/>
          <w:bCs/>
          <w:sz w:val="24"/>
        </w:rPr>
        <w:t>了解《诗经》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1.我国第一部诗歌总集的名称是什么？————《诗经》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2.它收录的是从什么时期到什么时期的诗歌？———西周初年至春秋中叶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3.一共收录了多少篇诗歌？ ————305篇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4.这些诗歌是按体制可以分</w:t>
      </w:r>
      <w:bookmarkStart w:id="0" w:name="_GoBack"/>
      <w:bookmarkEnd w:id="0"/>
      <w:r>
        <w:rPr>
          <w:rFonts w:hint="eastAsia" w:asciiTheme="minorEastAsia" w:hAnsiTheme="minorEastAsia" w:cstheme="minorEastAsia"/>
          <w:szCs w:val="21"/>
          <w:lang w:val="en-US" w:eastAsia="zh-CN"/>
        </w:rPr>
        <w:t>为哪几类？  ————分“风”“雅”“颂”三部分。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5.这些诗歌的表现手法主要有哪几种？————赋、比、兴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《诗经》中占比重最大的是关于爱情和婚姻问题的诗。《诗经》中表现纯真的爱情的民歌很多，《静女》就是其中的一篇。</w:t>
      </w:r>
    </w:p>
    <w:p>
      <w:pPr>
        <w:spacing w:line="360" w:lineRule="auto"/>
        <w:jc w:val="left"/>
        <w:rPr>
          <w:rFonts w:ascii="黑体" w:hAnsi="黑体" w:eastAsia="黑体" w:cs="宋体"/>
          <w:b/>
          <w:bCs/>
          <w:sz w:val="24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1"/>
          <w:lang w:val="en-US" w:eastAsia="zh-CN"/>
        </w:rPr>
        <w:t xml:space="preserve">    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1"/>
        </w:rPr>
        <w:t>三、诵</w:t>
      </w:r>
      <w:r>
        <w:rPr>
          <w:rFonts w:hint="eastAsia" w:ascii="黑体" w:hAnsi="黑体" w:eastAsia="黑体" w:cs="黑体"/>
          <w:b/>
          <w:sz w:val="24"/>
        </w:rPr>
        <w:t>——</w:t>
      </w:r>
      <w:r>
        <w:rPr>
          <w:rFonts w:hint="eastAsia" w:ascii="黑体" w:hAnsi="黑体" w:eastAsia="黑体" w:cs="宋体"/>
          <w:b/>
          <w:bCs/>
          <w:sz w:val="24"/>
        </w:rPr>
        <w:t>熟读课文，掌握字词和节拍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Cs w:val="21"/>
        </w:rPr>
        <w:t>1.录音范读，结合注释积累字词。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Cs w:val="21"/>
        </w:rPr>
        <w:t>2.集体朗读。教师总结四言诗的诵读节奏：四言诗句一般读成“二/二”节拍。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Cs w:val="21"/>
        </w:rPr>
        <w:t>3.指名学生朗读。教师指正。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Cs w:val="21"/>
        </w:rPr>
        <w:t>4.请同学们集体朗读一遍课文。进一步要求读出诗歌的语气，语调。</w:t>
      </w:r>
    </w:p>
    <w:p>
      <w:pPr>
        <w:pStyle w:val="7"/>
        <w:numPr>
          <w:ilvl w:val="0"/>
          <w:numId w:val="0"/>
        </w:numPr>
        <w:spacing w:line="360" w:lineRule="auto"/>
        <w:ind w:left="361" w:leftChars="0"/>
        <w:jc w:val="left"/>
        <w:rPr>
          <w:rFonts w:hint="eastAsia" w:ascii="黑体" w:hAnsi="黑体" w:eastAsia="黑体" w:cs="宋体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pict>
          <v:shape id="_x0000_s1035" o:spid="_x0000_s1035" o:spt="202" type="#_x0000_t202" style="position:absolute;left:0pt;margin-left:210.4pt;margin-top:19.5pt;height:23.75pt;width:44.05pt;z-index:251656192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喜爱</w:t>
                  </w:r>
                </w:p>
              </w:txbxContent>
            </v:textbox>
          </v:shape>
        </w:pict>
      </w:r>
      <w:r>
        <w:rPr>
          <w:rFonts w:cs="宋体" w:asciiTheme="minorEastAsia" w:hAnsiTheme="minorEastAsia"/>
          <w:b/>
          <w:bCs/>
          <w:sz w:val="24"/>
        </w:rPr>
        <w:pict>
          <v:shape id="_x0000_s1031" o:spid="_x0000_s1031" o:spt="202" type="#_x0000_t202" style="position:absolute;left:0pt;margin-left:129.2pt;margin-top:19.5pt;height:23.75pt;width:44.05pt;z-index:251661312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/>
                  <w:r>
                    <w:rPr>
                      <w:rFonts w:hint="eastAsia"/>
                    </w:rPr>
                    <w:t>焦急</w:t>
                  </w:r>
                </w:p>
              </w:txbxContent>
            </v:textbox>
          </v:shape>
        </w:pict>
      </w:r>
      <w:r>
        <w:rPr>
          <w:rFonts w:hint="eastAsia" w:cs="宋体" w:asciiTheme="minorEastAsia" w:hAnsiTheme="minorEastAsia"/>
          <w:b/>
          <w:bCs/>
          <w:sz w:val="24"/>
        </w:rPr>
        <w:pict>
          <v:shape id="_x0000_s1033" o:spid="_x0000_s1033" o:spt="202" type="#_x0000_t202" style="position:absolute;left:0pt;margin-left:173.25pt;margin-top:20.35pt;height:41.85pt;width:40.45pt;z-index:-251659264;mso-width-relative:page;mso-height-relative:page;" fillcolor="#FFFFFF [3212]" filled="t" stroked="f" coordsize="21600,21600">
            <v:path/>
            <v:fill on="t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回忆</w:t>
                  </w:r>
                </w:p>
                <w:p>
                  <w:pPr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静女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 w:cs="宋体"/>
          <w:b/>
          <w:bCs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宋体"/>
          <w:b/>
          <w:bCs/>
          <w:sz w:val="24"/>
          <w:lang w:eastAsia="zh-CN"/>
        </w:rPr>
        <w:t>四、</w:t>
      </w:r>
      <w:r>
        <w:rPr>
          <w:rFonts w:hint="eastAsia" w:ascii="黑体" w:hAnsi="黑体" w:eastAsia="黑体" w:cs="宋体"/>
          <w:b/>
          <w:bCs/>
          <w:sz w:val="24"/>
        </w:rPr>
        <w:t>理</w:t>
      </w:r>
      <w:r>
        <w:rPr>
          <w:rFonts w:hint="eastAsia" w:ascii="黑体" w:hAnsi="黑体" w:eastAsia="黑体" w:cs="黑体"/>
          <w:b/>
          <w:sz w:val="24"/>
        </w:rPr>
        <w:t>——</w:t>
      </w:r>
      <w:r>
        <w:rPr>
          <w:rFonts w:hint="eastAsia" w:ascii="黑体" w:hAnsi="黑体" w:eastAsia="黑体" w:cs="宋体"/>
          <w:b/>
          <w:bCs/>
          <w:sz w:val="24"/>
        </w:rPr>
        <w:t>理清情节，把握文意</w:t>
      </w:r>
    </w:p>
    <w:p>
      <w:pPr>
        <w:tabs>
          <w:tab w:val="left" w:pos="1775"/>
          <w:tab w:val="left" w:pos="3466"/>
          <w:tab w:val="left" w:pos="4236"/>
          <w:tab w:val="left" w:pos="4620"/>
          <w:tab w:val="left" w:pos="5085"/>
        </w:tabs>
        <w:spacing w:line="360" w:lineRule="auto"/>
        <w:ind w:left="361"/>
        <w:jc w:val="left"/>
        <w:rPr>
          <w:rFonts w:hint="eastAsia" w:asciiTheme="minorEastAsia" w:hAnsiTheme="minorEastAsia" w:cstheme="minorEastAsia"/>
          <w:b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pict>
          <v:shape id="_x0000_s1027" o:spid="_x0000_s1027" o:spt="32" type="#_x0000_t32" style="position:absolute;left:0pt;flip:y;margin-left:44.1pt;margin-top:13.7pt;height:0.75pt;width:38.65pt;z-index:251658240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hint="eastAsia" w:cs="宋体" w:asciiTheme="minorEastAsia" w:hAnsiTheme="minorEastAsia"/>
          <w:b/>
          <w:bCs/>
          <w:sz w:val="24"/>
        </w:rPr>
        <w:pict>
          <v:shape id="_x0000_s1049" o:spid="_x0000_s1049" o:spt="136" alt="water" type="#_x0000_t136" style="position:absolute;left:0pt;margin-left:201.2pt;margin-top:47.8pt;height:11pt;width:40pt;rotation:2097152f;z-index:251675648;mso-width-relative:page;mso-height-relative:page;" fillcolor="#000000" filled="t" stroked="t" coordsize="21600,21600" adj="10800">
            <v:path/>
            <v:fill on="t" focussize="0,0"/>
            <v:stroke color="#000000"/>
            <v:imagedata o:title=""/>
            <o:lock v:ext="edit" aspectratio="f"/>
            <v:textpath on="t" fitshape="t" fitpath="t" trim="t" xscale="f" string="爱女及草" style="font-family:宋体;font-size:10pt;v-text-align:center;"/>
            <v:shadow on="t" type="perspective" color="#C7DFD3" opacity="52428f" offset="0pt,-6pt" offset2="0pt,0pt" origin="0f,32768f" matrix="81920f,0f,0f,81920f,0,0"/>
          </v:shape>
        </w:pict>
      </w:r>
      <w:r>
        <w:rPr>
          <w:rFonts w:hint="eastAsia" w:cs="宋体" w:asciiTheme="minorEastAsia" w:hAnsiTheme="minorEastAsia"/>
          <w:b/>
          <w:bCs/>
          <w:sz w:val="24"/>
        </w:rPr>
        <w:pict>
          <v:shape id="_x0000_s1045" o:spid="_x0000_s1045" o:spt="202" type="#_x0000_t202" style="position:absolute;left:0pt;margin-left:253.7pt;margin-top:47.75pt;height:25.45pt;width:58.6pt;z-index:-251643904;mso-width-relative:page;mso-height-relative:page;" fillcolor="#FFFFFF" filled="t" stroked="f" coordsize="21600,21600">
            <v:path/>
            <v:fill on="t" focussize="0,0"/>
            <v:stroke on="f" joinstyle="miter"/>
            <v:imagedata o:title=""/>
            <o:lock v:ext="edit" aspectratio="f"/>
            <v:textbox>
              <w:txbxContent>
                <w:p>
                  <w:pPr/>
                  <w:r>
                    <w:rPr>
                      <w:rFonts w:hint="eastAsia" w:asciiTheme="minorEastAsia" w:hAnsiTheme="minorEastAsia" w:cstheme="minorEastAsia"/>
                      <w:b/>
                      <w:sz w:val="24"/>
                    </w:rPr>
                    <w:t>赠荑草</w:t>
                  </w:r>
                </w:p>
              </w:txbxContent>
            </v:textbox>
          </v:shape>
        </w:pict>
      </w:r>
      <w:r>
        <w:rPr>
          <w:rFonts w:hint="eastAsia" w:cs="宋体" w:asciiTheme="minorEastAsia" w:hAnsiTheme="minorEastAsia"/>
          <w:b/>
          <w:bCs/>
          <w:sz w:val="24"/>
        </w:rPr>
        <w:pict>
          <v:group id="_x0000_s1048" o:spid="_x0000_s1048" o:spt="203" style="position:absolute;left:0pt;margin-left:210.05pt;margin-top:23.65pt;height:36.55pt;width:48.15pt;z-index:251674624;mso-width-relative:page;mso-height-relative:page;" coordorigin="5260,2863" coordsize="963,731">
            <o:lock v:ext="edit"/>
            <v:shape id="_x0000_s1039" o:spid="_x0000_s1039" o:spt="32" type="#_x0000_t32" style="position:absolute;left:5260;top:3030;height:564;width:963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shape id="_x0000_s1040" o:spid="_x0000_s1040" o:spt="32" type="#_x0000_t32" style="position:absolute;left:5260;top:2863;flip:x y;height:599;width:963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</v:group>
        </w:pict>
      </w:r>
      <w:r>
        <w:rPr>
          <w:rFonts w:hint="eastAsia" w:cs="宋体" w:asciiTheme="minorEastAsia" w:hAnsiTheme="minorEastAsia"/>
          <w:b/>
          <w:bCs/>
          <w:sz w:val="24"/>
        </w:rPr>
        <w:pict>
          <v:shape id="_x0000_s1037" o:spid="_x0000_s1037" o:spt="202" type="#_x0000_t202" style="position:absolute;left:0pt;margin-left:271.55pt;margin-top:16.15pt;height:38.4pt;width:25.4pt;z-index:251666432;mso-width-relative:margin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再</w:t>
                  </w:r>
                </w:p>
                <w:p>
                  <w:pPr/>
                  <w:r>
                    <w:rPr>
                      <w:rFonts w:hint="eastAsia"/>
                    </w:rPr>
                    <w:t>忆</w:t>
                  </w:r>
                </w:p>
              </w:txbxContent>
            </v:textbox>
          </v:shape>
        </w:pict>
      </w:r>
      <w:r>
        <w:rPr>
          <w:rFonts w:hint="eastAsia" w:cs="宋体" w:asciiTheme="minorEastAsia" w:hAnsiTheme="minorEastAsia"/>
          <w:b/>
          <w:bCs/>
          <w:sz w:val="24"/>
        </w:rPr>
        <w:pict>
          <v:shape id="_x0000_s1036" o:spid="_x0000_s1036" o:spt="32" type="#_x0000_t32" style="position:absolute;left:0pt;margin-left:275.65pt;margin-top:18.8pt;height:31.5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cs="宋体" w:asciiTheme="minorEastAsia" w:hAnsiTheme="minorEastAsia"/>
          <w:b/>
          <w:bCs/>
          <w:sz w:val="24"/>
        </w:rPr>
        <w:pict>
          <v:shape id="_x0000_s1034" o:spid="_x0000_s1034" o:spt="32" type="#_x0000_t32" style="position:absolute;left:0pt;margin-left:213.7pt;margin-top:13.7pt;height:0pt;width:36.5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cs="宋体" w:asciiTheme="minorEastAsia" w:hAnsiTheme="minorEastAsia"/>
          <w:b/>
          <w:bCs/>
          <w:sz w:val="24"/>
        </w:rPr>
        <w:pict>
          <v:shape id="_x0000_s1030" o:spid="_x0000_s1030" o:spt="32" type="#_x0000_t32" style="position:absolute;left:0pt;margin-left:132.5pt;margin-top:13.7pt;height:0pt;width:38.2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cs="宋体" w:asciiTheme="minorEastAsia" w:hAnsiTheme="minorEastAsia"/>
          <w:b/>
          <w:bCs/>
          <w:sz w:val="24"/>
          <w:lang w:eastAsia="zh-CN"/>
        </w:rPr>
        <w:t>男子</w:t>
      </w:r>
      <w:r>
        <w:rPr>
          <w:rFonts w:cs="宋体" w:asciiTheme="minorEastAsia" w:hAnsiTheme="minorEastAsia"/>
          <w:b/>
          <w:bCs/>
          <w:sz w:val="24"/>
        </w:rPr>
        <w:tab/>
      </w:r>
      <w:r>
        <w:rPr>
          <w:rFonts w:hint="eastAsia" w:cs="宋体" w:asciiTheme="minorEastAsia" w:hAnsiTheme="minorEastAsia"/>
          <w:b/>
          <w:bCs/>
          <w:sz w:val="24"/>
        </w:rPr>
        <w:t>赴约会</w:t>
      </w:r>
      <w:r>
        <w:rPr>
          <w:rFonts w:cs="宋体" w:asciiTheme="minorEastAsia" w:hAnsiTheme="minorEastAsia"/>
          <w:b/>
          <w:bCs/>
          <w:sz w:val="24"/>
        </w:rPr>
        <w:tab/>
      </w:r>
      <w:r>
        <w:rPr>
          <w:rFonts w:cs="宋体" w:asciiTheme="minorEastAsia" w:hAnsiTheme="minorEastAsia"/>
          <w:b/>
          <w:bCs/>
          <w:sz w:val="24"/>
        </w:rPr>
        <w:tab/>
      </w:r>
      <w:r>
        <w:rPr>
          <w:rFonts w:cs="宋体" w:asciiTheme="minorEastAsia" w:hAnsiTheme="minorEastAsia"/>
          <w:b/>
          <w:bCs/>
          <w:sz w:val="24"/>
        </w:rPr>
        <w:tab/>
      </w:r>
      <w:r>
        <w:rPr>
          <w:rFonts w:cs="宋体" w:asciiTheme="minorEastAsia" w:hAnsiTheme="minorEastAsia"/>
          <w:b/>
          <w:bCs/>
          <w:sz w:val="24"/>
        </w:rPr>
        <w:tab/>
      </w:r>
      <w:r>
        <w:rPr>
          <w:rFonts w:hint="eastAsia" w:cs="宋体" w:asciiTheme="minorEastAsia" w:hAnsiTheme="minorEastAsia"/>
          <w:b/>
          <w:bCs/>
          <w:sz w:val="24"/>
        </w:rPr>
        <w:t xml:space="preserve">赠彤管                       </w:t>
      </w:r>
      <w:r>
        <w:rPr>
          <w:rFonts w:hint="eastAsia" w:asciiTheme="minorEastAsia" w:hAnsiTheme="minorEastAsia" w:cstheme="minorEastAsia"/>
          <w:b/>
          <w:sz w:val="24"/>
        </w:rPr>
        <w:t xml:space="preserve">                                     </w:t>
      </w:r>
    </w:p>
    <w:p>
      <w:pPr>
        <w:spacing w:line="360" w:lineRule="auto"/>
        <w:jc w:val="left"/>
        <w:rPr>
          <w:rFonts w:ascii="黑体" w:hAnsi="黑体" w:eastAsia="黑体" w:cs="宋体"/>
          <w:b/>
          <w:bCs/>
          <w:sz w:val="24"/>
        </w:rPr>
      </w:pPr>
      <w:r>
        <w:rPr>
          <w:rFonts w:hint="eastAsia" w:ascii="黑体" w:hAnsi="黑体" w:eastAsia="黑体" w:cs="宋体"/>
          <w:b/>
          <w:bCs/>
          <w:sz w:val="24"/>
          <w:lang w:val="en-US" w:eastAsia="zh-CN"/>
        </w:rPr>
        <w:t xml:space="preserve">  </w:t>
      </w:r>
      <w:r>
        <w:rPr>
          <w:rFonts w:hint="eastAsia" w:ascii="黑体" w:hAnsi="黑体" w:eastAsia="黑体" w:cs="宋体"/>
          <w:b/>
          <w:bCs/>
          <w:sz w:val="24"/>
        </w:rPr>
        <w:t>五、赏——鉴赏人物，品味感情</w:t>
      </w:r>
    </w:p>
    <w:p>
      <w:pPr>
        <w:spacing w:line="360" w:lineRule="auto"/>
        <w:ind w:firstLine="482" w:firstLineChars="200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  <w:szCs w:val="21"/>
        </w:rPr>
        <w:t>1.男子形象</w:t>
      </w:r>
    </w:p>
    <w:p>
      <w:pPr>
        <w:ind w:firstLine="361" w:firstLineChars="150"/>
        <w:jc w:val="left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（1）“搔首踟蹰”在表达方式上属于什么描写？这一描写非常传神，其传神之处在哪里？</w:t>
      </w:r>
    </w:p>
    <w:p>
      <w:pPr>
        <w:widowControl/>
        <w:wordWrap w:val="0"/>
        <w:spacing w:line="360" w:lineRule="auto"/>
        <w:ind w:firstLine="482" w:firstLineChars="200"/>
        <w:jc w:val="left"/>
        <w:rPr>
          <w:rFonts w:hint="eastAsia" w:asciiTheme="minorEastAsia" w:hAnsiTheme="minorEastAsia" w:cstheme="minorEastAsia"/>
          <w:szCs w:val="21"/>
          <w:lang w:val="en-US" w:eastAsia="zh-CN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</w:rPr>
        <w:t>明确：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>细节描写；描绘出男青年抓耳搔腮、焦灼不安的情态，刻画了他憨厚朴实的性格，表现出他对姑娘的真挚情义和迷恋程度。 </w:t>
      </w:r>
    </w:p>
    <w:p>
      <w:pPr>
        <w:ind w:firstLine="361" w:firstLineChars="150"/>
        <w:jc w:val="left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（2）诗句“说怿女美”中男子为什么喜欢彤管？表现了男子怎样的感情？</w:t>
      </w:r>
    </w:p>
    <w:p>
      <w:pPr>
        <w:widowControl/>
        <w:wordWrap w:val="0"/>
        <w:spacing w:line="360" w:lineRule="auto"/>
        <w:ind w:firstLine="482" w:firstLineChars="200"/>
        <w:jc w:val="left"/>
        <w:rPr>
          <w:rFonts w:hint="eastAsia" w:asciiTheme="minorEastAsia" w:hAnsiTheme="minorEastAsia" w:cstheme="minorEastAsia"/>
          <w:szCs w:val="21"/>
          <w:lang w:val="en-US" w:eastAsia="zh-CN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</w:rPr>
        <w:t>明确：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>一方面是因为“彤管”颜色鲜艳，漂亮，令男子非常喜爱，更重要的是彤管是静女送给他的，表面上是赞叹彤管之美，实际上是赞叹静女之美，表现了他对静女的爱恋。</w:t>
      </w:r>
    </w:p>
    <w:p>
      <w:pPr>
        <w:ind w:firstLine="361" w:firstLineChars="150"/>
        <w:jc w:val="left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（3）“彤管有炜，说怿女美”用了什么修辞手法？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  <w:lang w:val="en-US" w:eastAsia="zh-CN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</w:rPr>
        <w:t>明确：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>用了“双关”的修辞手法。“女（汝）”，既指“彤管”，又指姑娘。男子托物寄情，表面上是喜爱“彤管”，实际上是借此来表达对姑娘的喜爱之情。</w:t>
      </w:r>
    </w:p>
    <w:p>
      <w:pPr>
        <w:ind w:firstLine="361" w:firstLineChars="150"/>
        <w:jc w:val="left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（4）“匪女之为美，美人之贻”表达了男主人公怎样的感情？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cstheme="minorEastAsia"/>
          <w:szCs w:val="21"/>
          <w:lang w:val="en-US" w:eastAsia="zh-CN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</w:rPr>
        <w:t>明确：</w:t>
      </w:r>
      <w:r>
        <w:rPr>
          <w:rFonts w:hint="eastAsia" w:asciiTheme="minorEastAsia" w:hAnsiTheme="minorEastAsia" w:cstheme="minorEastAsia"/>
          <w:szCs w:val="21"/>
          <w:lang w:val="en-US" w:eastAsia="zh-CN"/>
        </w:rPr>
        <w:t>男主人公用这句话托物抒怀，赞美自己的恋人，感谢她送来了礼轻情意重的珍贵礼物，表达了他接受茅草后的欣喜与幸福的感情，也表现了他对恋人的一片深情。</w:t>
      </w:r>
    </w:p>
    <w:p>
      <w:pPr>
        <w:spacing w:line="360" w:lineRule="auto"/>
        <w:ind w:firstLine="482" w:firstLineChars="200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cs="宋体"/>
          <w:b/>
          <w:color w:val="000000"/>
          <w:kern w:val="0"/>
          <w:sz w:val="24"/>
          <w:szCs w:val="21"/>
        </w:rPr>
        <w:t>2.女子形象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241" w:firstLineChars="100"/>
        <w:jc w:val="left"/>
        <w:textAlignment w:val="auto"/>
        <w:outlineLvl w:val="9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sz w:val="24"/>
        </w:rPr>
        <w:t>（1）与男子约会的是一位怎样的姑娘？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361" w:firstLineChars="150"/>
        <w:jc w:val="left"/>
        <w:textAlignment w:val="auto"/>
        <w:outlineLvl w:val="9"/>
        <w:rPr>
          <w:rFonts w:hint="eastAsia" w:cs="宋体"/>
          <w:color w:val="000000"/>
          <w:kern w:val="0"/>
          <w:szCs w:val="21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  <w:lang w:val="en-US" w:eastAsia="zh-CN"/>
        </w:rPr>
        <w:t xml:space="preserve"> 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明确：</w:t>
      </w:r>
      <w:r>
        <w:rPr>
          <w:rFonts w:hint="eastAsia" w:cs="宋体"/>
          <w:color w:val="000000"/>
          <w:kern w:val="0"/>
          <w:szCs w:val="21"/>
        </w:rPr>
        <w:t>从“静女其妹，俟我于城隅。”看出是一位</w:t>
      </w:r>
      <w:r>
        <w:rPr>
          <w:rFonts w:hint="eastAsia" w:cs="宋体"/>
          <w:color w:val="000000"/>
          <w:kern w:val="0"/>
          <w:szCs w:val="21"/>
          <w:lang w:eastAsia="zh-CN"/>
        </w:rPr>
        <w:t>文静漂亮</w:t>
      </w:r>
      <w:r>
        <w:rPr>
          <w:rFonts w:hint="eastAsia" w:cs="宋体"/>
          <w:color w:val="000000"/>
          <w:kern w:val="0"/>
          <w:szCs w:val="21"/>
        </w:rPr>
        <w:t>的姑娘。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241" w:firstLineChars="100"/>
        <w:jc w:val="left"/>
        <w:textAlignment w:val="auto"/>
        <w:outlineLvl w:val="9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sz w:val="24"/>
        </w:rPr>
        <w:t>（2）“爱而不见”运用什么描写？展现静女怎样的性格特点？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361" w:firstLineChars="150"/>
        <w:jc w:val="left"/>
        <w:textAlignment w:val="auto"/>
        <w:outlineLvl w:val="9"/>
        <w:rPr>
          <w:rFonts w:hint="eastAsia" w:cs="宋体"/>
          <w:color w:val="000000"/>
          <w:kern w:val="0"/>
          <w:szCs w:val="21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  <w:lang w:val="en-US" w:eastAsia="zh-CN"/>
        </w:rPr>
        <w:t xml:space="preserve"> 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明确：</w:t>
      </w:r>
      <w:r>
        <w:rPr>
          <w:rFonts w:hint="eastAsia" w:cs="宋体"/>
          <w:color w:val="000000"/>
          <w:kern w:val="0"/>
          <w:szCs w:val="21"/>
        </w:rPr>
        <w:t>细节描写，展现姑娘调皮逗乐的行为，突出她活泼</w:t>
      </w:r>
      <w:r>
        <w:rPr>
          <w:rFonts w:hint="eastAsia" w:cs="宋体"/>
          <w:color w:val="000000"/>
          <w:kern w:val="0"/>
          <w:szCs w:val="21"/>
          <w:lang w:eastAsia="zh-CN"/>
        </w:rPr>
        <w:t>可爱</w:t>
      </w:r>
      <w:r>
        <w:rPr>
          <w:rFonts w:hint="eastAsia" w:cs="宋体"/>
          <w:color w:val="000000"/>
          <w:kern w:val="0"/>
          <w:szCs w:val="21"/>
        </w:rPr>
        <w:t>的性格。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361" w:firstLineChars="150"/>
        <w:jc w:val="left"/>
        <w:textAlignment w:val="auto"/>
        <w:outlineLvl w:val="9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sz w:val="24"/>
        </w:rPr>
        <w:t>(3)“贻我彤管”和“自牧归荑”又展现了静女怎样的性格特点？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361" w:firstLineChars="150"/>
        <w:jc w:val="left"/>
        <w:textAlignment w:val="auto"/>
        <w:outlineLvl w:val="9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cs="宋体"/>
          <w:b/>
          <w:bCs/>
          <w:color w:val="000000"/>
          <w:kern w:val="0"/>
          <w:sz w:val="24"/>
          <w:szCs w:val="21"/>
          <w:lang w:val="en-US" w:eastAsia="zh-CN"/>
        </w:rPr>
        <w:t xml:space="preserve"> </w:t>
      </w:r>
      <w:r>
        <w:rPr>
          <w:rFonts w:hint="eastAsia" w:cs="宋体"/>
          <w:b/>
          <w:bCs/>
          <w:color w:val="000000"/>
          <w:kern w:val="0"/>
          <w:sz w:val="24"/>
          <w:szCs w:val="21"/>
        </w:rPr>
        <w:t>明确：</w:t>
      </w:r>
      <w:r>
        <w:rPr>
          <w:rFonts w:hint="eastAsia" w:cs="宋体"/>
          <w:color w:val="000000"/>
          <w:kern w:val="0"/>
          <w:szCs w:val="21"/>
        </w:rPr>
        <w:t>一“贻”一“归”，美人主动赠物，展现了静女的热情</w:t>
      </w:r>
      <w:r>
        <w:rPr>
          <w:rFonts w:hint="eastAsia" w:cs="宋体"/>
          <w:color w:val="000000"/>
          <w:kern w:val="0"/>
          <w:szCs w:val="21"/>
          <w:lang w:eastAsia="zh-CN"/>
        </w:rPr>
        <w:t>和对男子真挚的感情</w:t>
      </w:r>
      <w:r>
        <w:rPr>
          <w:rFonts w:hint="eastAsia" w:cs="宋体"/>
          <w:color w:val="000000"/>
          <w:kern w:val="0"/>
          <w:szCs w:val="21"/>
        </w:rPr>
        <w:t>。</w:t>
      </w:r>
    </w:p>
    <w:p>
      <w:pPr>
        <w:spacing w:line="360" w:lineRule="auto"/>
        <w:ind w:firstLine="241" w:firstLineChars="100"/>
        <w:jc w:val="left"/>
        <w:rPr>
          <w:rFonts w:ascii="黑体" w:hAnsi="黑体" w:eastAsia="黑体" w:cs="宋体"/>
          <w:b/>
          <w:bCs/>
          <w:sz w:val="24"/>
        </w:rPr>
      </w:pPr>
      <w:r>
        <w:rPr>
          <w:rFonts w:hint="eastAsia" w:ascii="黑体" w:hAnsi="黑体" w:eastAsia="黑体" w:cs="宋体"/>
          <w:b/>
          <w:bCs/>
          <w:sz w:val="24"/>
        </w:rPr>
        <w:t>六、总结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cs="宋体"/>
          <w:color w:val="000000"/>
          <w:kern w:val="0"/>
          <w:szCs w:val="21"/>
        </w:rPr>
      </w:pPr>
      <w:r>
        <w:rPr>
          <w:rFonts w:hint="eastAsia" w:cs="宋体"/>
          <w:color w:val="000000"/>
          <w:kern w:val="0"/>
          <w:sz w:val="24"/>
          <w:szCs w:val="21"/>
        </w:rPr>
        <w:t xml:space="preserve">   </w:t>
      </w:r>
      <w:r>
        <w:rPr>
          <w:rFonts w:hint="eastAsia" w:cs="宋体"/>
          <w:color w:val="000000"/>
          <w:kern w:val="0"/>
          <w:sz w:val="24"/>
          <w:szCs w:val="21"/>
          <w:lang w:val="en-US" w:eastAsia="zh-CN"/>
        </w:rPr>
        <w:t xml:space="preserve"> </w:t>
      </w:r>
      <w:r>
        <w:rPr>
          <w:rFonts w:hint="eastAsia" w:cs="宋体"/>
          <w:color w:val="000000"/>
          <w:kern w:val="0"/>
          <w:szCs w:val="21"/>
        </w:rPr>
        <w:t>这首诗歌以第一人称的口吻，通过回忆恋人约会的情景，运用各种表现手法，表达出静女与男子之间的一种大胆而热烈，美好而甜蜜，纯朴而真挚的爱情。愿你们都能在适当的时候，收获属于你们的爱情。</w:t>
      </w:r>
    </w:p>
    <w:p>
      <w:pPr>
        <w:spacing w:line="360" w:lineRule="auto"/>
        <w:ind w:firstLine="241" w:firstLineChars="100"/>
        <w:jc w:val="left"/>
        <w:rPr>
          <w:rFonts w:ascii="黑体" w:hAnsi="黑体" w:eastAsia="黑体" w:cs="宋体"/>
          <w:b/>
          <w:bCs/>
          <w:sz w:val="24"/>
        </w:rPr>
      </w:pPr>
      <w:r>
        <w:rPr>
          <w:rFonts w:hint="eastAsia" w:ascii="黑体" w:hAnsi="黑体" w:eastAsia="黑体" w:cs="宋体"/>
          <w:b/>
          <w:bCs/>
          <w:sz w:val="24"/>
        </w:rPr>
        <w:t xml:space="preserve">七、布置作业   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b/>
          <w:bCs/>
        </w:rPr>
        <w:t xml:space="preserve">    </w:t>
      </w:r>
      <w:r>
        <w:rPr>
          <w:rFonts w:hint="eastAsia" w:ascii="宋体" w:hAnsi="宋体" w:eastAsia="宋体"/>
          <w:b/>
          <w:bCs/>
          <w:szCs w:val="21"/>
        </w:rPr>
        <w:t xml:space="preserve">  </w:t>
      </w:r>
      <w:r>
        <w:rPr>
          <w:rFonts w:hint="eastAsia" w:ascii="宋体" w:hAnsi="宋体" w:eastAsia="宋体"/>
          <w:b/>
          <w:bCs/>
          <w:szCs w:val="21"/>
          <w:lang w:val="en-US" w:eastAsia="zh-CN"/>
        </w:rPr>
        <w:t>1.</w:t>
      </w:r>
      <w:r>
        <w:rPr>
          <w:rFonts w:hint="eastAsia" w:ascii="宋体" w:hAnsi="宋体" w:eastAsia="宋体"/>
          <w:szCs w:val="21"/>
        </w:rPr>
        <w:t>背诵全诗</w:t>
      </w:r>
      <w:r>
        <w:rPr>
          <w:rFonts w:hint="eastAsia" w:ascii="宋体" w:hAnsi="宋体" w:eastAsia="宋体"/>
          <w:szCs w:val="21"/>
          <w:lang w:eastAsia="zh-CN"/>
        </w:rPr>
        <w:t>。</w:t>
      </w:r>
    </w:p>
    <w:p>
      <w:pPr>
        <w:widowControl/>
        <w:wordWrap w:val="0"/>
        <w:spacing w:line="360" w:lineRule="auto"/>
        <w:jc w:val="left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 w:eastAsia="宋体"/>
          <w:szCs w:val="21"/>
          <w:lang w:val="en-US" w:eastAsia="zh-CN"/>
        </w:rPr>
        <w:t xml:space="preserve">      2.将《静女》改编为现代诗歌。</w:t>
      </w:r>
    </w:p>
    <w:p>
      <w:pPr>
        <w:spacing w:line="360" w:lineRule="auto"/>
        <w:ind w:firstLine="241" w:firstLineChars="100"/>
        <w:jc w:val="left"/>
        <w:rPr>
          <w:rFonts w:hint="eastAsia" w:ascii="黑体" w:hAnsi="黑体" w:eastAsia="黑体" w:cs="宋体"/>
          <w:b/>
          <w:bCs/>
          <w:sz w:val="24"/>
        </w:rPr>
      </w:pPr>
      <w:r>
        <w:rPr>
          <w:rFonts w:hint="eastAsia" w:ascii="黑体" w:hAnsi="黑体" w:eastAsia="黑体" w:cs="宋体"/>
          <w:b/>
          <w:bCs/>
          <w:sz w:val="24"/>
        </w:rPr>
        <w:t>八、板书设计</w:t>
      </w:r>
    </w:p>
    <w:p>
      <w:pPr>
        <w:widowControl/>
        <w:spacing w:line="360" w:lineRule="auto"/>
        <w:jc w:val="center"/>
        <w:rPr>
          <w:rFonts w:hint="eastAsia" w:ascii="宋体" w:hAnsi="宋体" w:eastAsia="宋体"/>
          <w:bCs/>
          <w:sz w:val="24"/>
          <w:szCs w:val="21"/>
        </w:rPr>
      </w:pPr>
      <w:r>
        <w:rPr>
          <w:rFonts w:hint="eastAsia" w:ascii="宋体" w:hAnsi="宋体" w:eastAsia="宋体"/>
          <w:bCs/>
          <w:sz w:val="24"/>
          <w:szCs w:val="21"/>
        </w:rPr>
        <w:t>静女</w:t>
      </w:r>
    </w:p>
    <w:p>
      <w:pPr>
        <w:widowControl/>
        <w:spacing w:line="360" w:lineRule="auto"/>
        <w:jc w:val="center"/>
        <w:rPr>
          <w:rFonts w:hint="eastAsia" w:ascii="宋体" w:hAnsi="宋体" w:eastAsia="宋体"/>
          <w:bCs/>
          <w:sz w:val="24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 w:ascii="宋体" w:hAnsi="宋体" w:eastAsia="宋体"/>
          <w:bCs/>
          <w:sz w:val="24"/>
          <w:szCs w:val="24"/>
        </w:rPr>
      </w:pPr>
      <w:r>
        <w:rPr>
          <w:sz w:val="24"/>
        </w:rPr>
        <w:pict>
          <v:shape id="_x0000_s1050" o:spid="_x0000_s1050" o:spt="202" type="#_x0000_t202" style="position:absolute;left:0pt;margin-left:211.8pt;margin-top:3pt;height:25.55pt;width:73.55pt;z-index:-2516398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/>
                  <w:r>
                    <w:rPr>
                      <w:rFonts w:hint="eastAsia" w:ascii="宋体" w:hAnsi="宋体" w:eastAsia="宋体"/>
                      <w:bCs/>
                      <w:sz w:val="24"/>
                      <w:szCs w:val="24"/>
                      <w:lang w:eastAsia="zh-CN"/>
                    </w:rPr>
                    <w:t>纯净甜蜜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/>
          <w:bCs/>
          <w:szCs w:val="21"/>
          <w:lang w:val="en-US" w:eastAsia="zh-CN"/>
        </w:rPr>
        <w:t xml:space="preserve">                             </w:t>
      </w:r>
      <w:r>
        <w:rPr>
          <w:rFonts w:hint="eastAsia" w:ascii="宋体" w:hAnsi="宋体" w:eastAsia="宋体"/>
          <w:bCs/>
          <w:sz w:val="24"/>
          <w:szCs w:val="24"/>
        </w:rPr>
        <w:t xml:space="preserve">男子形象  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bCs/>
          <w:sz w:val="24"/>
          <w:szCs w:val="24"/>
        </w:rPr>
        <w:t>女子形象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szCs w:val="24"/>
        </w:rPr>
        <w:t xml:space="preserve">                         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bCs/>
          <w:sz w:val="24"/>
          <w:szCs w:val="24"/>
        </w:rPr>
        <w:t>憨厚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 xml:space="preserve">淳朴            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文静漂亮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 xml:space="preserve">                             痴情          </w:t>
      </w:r>
      <w:r>
        <w:rPr>
          <w:rFonts w:hint="eastAsia" w:ascii="宋体" w:hAnsi="宋体" w:eastAsia="宋体"/>
          <w:bCs/>
          <w:sz w:val="24"/>
          <w:szCs w:val="24"/>
        </w:rPr>
        <w:t xml:space="preserve">   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bCs/>
          <w:sz w:val="24"/>
          <w:szCs w:val="24"/>
          <w:lang w:eastAsia="zh-CN"/>
        </w:rPr>
        <w:t>活泼可爱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 xml:space="preserve">                             真挚              热情真挚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/>
          <w:bCs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71714"/>
    </w:sdtPr>
    <w:sdtContent>
      <w:p>
        <w:pPr>
          <w:pStyle w:val="3"/>
        </w:pP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4765"/>
    <w:rsid w:val="000008D8"/>
    <w:rsid w:val="0000326C"/>
    <w:rsid w:val="000036B2"/>
    <w:rsid w:val="000107B4"/>
    <w:rsid w:val="00011C62"/>
    <w:rsid w:val="00016AC8"/>
    <w:rsid w:val="00040745"/>
    <w:rsid w:val="00044581"/>
    <w:rsid w:val="000474D9"/>
    <w:rsid w:val="0005670C"/>
    <w:rsid w:val="00057659"/>
    <w:rsid w:val="0006078C"/>
    <w:rsid w:val="00062136"/>
    <w:rsid w:val="00080377"/>
    <w:rsid w:val="00084B58"/>
    <w:rsid w:val="00090666"/>
    <w:rsid w:val="00091CCF"/>
    <w:rsid w:val="000B3B2C"/>
    <w:rsid w:val="000B4978"/>
    <w:rsid w:val="000B5BCD"/>
    <w:rsid w:val="000D1C7D"/>
    <w:rsid w:val="000D33D6"/>
    <w:rsid w:val="000D7B89"/>
    <w:rsid w:val="000E1FB6"/>
    <w:rsid w:val="000E7EE0"/>
    <w:rsid w:val="000F2268"/>
    <w:rsid w:val="000F3825"/>
    <w:rsid w:val="000F4765"/>
    <w:rsid w:val="000F641D"/>
    <w:rsid w:val="000F6E98"/>
    <w:rsid w:val="001168F6"/>
    <w:rsid w:val="00117008"/>
    <w:rsid w:val="00120860"/>
    <w:rsid w:val="0012514F"/>
    <w:rsid w:val="001438BD"/>
    <w:rsid w:val="001439FE"/>
    <w:rsid w:val="00143A52"/>
    <w:rsid w:val="00165A20"/>
    <w:rsid w:val="001757B6"/>
    <w:rsid w:val="001B43AF"/>
    <w:rsid w:val="001B5902"/>
    <w:rsid w:val="001B7853"/>
    <w:rsid w:val="001C0FD4"/>
    <w:rsid w:val="001E00DA"/>
    <w:rsid w:val="001E1DF6"/>
    <w:rsid w:val="001E34EE"/>
    <w:rsid w:val="001E7E12"/>
    <w:rsid w:val="001F0EFA"/>
    <w:rsid w:val="001F27FF"/>
    <w:rsid w:val="001F61EF"/>
    <w:rsid w:val="0020249B"/>
    <w:rsid w:val="00211859"/>
    <w:rsid w:val="00224D54"/>
    <w:rsid w:val="00235B3B"/>
    <w:rsid w:val="00245C49"/>
    <w:rsid w:val="002479A4"/>
    <w:rsid w:val="00272334"/>
    <w:rsid w:val="00272EE2"/>
    <w:rsid w:val="00276638"/>
    <w:rsid w:val="00284AB0"/>
    <w:rsid w:val="002865FD"/>
    <w:rsid w:val="00297BEC"/>
    <w:rsid w:val="002A5EA2"/>
    <w:rsid w:val="002B6982"/>
    <w:rsid w:val="002C3EB4"/>
    <w:rsid w:val="002C61E9"/>
    <w:rsid w:val="002C7F18"/>
    <w:rsid w:val="002E1175"/>
    <w:rsid w:val="002E19FB"/>
    <w:rsid w:val="002E38E6"/>
    <w:rsid w:val="002E43B5"/>
    <w:rsid w:val="002E4D06"/>
    <w:rsid w:val="002F09F7"/>
    <w:rsid w:val="002F483E"/>
    <w:rsid w:val="003039BF"/>
    <w:rsid w:val="00313BF1"/>
    <w:rsid w:val="0031778D"/>
    <w:rsid w:val="00340EE5"/>
    <w:rsid w:val="003440DB"/>
    <w:rsid w:val="0034748E"/>
    <w:rsid w:val="0035315A"/>
    <w:rsid w:val="003607E4"/>
    <w:rsid w:val="00364878"/>
    <w:rsid w:val="00370782"/>
    <w:rsid w:val="00371685"/>
    <w:rsid w:val="00382A7D"/>
    <w:rsid w:val="00393DF5"/>
    <w:rsid w:val="003971C1"/>
    <w:rsid w:val="0039720A"/>
    <w:rsid w:val="003B3996"/>
    <w:rsid w:val="003B63F9"/>
    <w:rsid w:val="003C4C34"/>
    <w:rsid w:val="003C4E72"/>
    <w:rsid w:val="003D3ED6"/>
    <w:rsid w:val="003E4B77"/>
    <w:rsid w:val="003E738D"/>
    <w:rsid w:val="003F378C"/>
    <w:rsid w:val="004032CE"/>
    <w:rsid w:val="004040DB"/>
    <w:rsid w:val="0040414D"/>
    <w:rsid w:val="00405243"/>
    <w:rsid w:val="00413360"/>
    <w:rsid w:val="004222AA"/>
    <w:rsid w:val="004263E9"/>
    <w:rsid w:val="00433A8F"/>
    <w:rsid w:val="004425EB"/>
    <w:rsid w:val="00442C87"/>
    <w:rsid w:val="00457FF0"/>
    <w:rsid w:val="004624E2"/>
    <w:rsid w:val="0049095F"/>
    <w:rsid w:val="004A0268"/>
    <w:rsid w:val="004A138B"/>
    <w:rsid w:val="004A7F76"/>
    <w:rsid w:val="004B02CA"/>
    <w:rsid w:val="004B2FEF"/>
    <w:rsid w:val="004C40D6"/>
    <w:rsid w:val="004C5949"/>
    <w:rsid w:val="004C5CB4"/>
    <w:rsid w:val="004D078D"/>
    <w:rsid w:val="004E161B"/>
    <w:rsid w:val="004F1DD3"/>
    <w:rsid w:val="004F2DE4"/>
    <w:rsid w:val="004F4E66"/>
    <w:rsid w:val="004F4F2D"/>
    <w:rsid w:val="004F6C15"/>
    <w:rsid w:val="00503286"/>
    <w:rsid w:val="0050534C"/>
    <w:rsid w:val="0051163D"/>
    <w:rsid w:val="00516DDD"/>
    <w:rsid w:val="00517823"/>
    <w:rsid w:val="005245F8"/>
    <w:rsid w:val="0053088B"/>
    <w:rsid w:val="00541BB9"/>
    <w:rsid w:val="00546C15"/>
    <w:rsid w:val="0055517C"/>
    <w:rsid w:val="00572A7C"/>
    <w:rsid w:val="00573C42"/>
    <w:rsid w:val="00573E4B"/>
    <w:rsid w:val="005757CA"/>
    <w:rsid w:val="00575822"/>
    <w:rsid w:val="00581AC8"/>
    <w:rsid w:val="00583E13"/>
    <w:rsid w:val="00585DF9"/>
    <w:rsid w:val="005927CC"/>
    <w:rsid w:val="00592993"/>
    <w:rsid w:val="005B4ECF"/>
    <w:rsid w:val="005C090F"/>
    <w:rsid w:val="005C390D"/>
    <w:rsid w:val="005D11FE"/>
    <w:rsid w:val="005D41F4"/>
    <w:rsid w:val="005D54C3"/>
    <w:rsid w:val="005E523A"/>
    <w:rsid w:val="005E6C3D"/>
    <w:rsid w:val="005F2843"/>
    <w:rsid w:val="005F6979"/>
    <w:rsid w:val="00602CD2"/>
    <w:rsid w:val="006145C4"/>
    <w:rsid w:val="006219B8"/>
    <w:rsid w:val="00652451"/>
    <w:rsid w:val="00654FDE"/>
    <w:rsid w:val="00662E4B"/>
    <w:rsid w:val="006659D4"/>
    <w:rsid w:val="006671AE"/>
    <w:rsid w:val="00667A9C"/>
    <w:rsid w:val="006705E2"/>
    <w:rsid w:val="00696BC6"/>
    <w:rsid w:val="006B2C5F"/>
    <w:rsid w:val="006B5421"/>
    <w:rsid w:val="006C22EC"/>
    <w:rsid w:val="006C2DD7"/>
    <w:rsid w:val="006D7A4D"/>
    <w:rsid w:val="006E002A"/>
    <w:rsid w:val="006F2295"/>
    <w:rsid w:val="006F4A33"/>
    <w:rsid w:val="006F508B"/>
    <w:rsid w:val="00710DFD"/>
    <w:rsid w:val="00723B91"/>
    <w:rsid w:val="007253FF"/>
    <w:rsid w:val="007256DC"/>
    <w:rsid w:val="007257D4"/>
    <w:rsid w:val="00737EA8"/>
    <w:rsid w:val="00740164"/>
    <w:rsid w:val="00743E97"/>
    <w:rsid w:val="007515A7"/>
    <w:rsid w:val="00756645"/>
    <w:rsid w:val="007607F2"/>
    <w:rsid w:val="0076080F"/>
    <w:rsid w:val="007634E6"/>
    <w:rsid w:val="00783511"/>
    <w:rsid w:val="00796A72"/>
    <w:rsid w:val="00796B3F"/>
    <w:rsid w:val="007A319A"/>
    <w:rsid w:val="007C0B89"/>
    <w:rsid w:val="007D00C6"/>
    <w:rsid w:val="007D1C33"/>
    <w:rsid w:val="007D1C92"/>
    <w:rsid w:val="007D62F2"/>
    <w:rsid w:val="007E1464"/>
    <w:rsid w:val="007E447F"/>
    <w:rsid w:val="007E685F"/>
    <w:rsid w:val="007F0833"/>
    <w:rsid w:val="007F2EBC"/>
    <w:rsid w:val="00801C3C"/>
    <w:rsid w:val="0080234B"/>
    <w:rsid w:val="0080259C"/>
    <w:rsid w:val="008027B3"/>
    <w:rsid w:val="00806368"/>
    <w:rsid w:val="008071C8"/>
    <w:rsid w:val="0081687A"/>
    <w:rsid w:val="008278C6"/>
    <w:rsid w:val="00855E58"/>
    <w:rsid w:val="008601F6"/>
    <w:rsid w:val="008754F3"/>
    <w:rsid w:val="008845A4"/>
    <w:rsid w:val="008901CB"/>
    <w:rsid w:val="00891366"/>
    <w:rsid w:val="008A076F"/>
    <w:rsid w:val="008A6B06"/>
    <w:rsid w:val="008A7CAA"/>
    <w:rsid w:val="008B2CDC"/>
    <w:rsid w:val="008B3F88"/>
    <w:rsid w:val="008B7BCD"/>
    <w:rsid w:val="008C03D0"/>
    <w:rsid w:val="008D5EB4"/>
    <w:rsid w:val="008D7EC1"/>
    <w:rsid w:val="008D7FC1"/>
    <w:rsid w:val="008E5C29"/>
    <w:rsid w:val="008E6465"/>
    <w:rsid w:val="008E72A2"/>
    <w:rsid w:val="00901A40"/>
    <w:rsid w:val="00903D5B"/>
    <w:rsid w:val="00915BAD"/>
    <w:rsid w:val="00916AE7"/>
    <w:rsid w:val="00926381"/>
    <w:rsid w:val="00937C6E"/>
    <w:rsid w:val="00941115"/>
    <w:rsid w:val="00953B4E"/>
    <w:rsid w:val="009656C0"/>
    <w:rsid w:val="00966D8E"/>
    <w:rsid w:val="00970C6C"/>
    <w:rsid w:val="0097302B"/>
    <w:rsid w:val="00974F7F"/>
    <w:rsid w:val="0097588D"/>
    <w:rsid w:val="00983344"/>
    <w:rsid w:val="009852D4"/>
    <w:rsid w:val="00990E30"/>
    <w:rsid w:val="00993F4F"/>
    <w:rsid w:val="00995E77"/>
    <w:rsid w:val="009A4E0F"/>
    <w:rsid w:val="009B0CE0"/>
    <w:rsid w:val="009C3107"/>
    <w:rsid w:val="009C75D4"/>
    <w:rsid w:val="009D1B84"/>
    <w:rsid w:val="009D4324"/>
    <w:rsid w:val="009E58E6"/>
    <w:rsid w:val="009F3CDF"/>
    <w:rsid w:val="00A006F0"/>
    <w:rsid w:val="00A02252"/>
    <w:rsid w:val="00A040D4"/>
    <w:rsid w:val="00A259DF"/>
    <w:rsid w:val="00A31126"/>
    <w:rsid w:val="00A3408F"/>
    <w:rsid w:val="00A37017"/>
    <w:rsid w:val="00A47264"/>
    <w:rsid w:val="00A52FE1"/>
    <w:rsid w:val="00A550AC"/>
    <w:rsid w:val="00A5781C"/>
    <w:rsid w:val="00A60D4F"/>
    <w:rsid w:val="00A70C62"/>
    <w:rsid w:val="00A7410F"/>
    <w:rsid w:val="00A809E5"/>
    <w:rsid w:val="00A83F28"/>
    <w:rsid w:val="00A84ED8"/>
    <w:rsid w:val="00A87F4F"/>
    <w:rsid w:val="00AB061F"/>
    <w:rsid w:val="00AB1D1B"/>
    <w:rsid w:val="00AC17EA"/>
    <w:rsid w:val="00AC4A13"/>
    <w:rsid w:val="00AC4D23"/>
    <w:rsid w:val="00AC7DF6"/>
    <w:rsid w:val="00AD514E"/>
    <w:rsid w:val="00AD5508"/>
    <w:rsid w:val="00AD7CC8"/>
    <w:rsid w:val="00AE251F"/>
    <w:rsid w:val="00AE3284"/>
    <w:rsid w:val="00AE66BB"/>
    <w:rsid w:val="00B041D8"/>
    <w:rsid w:val="00B04D3C"/>
    <w:rsid w:val="00B15388"/>
    <w:rsid w:val="00B17BFB"/>
    <w:rsid w:val="00B20D73"/>
    <w:rsid w:val="00B26CAA"/>
    <w:rsid w:val="00B32D01"/>
    <w:rsid w:val="00B32E00"/>
    <w:rsid w:val="00B347A1"/>
    <w:rsid w:val="00B47138"/>
    <w:rsid w:val="00B545AB"/>
    <w:rsid w:val="00B57B77"/>
    <w:rsid w:val="00B60147"/>
    <w:rsid w:val="00B6594D"/>
    <w:rsid w:val="00B65C9B"/>
    <w:rsid w:val="00B72789"/>
    <w:rsid w:val="00B97741"/>
    <w:rsid w:val="00BA265C"/>
    <w:rsid w:val="00BA3B73"/>
    <w:rsid w:val="00BA5520"/>
    <w:rsid w:val="00BA61FE"/>
    <w:rsid w:val="00BB0D87"/>
    <w:rsid w:val="00BB244A"/>
    <w:rsid w:val="00BB445B"/>
    <w:rsid w:val="00BD6DDE"/>
    <w:rsid w:val="00BE4036"/>
    <w:rsid w:val="00BF4594"/>
    <w:rsid w:val="00BF69D0"/>
    <w:rsid w:val="00C01B01"/>
    <w:rsid w:val="00C02EC8"/>
    <w:rsid w:val="00C05EA9"/>
    <w:rsid w:val="00C17D62"/>
    <w:rsid w:val="00C301DC"/>
    <w:rsid w:val="00C46979"/>
    <w:rsid w:val="00C47792"/>
    <w:rsid w:val="00C54C44"/>
    <w:rsid w:val="00C57AC6"/>
    <w:rsid w:val="00C63F0A"/>
    <w:rsid w:val="00C73E99"/>
    <w:rsid w:val="00C74153"/>
    <w:rsid w:val="00C824C6"/>
    <w:rsid w:val="00C913E8"/>
    <w:rsid w:val="00C932EC"/>
    <w:rsid w:val="00C96C8D"/>
    <w:rsid w:val="00CA6304"/>
    <w:rsid w:val="00CB024E"/>
    <w:rsid w:val="00CB2224"/>
    <w:rsid w:val="00CB5351"/>
    <w:rsid w:val="00CB6102"/>
    <w:rsid w:val="00CB779F"/>
    <w:rsid w:val="00CC1364"/>
    <w:rsid w:val="00CC4B30"/>
    <w:rsid w:val="00CC63F4"/>
    <w:rsid w:val="00CD7ED7"/>
    <w:rsid w:val="00CE1495"/>
    <w:rsid w:val="00CE1AB6"/>
    <w:rsid w:val="00CF65A7"/>
    <w:rsid w:val="00CF73DC"/>
    <w:rsid w:val="00D01C8E"/>
    <w:rsid w:val="00D42A3A"/>
    <w:rsid w:val="00D81CD5"/>
    <w:rsid w:val="00D831DB"/>
    <w:rsid w:val="00D93FD5"/>
    <w:rsid w:val="00D9707C"/>
    <w:rsid w:val="00DB375D"/>
    <w:rsid w:val="00DE49A3"/>
    <w:rsid w:val="00E010EE"/>
    <w:rsid w:val="00E053CD"/>
    <w:rsid w:val="00E0578C"/>
    <w:rsid w:val="00E134A5"/>
    <w:rsid w:val="00E20C56"/>
    <w:rsid w:val="00E2585B"/>
    <w:rsid w:val="00E42B4A"/>
    <w:rsid w:val="00E44C17"/>
    <w:rsid w:val="00E46083"/>
    <w:rsid w:val="00E466BD"/>
    <w:rsid w:val="00E519D9"/>
    <w:rsid w:val="00E5755E"/>
    <w:rsid w:val="00E62F09"/>
    <w:rsid w:val="00E66FB3"/>
    <w:rsid w:val="00E717B2"/>
    <w:rsid w:val="00E775D6"/>
    <w:rsid w:val="00E83E34"/>
    <w:rsid w:val="00E86226"/>
    <w:rsid w:val="00E90DE9"/>
    <w:rsid w:val="00EA27A4"/>
    <w:rsid w:val="00EB2408"/>
    <w:rsid w:val="00EB5AB0"/>
    <w:rsid w:val="00EC2C7D"/>
    <w:rsid w:val="00EC4D50"/>
    <w:rsid w:val="00ED4210"/>
    <w:rsid w:val="00ED424F"/>
    <w:rsid w:val="00ED5AFB"/>
    <w:rsid w:val="00EE0515"/>
    <w:rsid w:val="00EE5E79"/>
    <w:rsid w:val="00EF0F86"/>
    <w:rsid w:val="00EF155E"/>
    <w:rsid w:val="00EF465D"/>
    <w:rsid w:val="00EF5E37"/>
    <w:rsid w:val="00F0083E"/>
    <w:rsid w:val="00F04998"/>
    <w:rsid w:val="00F06D28"/>
    <w:rsid w:val="00F079CB"/>
    <w:rsid w:val="00F1072D"/>
    <w:rsid w:val="00F20454"/>
    <w:rsid w:val="00F36D9E"/>
    <w:rsid w:val="00F419F6"/>
    <w:rsid w:val="00F542F3"/>
    <w:rsid w:val="00F55399"/>
    <w:rsid w:val="00F56FF7"/>
    <w:rsid w:val="00F666A1"/>
    <w:rsid w:val="00F71514"/>
    <w:rsid w:val="00F72969"/>
    <w:rsid w:val="00F759E6"/>
    <w:rsid w:val="00F80F9E"/>
    <w:rsid w:val="00F84271"/>
    <w:rsid w:val="00F84B7B"/>
    <w:rsid w:val="00F86C75"/>
    <w:rsid w:val="00F92E08"/>
    <w:rsid w:val="00F963F1"/>
    <w:rsid w:val="00FA3D11"/>
    <w:rsid w:val="00FA6D39"/>
    <w:rsid w:val="00FB5F7A"/>
    <w:rsid w:val="00FD0E72"/>
    <w:rsid w:val="00FD1F7B"/>
    <w:rsid w:val="00FE0F7E"/>
    <w:rsid w:val="00FE3D73"/>
    <w:rsid w:val="00FE481C"/>
    <w:rsid w:val="00FF04A2"/>
    <w:rsid w:val="00FF0FD7"/>
    <w:rsid w:val="00FF4445"/>
    <w:rsid w:val="00FF6678"/>
    <w:rsid w:val="03ED03B3"/>
    <w:rsid w:val="07F32A16"/>
    <w:rsid w:val="0D7B4D62"/>
    <w:rsid w:val="2C2475FA"/>
    <w:rsid w:val="51382B81"/>
    <w:rsid w:val="51631447"/>
    <w:rsid w:val="6F8B5D0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7"/>
        <o:r id="V:Rule2" type="connector" idref="#_x0000_s1030"/>
        <o:r id="V:Rule3" type="connector" idref="#_x0000_s1034"/>
        <o:r id="V:Rule4" type="connector" idref="#_x0000_s1036"/>
        <o:r id="V:Rule5" type="connector" idref="#_x0000_s1039"/>
        <o:r id="V:Rule6" type="connector" idref="#_x0000_s104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页脚 Char"/>
    <w:basedOn w:val="4"/>
    <w:link w:val="3"/>
    <w:uiPriority w:val="99"/>
    <w:rPr>
      <w:sz w:val="18"/>
      <w:szCs w:val="18"/>
    </w:rPr>
  </w:style>
  <w:style w:type="paragraph" w:customStyle="1" w:styleId="7">
    <w:name w:val="List Paragraph"/>
    <w:basedOn w:val="1"/>
    <w:unhideWhenUsed/>
    <w:uiPriority w:val="99"/>
    <w:pPr>
      <w:ind w:firstLine="420" w:firstLineChars="200"/>
    </w:pPr>
  </w:style>
  <w:style w:type="character" w:customStyle="1" w:styleId="8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  <customShpInfo spid="_x0000_s1031"/>
    <customShpInfo spid="_x0000_s1033"/>
    <customShpInfo spid="_x0000_s1027"/>
    <customShpInfo spid="_x0000_s1049"/>
    <customShpInfo spid="_x0000_s1045"/>
    <customShpInfo spid="_x0000_s1039"/>
    <customShpInfo spid="_x0000_s1040"/>
    <customShpInfo spid="_x0000_s1048"/>
    <customShpInfo spid="_x0000_s1037"/>
    <customShpInfo spid="_x0000_s1036"/>
    <customShpInfo spid="_x0000_s1034"/>
    <customShpInfo spid="_x0000_s1030"/>
    <customShpInfo spid="_x0000_s1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970932-41A1-4D47-9494-5A75802D4B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317</Words>
  <Characters>1813</Characters>
  <Lines>15</Lines>
  <Paragraphs>4</Paragraphs>
  <ScaleCrop>false</ScaleCrop>
  <LinksUpToDate>false</LinksUpToDate>
  <CharactersWithSpaces>2126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2015-11-03T03:49:00Z</dcterms:created>
  <dc:creator>Administrator</dc:creator>
  <cp:lastModifiedBy>Shixl</cp:lastModifiedBy>
  <dcterms:modified xsi:type="dcterms:W3CDTF">2015-11-04T00:34:19Z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