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613" w:rsidRDefault="006238FF">
      <w:pPr>
        <w:jc w:val="center"/>
        <w:rPr>
          <w:color w:val="00B050"/>
          <w:sz w:val="36"/>
          <w:szCs w:val="36"/>
        </w:rPr>
      </w:pPr>
      <w:r>
        <w:rPr>
          <w:rFonts w:hint="eastAsia"/>
          <w:color w:val="00B050"/>
          <w:sz w:val="36"/>
          <w:szCs w:val="36"/>
        </w:rPr>
        <w:t>第五单元</w:t>
      </w:r>
    </w:p>
    <w:p w:rsidR="00C86613" w:rsidRDefault="00C86613"/>
    <w:p w:rsidR="00C86613" w:rsidRDefault="006238FF">
      <w:pPr>
        <w:spacing w:line="440" w:lineRule="exact"/>
        <w:jc w:val="center"/>
        <w:rPr>
          <w:rFonts w:ascii="宋体" w:hAnsi="宋体" w:cs="宋体"/>
          <w:b/>
          <w:color w:val="00B050"/>
          <w:sz w:val="30"/>
          <w:szCs w:val="30"/>
        </w:rPr>
      </w:pPr>
      <w:r>
        <w:rPr>
          <w:rFonts w:hint="eastAsia"/>
          <w:b/>
          <w:color w:val="00B050"/>
          <w:sz w:val="24"/>
        </w:rPr>
        <w:t>单元教学初探</w:t>
      </w:r>
    </w:p>
    <w:p w:rsidR="00C86613" w:rsidRDefault="006238FF">
      <w:pPr>
        <w:spacing w:line="440" w:lineRule="exact"/>
        <w:rPr>
          <w:rFonts w:ascii="宋体" w:hAnsi="宋体"/>
          <w:b/>
          <w:color w:val="00B050"/>
          <w:sz w:val="24"/>
          <w:szCs w:val="24"/>
        </w:rPr>
      </w:pPr>
      <w:r>
        <w:rPr>
          <w:rFonts w:ascii="宋体" w:hAnsi="宋体" w:hint="eastAsia"/>
          <w:b/>
          <w:color w:val="00B050"/>
          <w:sz w:val="24"/>
          <w:szCs w:val="24"/>
        </w:rPr>
        <w:t>一、单元内容总述</w:t>
      </w:r>
    </w:p>
    <w:p w:rsidR="00C86613" w:rsidRDefault="006238FF">
      <w:pPr>
        <w:spacing w:line="440" w:lineRule="exact"/>
        <w:ind w:firstLineChars="200" w:firstLine="480"/>
        <w:rPr>
          <w:rFonts w:ascii="宋体" w:hAnsi="宋体"/>
          <w:color w:val="00B050"/>
          <w:sz w:val="24"/>
          <w:szCs w:val="24"/>
        </w:rPr>
      </w:pPr>
      <w:r>
        <w:rPr>
          <w:rFonts w:ascii="宋体" w:hAnsi="宋体" w:hint="eastAsia"/>
          <w:color w:val="00B050"/>
          <w:sz w:val="24"/>
          <w:szCs w:val="24"/>
        </w:rPr>
        <w:t>1.本单元主题：</w:t>
      </w:r>
    </w:p>
    <w:p w:rsidR="00C86613" w:rsidRDefault="006238FF">
      <w:pPr>
        <w:spacing w:line="440" w:lineRule="exact"/>
        <w:ind w:firstLine="465"/>
        <w:rPr>
          <w:rFonts w:ascii="宋体" w:hAnsi="宋体"/>
          <w:color w:val="00B050"/>
          <w:sz w:val="24"/>
          <w:szCs w:val="24"/>
        </w:rPr>
      </w:pPr>
      <w:r>
        <w:rPr>
          <w:rFonts w:ascii="宋体" w:hAnsi="宋体" w:hint="eastAsia"/>
          <w:color w:val="00B050"/>
          <w:sz w:val="24"/>
          <w:szCs w:val="24"/>
        </w:rPr>
        <w:t>本单元课文主要是围绕“观察”这个专题进行编排的。主要由《搭船的鸟》《金色的草地》两篇课文组成。编排意图是引导学生阅读这些故事，学会作者是怎样细致观察、抓住特点描写事物的。</w:t>
      </w:r>
    </w:p>
    <w:p w:rsidR="00C86613" w:rsidRDefault="006238FF">
      <w:pPr>
        <w:spacing w:line="440" w:lineRule="exact"/>
        <w:ind w:firstLineChars="200" w:firstLine="480"/>
        <w:rPr>
          <w:rFonts w:ascii="宋体" w:hAnsi="宋体"/>
          <w:color w:val="00B050"/>
          <w:sz w:val="24"/>
          <w:szCs w:val="24"/>
        </w:rPr>
      </w:pPr>
      <w:r>
        <w:rPr>
          <w:rFonts w:ascii="宋体" w:hAnsi="宋体" w:hint="eastAsia"/>
          <w:color w:val="00B050"/>
          <w:sz w:val="24"/>
          <w:szCs w:val="24"/>
        </w:rPr>
        <w:t>2.本单元重点：</w:t>
      </w:r>
    </w:p>
    <w:p w:rsidR="00C86613" w:rsidRDefault="006238FF">
      <w:pPr>
        <w:spacing w:line="440" w:lineRule="exact"/>
        <w:ind w:firstLine="480"/>
        <w:rPr>
          <w:rFonts w:ascii="宋体" w:hAnsi="宋体"/>
          <w:color w:val="00B050"/>
          <w:sz w:val="24"/>
          <w:szCs w:val="24"/>
        </w:rPr>
      </w:pPr>
      <w:r>
        <w:rPr>
          <w:rFonts w:ascii="宋体" w:hAnsi="宋体" w:hint="eastAsia"/>
          <w:color w:val="00B050"/>
          <w:sz w:val="24"/>
          <w:szCs w:val="24"/>
        </w:rPr>
        <w:t>本单元的重点是：体会作者是怎样留心观察事物的。本单元的两篇课文都安排了与观察有关的内容。《搭船的鸟》要求我们学习作者抓住翠鸟彩色的羽毛和身手的敏捷的特点来观察和描写的，《金色的草地》要求我们学习作者细致地观察和描写，发现蒲公英早上和傍晚会合拢，中午的时候会张开。张开的时候，遍地是金黄色。教学时注意引导学生在学习课文时一定要分析作者的观察和描写的方法。</w:t>
      </w:r>
    </w:p>
    <w:tbl>
      <w:tblPr>
        <w:tblStyle w:val="1"/>
        <w:tblW w:w="8522" w:type="dxa"/>
        <w:tblLayout w:type="fixed"/>
        <w:tblLook w:val="04A0"/>
      </w:tblPr>
      <w:tblGrid>
        <w:gridCol w:w="1951"/>
        <w:gridCol w:w="3544"/>
        <w:gridCol w:w="896"/>
        <w:gridCol w:w="2131"/>
      </w:tblGrid>
      <w:tr w:rsidR="00C86613">
        <w:tc>
          <w:tcPr>
            <w:tcW w:w="1951" w:type="dxa"/>
          </w:tcPr>
          <w:p w:rsidR="00C86613" w:rsidRDefault="006238FF">
            <w:pPr>
              <w:spacing w:line="440" w:lineRule="exact"/>
              <w:ind w:firstLineChars="200" w:firstLine="480"/>
              <w:rPr>
                <w:rFonts w:eastAsiaTheme="minorEastAsia" w:cstheme="minorBidi"/>
                <w:color w:val="00B050"/>
                <w:sz w:val="24"/>
                <w:szCs w:val="24"/>
              </w:rPr>
            </w:pPr>
            <w:r>
              <w:rPr>
                <w:rFonts w:eastAsiaTheme="minorEastAsia" w:cstheme="minorBidi" w:hint="eastAsia"/>
                <w:color w:val="00B050"/>
                <w:sz w:val="24"/>
                <w:szCs w:val="24"/>
              </w:rPr>
              <w:t>内容</w:t>
            </w:r>
          </w:p>
        </w:tc>
        <w:tc>
          <w:tcPr>
            <w:tcW w:w="3544" w:type="dxa"/>
          </w:tcPr>
          <w:p w:rsidR="00C86613" w:rsidRDefault="006238FF">
            <w:pPr>
              <w:spacing w:line="440" w:lineRule="exact"/>
              <w:ind w:firstLineChars="200" w:firstLine="480"/>
              <w:rPr>
                <w:rFonts w:eastAsiaTheme="minorEastAsia" w:cstheme="minorBidi"/>
                <w:color w:val="00B050"/>
                <w:sz w:val="24"/>
                <w:szCs w:val="24"/>
              </w:rPr>
            </w:pPr>
            <w:r>
              <w:rPr>
                <w:rFonts w:eastAsiaTheme="minorEastAsia" w:cstheme="minorBidi" w:hint="eastAsia"/>
                <w:color w:val="00B050"/>
                <w:sz w:val="24"/>
                <w:szCs w:val="24"/>
              </w:rPr>
              <w:t xml:space="preserve">    </w:t>
            </w:r>
            <w:r>
              <w:rPr>
                <w:rFonts w:eastAsiaTheme="minorEastAsia" w:cstheme="minorBidi" w:hint="eastAsia"/>
                <w:color w:val="00B050"/>
                <w:sz w:val="24"/>
                <w:szCs w:val="24"/>
              </w:rPr>
              <w:t>教学要点</w:t>
            </w:r>
          </w:p>
        </w:tc>
        <w:tc>
          <w:tcPr>
            <w:tcW w:w="896" w:type="dxa"/>
          </w:tcPr>
          <w:p w:rsidR="00C86613" w:rsidRDefault="006238FF">
            <w:pPr>
              <w:spacing w:line="440" w:lineRule="exact"/>
              <w:rPr>
                <w:rFonts w:eastAsiaTheme="minorEastAsia" w:cstheme="minorBidi"/>
                <w:color w:val="00B050"/>
                <w:sz w:val="24"/>
                <w:szCs w:val="24"/>
              </w:rPr>
            </w:pPr>
            <w:r>
              <w:rPr>
                <w:rFonts w:eastAsiaTheme="minorEastAsia" w:cstheme="minorBidi" w:hint="eastAsia"/>
                <w:color w:val="00B050"/>
                <w:sz w:val="24"/>
                <w:szCs w:val="24"/>
              </w:rPr>
              <w:t>课时</w:t>
            </w:r>
          </w:p>
        </w:tc>
        <w:tc>
          <w:tcPr>
            <w:tcW w:w="2131" w:type="dxa"/>
          </w:tcPr>
          <w:p w:rsidR="00C86613" w:rsidRDefault="006238FF">
            <w:pPr>
              <w:spacing w:line="440" w:lineRule="exact"/>
              <w:ind w:firstLineChars="200" w:firstLine="480"/>
              <w:rPr>
                <w:rFonts w:eastAsiaTheme="minorEastAsia" w:cstheme="minorBidi"/>
                <w:color w:val="00B050"/>
                <w:sz w:val="24"/>
                <w:szCs w:val="24"/>
              </w:rPr>
            </w:pPr>
            <w:r>
              <w:rPr>
                <w:rFonts w:eastAsiaTheme="minorEastAsia" w:cstheme="minorBidi" w:hint="eastAsia"/>
                <w:color w:val="00B050"/>
                <w:sz w:val="24"/>
                <w:szCs w:val="24"/>
              </w:rPr>
              <w:t>教学建议</w:t>
            </w:r>
          </w:p>
        </w:tc>
      </w:tr>
      <w:tr w:rsidR="00C86613">
        <w:trPr>
          <w:trHeight w:val="1205"/>
        </w:trPr>
        <w:tc>
          <w:tcPr>
            <w:tcW w:w="1951" w:type="dxa"/>
          </w:tcPr>
          <w:p w:rsidR="00C86613" w:rsidRDefault="00C86613">
            <w:pPr>
              <w:spacing w:line="440" w:lineRule="exact"/>
              <w:rPr>
                <w:rFonts w:eastAsiaTheme="minorEastAsia" w:cstheme="minorBidi"/>
                <w:color w:val="00B050"/>
                <w:sz w:val="24"/>
                <w:szCs w:val="24"/>
              </w:rPr>
            </w:pPr>
          </w:p>
          <w:p w:rsidR="00C86613" w:rsidRDefault="006238FF">
            <w:pPr>
              <w:spacing w:line="440" w:lineRule="exact"/>
              <w:rPr>
                <w:rFonts w:eastAsiaTheme="minorEastAsia" w:cstheme="minorBidi"/>
                <w:color w:val="00B050"/>
                <w:sz w:val="24"/>
                <w:szCs w:val="24"/>
              </w:rPr>
            </w:pPr>
            <w:r>
              <w:rPr>
                <w:rFonts w:eastAsiaTheme="minorEastAsia" w:cstheme="minorBidi" w:hint="eastAsia"/>
                <w:color w:val="00B050"/>
                <w:sz w:val="24"/>
                <w:szCs w:val="24"/>
              </w:rPr>
              <w:t>15.</w:t>
            </w:r>
            <w:r>
              <w:rPr>
                <w:rFonts w:eastAsiaTheme="minorEastAsia" w:cstheme="minorBidi" w:hint="eastAsia"/>
                <w:color w:val="00B050"/>
                <w:sz w:val="24"/>
                <w:szCs w:val="24"/>
              </w:rPr>
              <w:t>搭船的鸟</w:t>
            </w:r>
          </w:p>
        </w:tc>
        <w:tc>
          <w:tcPr>
            <w:tcW w:w="3544" w:type="dxa"/>
          </w:tcPr>
          <w:p w:rsidR="00C86613" w:rsidRDefault="006238FF">
            <w:pPr>
              <w:spacing w:line="440" w:lineRule="exact"/>
              <w:ind w:firstLineChars="200" w:firstLine="480"/>
              <w:jc w:val="left"/>
              <w:rPr>
                <w:rFonts w:eastAsiaTheme="minorEastAsia" w:cstheme="minorBidi"/>
                <w:color w:val="00B050"/>
                <w:sz w:val="24"/>
                <w:szCs w:val="24"/>
              </w:rPr>
            </w:pPr>
            <w:r>
              <w:rPr>
                <w:rFonts w:eastAsiaTheme="minorEastAsia" w:cstheme="minorBidi" w:hint="eastAsia"/>
                <w:color w:val="00B050"/>
                <w:sz w:val="24"/>
                <w:szCs w:val="24"/>
              </w:rPr>
              <w:t>本课描写了</w:t>
            </w:r>
            <w:r>
              <w:rPr>
                <w:rFonts w:ascii="宋体" w:hAnsi="宋体" w:cs="宋体" w:hint="eastAsia"/>
                <w:color w:val="00B050"/>
                <w:sz w:val="24"/>
              </w:rPr>
              <w:t>小鸟的外形和捕鱼姿态、动作，</w:t>
            </w:r>
            <w:r>
              <w:rPr>
                <w:rFonts w:eastAsiaTheme="minorEastAsia" w:cstheme="minorBidi" w:hint="eastAsia"/>
                <w:color w:val="00B050"/>
                <w:sz w:val="24"/>
                <w:szCs w:val="24"/>
              </w:rPr>
              <w:t>重点是</w:t>
            </w:r>
            <w:r>
              <w:rPr>
                <w:rFonts w:ascii="宋体" w:hAnsi="宋体" w:cs="宋体" w:hint="eastAsia"/>
                <w:color w:val="00B050"/>
                <w:sz w:val="24"/>
              </w:rPr>
              <w:t>学会作者仔细观察、抓住特点的方法。</w:t>
            </w:r>
          </w:p>
        </w:tc>
        <w:tc>
          <w:tcPr>
            <w:tcW w:w="896" w:type="dxa"/>
          </w:tcPr>
          <w:p w:rsidR="00C86613" w:rsidRDefault="00C86613">
            <w:pPr>
              <w:spacing w:line="440" w:lineRule="exact"/>
              <w:ind w:firstLineChars="200" w:firstLine="480"/>
              <w:rPr>
                <w:rFonts w:eastAsiaTheme="minorEastAsia" w:cstheme="minorBidi"/>
                <w:color w:val="00B050"/>
                <w:sz w:val="24"/>
                <w:szCs w:val="24"/>
              </w:rPr>
            </w:pPr>
          </w:p>
          <w:p w:rsidR="00C86613" w:rsidRDefault="00C86613">
            <w:pPr>
              <w:spacing w:line="440" w:lineRule="exact"/>
              <w:rPr>
                <w:rFonts w:eastAsiaTheme="minorEastAsia" w:cstheme="minorBidi"/>
                <w:color w:val="00B050"/>
                <w:sz w:val="24"/>
                <w:szCs w:val="24"/>
              </w:rPr>
            </w:pPr>
          </w:p>
          <w:p w:rsidR="00C86613" w:rsidRDefault="006238FF">
            <w:pPr>
              <w:spacing w:line="440" w:lineRule="exact"/>
              <w:rPr>
                <w:rFonts w:eastAsiaTheme="minorEastAsia" w:cstheme="minorBidi"/>
                <w:color w:val="00B050"/>
                <w:sz w:val="24"/>
                <w:szCs w:val="24"/>
              </w:rPr>
            </w:pPr>
            <w:r>
              <w:rPr>
                <w:rFonts w:eastAsiaTheme="minorEastAsia" w:cstheme="minorBidi" w:hint="eastAsia"/>
                <w:color w:val="00B050"/>
                <w:sz w:val="24"/>
                <w:szCs w:val="24"/>
              </w:rPr>
              <w:t>2</w:t>
            </w:r>
          </w:p>
        </w:tc>
        <w:tc>
          <w:tcPr>
            <w:tcW w:w="2131" w:type="dxa"/>
          </w:tcPr>
          <w:p w:rsidR="00C86613" w:rsidRDefault="006238FF">
            <w:pPr>
              <w:spacing w:line="440" w:lineRule="exact"/>
              <w:rPr>
                <w:rFonts w:eastAsiaTheme="minorEastAsia" w:cstheme="minorBidi"/>
                <w:color w:val="00B050"/>
                <w:sz w:val="24"/>
                <w:szCs w:val="24"/>
              </w:rPr>
            </w:pPr>
            <w:r>
              <w:rPr>
                <w:rFonts w:eastAsiaTheme="minorEastAsia" w:cstheme="minorBidi" w:hint="eastAsia"/>
                <w:color w:val="00B050"/>
                <w:sz w:val="24"/>
                <w:szCs w:val="24"/>
              </w:rPr>
              <w:t xml:space="preserve">1. </w:t>
            </w:r>
            <w:r>
              <w:rPr>
                <w:rFonts w:eastAsiaTheme="minorEastAsia" w:cstheme="minorBidi" w:hint="eastAsia"/>
                <w:color w:val="00B050"/>
                <w:sz w:val="24"/>
                <w:szCs w:val="24"/>
              </w:rPr>
              <w:t>抓住重点词句分析翠鸟的特点。</w:t>
            </w:r>
          </w:p>
          <w:p w:rsidR="00C86613" w:rsidRDefault="006238FF">
            <w:pPr>
              <w:spacing w:line="440" w:lineRule="exact"/>
              <w:rPr>
                <w:rFonts w:eastAsiaTheme="minorEastAsia" w:cstheme="minorBidi"/>
                <w:color w:val="00B050"/>
                <w:sz w:val="24"/>
                <w:szCs w:val="24"/>
              </w:rPr>
            </w:pPr>
            <w:r>
              <w:rPr>
                <w:rFonts w:eastAsiaTheme="minorEastAsia" w:cstheme="minorBidi" w:hint="eastAsia"/>
                <w:color w:val="00B050"/>
                <w:sz w:val="24"/>
                <w:szCs w:val="24"/>
              </w:rPr>
              <w:t>2.</w:t>
            </w:r>
            <w:r>
              <w:rPr>
                <w:rFonts w:eastAsiaTheme="minorEastAsia" w:cstheme="minorBidi" w:hint="eastAsia"/>
                <w:color w:val="00B050"/>
                <w:sz w:val="24"/>
                <w:szCs w:val="24"/>
              </w:rPr>
              <w:t>引导学生反复朗读，总结作者观察的方法。</w:t>
            </w:r>
          </w:p>
        </w:tc>
      </w:tr>
      <w:tr w:rsidR="00C86613">
        <w:tc>
          <w:tcPr>
            <w:tcW w:w="1951" w:type="dxa"/>
          </w:tcPr>
          <w:p w:rsidR="00C86613" w:rsidRDefault="00C86613">
            <w:pPr>
              <w:spacing w:line="440" w:lineRule="exact"/>
              <w:ind w:firstLineChars="200" w:firstLine="480"/>
              <w:jc w:val="left"/>
              <w:rPr>
                <w:rFonts w:eastAsiaTheme="minorEastAsia" w:cstheme="minorBidi"/>
                <w:color w:val="00B050"/>
                <w:sz w:val="24"/>
                <w:szCs w:val="24"/>
              </w:rPr>
            </w:pPr>
          </w:p>
          <w:p w:rsidR="00C86613" w:rsidRDefault="006238FF">
            <w:pPr>
              <w:spacing w:line="440" w:lineRule="exact"/>
              <w:jc w:val="left"/>
              <w:rPr>
                <w:rFonts w:eastAsiaTheme="minorEastAsia" w:cstheme="minorBidi"/>
                <w:color w:val="00B050"/>
                <w:sz w:val="24"/>
                <w:szCs w:val="24"/>
              </w:rPr>
            </w:pPr>
            <w:r>
              <w:rPr>
                <w:rFonts w:eastAsiaTheme="minorEastAsia" w:cstheme="minorBidi" w:hint="eastAsia"/>
                <w:color w:val="00B050"/>
                <w:sz w:val="24"/>
                <w:szCs w:val="24"/>
              </w:rPr>
              <w:t>16.</w:t>
            </w:r>
            <w:r>
              <w:rPr>
                <w:rFonts w:eastAsiaTheme="minorEastAsia" w:cstheme="minorBidi" w:hint="eastAsia"/>
                <w:color w:val="00B050"/>
                <w:sz w:val="24"/>
                <w:szCs w:val="24"/>
              </w:rPr>
              <w:t>金色的草地</w:t>
            </w:r>
          </w:p>
        </w:tc>
        <w:tc>
          <w:tcPr>
            <w:tcW w:w="3544" w:type="dxa"/>
          </w:tcPr>
          <w:p w:rsidR="00C86613" w:rsidRDefault="006238FF">
            <w:pPr>
              <w:spacing w:line="440" w:lineRule="exact"/>
              <w:ind w:firstLineChars="200" w:firstLine="480"/>
              <w:rPr>
                <w:rFonts w:eastAsiaTheme="minorEastAsia" w:cstheme="minorBidi"/>
                <w:color w:val="00B050"/>
                <w:sz w:val="24"/>
                <w:szCs w:val="24"/>
              </w:rPr>
            </w:pPr>
            <w:r>
              <w:rPr>
                <w:rFonts w:eastAsiaTheme="minorEastAsia" w:cstheme="minorBidi" w:hint="eastAsia"/>
                <w:color w:val="00B050"/>
                <w:sz w:val="24"/>
                <w:szCs w:val="24"/>
              </w:rPr>
              <w:t>本课作者记叙了</w:t>
            </w:r>
            <w:r>
              <w:rPr>
                <w:rFonts w:ascii="宋体" w:hAnsi="宋体" w:cs="宋体" w:hint="eastAsia"/>
                <w:color w:val="00B050"/>
                <w:sz w:val="24"/>
              </w:rPr>
              <w:t>蒲公英在一天之内不同时间的变化，</w:t>
            </w:r>
            <w:r>
              <w:rPr>
                <w:rFonts w:eastAsiaTheme="minorEastAsia" w:cstheme="minorBidi" w:hint="eastAsia"/>
                <w:color w:val="00B050"/>
                <w:sz w:val="24"/>
                <w:szCs w:val="24"/>
              </w:rPr>
              <w:t>重点是</w:t>
            </w:r>
            <w:r>
              <w:rPr>
                <w:rFonts w:ascii="宋体" w:hAnsi="宋体" w:cs="宋体" w:hint="eastAsia"/>
                <w:color w:val="00B050"/>
                <w:sz w:val="24"/>
              </w:rPr>
              <w:t>理解文中的重点词语；能用自己的话解释草地变色的原因。</w:t>
            </w:r>
          </w:p>
          <w:p w:rsidR="00C86613" w:rsidRDefault="00C86613">
            <w:pPr>
              <w:spacing w:line="440" w:lineRule="exact"/>
              <w:rPr>
                <w:rFonts w:eastAsiaTheme="minorEastAsia" w:cstheme="minorBidi"/>
                <w:color w:val="00B050"/>
                <w:sz w:val="24"/>
                <w:szCs w:val="24"/>
              </w:rPr>
            </w:pPr>
          </w:p>
        </w:tc>
        <w:tc>
          <w:tcPr>
            <w:tcW w:w="896" w:type="dxa"/>
          </w:tcPr>
          <w:p w:rsidR="00C86613" w:rsidRDefault="00C86613">
            <w:pPr>
              <w:spacing w:line="440" w:lineRule="exact"/>
              <w:ind w:firstLineChars="200" w:firstLine="480"/>
              <w:rPr>
                <w:rFonts w:eastAsiaTheme="minorEastAsia" w:cstheme="minorBidi"/>
                <w:color w:val="00B050"/>
                <w:sz w:val="24"/>
                <w:szCs w:val="24"/>
              </w:rPr>
            </w:pPr>
          </w:p>
          <w:p w:rsidR="00C86613" w:rsidRDefault="00C86613">
            <w:pPr>
              <w:spacing w:line="440" w:lineRule="exact"/>
              <w:ind w:firstLineChars="200" w:firstLine="480"/>
              <w:rPr>
                <w:rFonts w:eastAsiaTheme="minorEastAsia" w:cstheme="minorBidi"/>
                <w:color w:val="00B050"/>
                <w:sz w:val="24"/>
                <w:szCs w:val="24"/>
              </w:rPr>
            </w:pPr>
          </w:p>
          <w:p w:rsidR="00C86613" w:rsidRDefault="006238FF">
            <w:pPr>
              <w:spacing w:line="440" w:lineRule="exact"/>
              <w:rPr>
                <w:rFonts w:eastAsiaTheme="minorEastAsia" w:cstheme="minorBidi"/>
                <w:color w:val="00B050"/>
                <w:sz w:val="24"/>
                <w:szCs w:val="24"/>
              </w:rPr>
            </w:pPr>
            <w:r>
              <w:rPr>
                <w:rFonts w:eastAsiaTheme="minorEastAsia" w:cstheme="minorBidi" w:hint="eastAsia"/>
                <w:color w:val="00B050"/>
                <w:sz w:val="24"/>
                <w:szCs w:val="24"/>
              </w:rPr>
              <w:t>2</w:t>
            </w:r>
          </w:p>
        </w:tc>
        <w:tc>
          <w:tcPr>
            <w:tcW w:w="2131" w:type="dxa"/>
          </w:tcPr>
          <w:p w:rsidR="00C86613" w:rsidRDefault="006238FF">
            <w:pPr>
              <w:numPr>
                <w:ilvl w:val="0"/>
                <w:numId w:val="1"/>
              </w:numPr>
              <w:spacing w:line="440" w:lineRule="exact"/>
              <w:rPr>
                <w:rFonts w:ascii="宋体" w:hAnsi="宋体" w:cs="宋体"/>
                <w:color w:val="00B050"/>
                <w:sz w:val="24"/>
              </w:rPr>
            </w:pPr>
            <w:r>
              <w:rPr>
                <w:rFonts w:ascii="宋体" w:hAnsi="宋体" w:cs="宋体" w:hint="eastAsia"/>
                <w:color w:val="00B050"/>
                <w:sz w:val="24"/>
              </w:rPr>
              <w:t>边读边想象课文描写的画面。</w:t>
            </w:r>
          </w:p>
          <w:p w:rsidR="00C86613" w:rsidRDefault="006238FF">
            <w:pPr>
              <w:spacing w:line="440" w:lineRule="exact"/>
              <w:rPr>
                <w:rFonts w:eastAsiaTheme="minorEastAsia" w:cstheme="minorBidi"/>
                <w:color w:val="00B050"/>
                <w:sz w:val="24"/>
                <w:szCs w:val="24"/>
              </w:rPr>
            </w:pPr>
            <w:r>
              <w:rPr>
                <w:rFonts w:ascii="宋体" w:hAnsi="宋体" w:cs="宋体" w:hint="eastAsia"/>
                <w:color w:val="00B050"/>
                <w:sz w:val="24"/>
              </w:rPr>
              <w:t>2.通过多种方式理解文中的重点词语。</w:t>
            </w:r>
          </w:p>
        </w:tc>
      </w:tr>
      <w:tr w:rsidR="00C86613">
        <w:tc>
          <w:tcPr>
            <w:tcW w:w="1951" w:type="dxa"/>
          </w:tcPr>
          <w:p w:rsidR="00C86613" w:rsidRDefault="006238FF">
            <w:pPr>
              <w:spacing w:line="440" w:lineRule="exact"/>
              <w:jc w:val="left"/>
              <w:rPr>
                <w:rFonts w:eastAsiaTheme="minorEastAsia" w:cstheme="minorBidi"/>
                <w:color w:val="00B050"/>
                <w:sz w:val="24"/>
                <w:szCs w:val="24"/>
              </w:rPr>
            </w:pPr>
            <w:r>
              <w:rPr>
                <w:rFonts w:eastAsiaTheme="minorEastAsia" w:cstheme="minorBidi" w:hint="eastAsia"/>
                <w:color w:val="00B050"/>
                <w:sz w:val="24"/>
                <w:szCs w:val="24"/>
              </w:rPr>
              <w:t>习作例文</w:t>
            </w:r>
          </w:p>
        </w:tc>
        <w:tc>
          <w:tcPr>
            <w:tcW w:w="3544" w:type="dxa"/>
          </w:tcPr>
          <w:p w:rsidR="00C86613" w:rsidRDefault="006238FF">
            <w:pPr>
              <w:spacing w:line="440" w:lineRule="exact"/>
              <w:ind w:firstLineChars="200" w:firstLine="480"/>
              <w:rPr>
                <w:color w:val="00B050"/>
                <w:sz w:val="24"/>
              </w:rPr>
            </w:pPr>
            <w:r>
              <w:rPr>
                <w:rFonts w:eastAsiaTheme="minorEastAsia" w:cstheme="minorBidi" w:hint="eastAsia"/>
                <w:color w:val="00B050"/>
                <w:sz w:val="24"/>
                <w:szCs w:val="24"/>
              </w:rPr>
              <w:t>本次习作例文是《我家的小狗》《我爱故乡的杨梅》，阅读和分析作者描写小狗、杨梅的方法。重点是</w:t>
            </w:r>
            <w:r>
              <w:rPr>
                <w:rFonts w:ascii="宋体" w:hAnsi="宋体" w:cs="宋体" w:hint="eastAsia"/>
                <w:bCs/>
                <w:color w:val="00B050"/>
                <w:sz w:val="24"/>
              </w:rPr>
              <w:t>通过分析课文，懂得留心、细致观察的重要性，总结</w:t>
            </w:r>
            <w:r>
              <w:rPr>
                <w:rFonts w:ascii="宋体" w:hAnsi="宋体" w:cs="宋体" w:hint="eastAsia"/>
                <w:bCs/>
                <w:color w:val="00B050"/>
                <w:sz w:val="24"/>
              </w:rPr>
              <w:lastRenderedPageBreak/>
              <w:t>观察方法。</w:t>
            </w:r>
          </w:p>
          <w:p w:rsidR="00C86613" w:rsidRDefault="00C86613">
            <w:pPr>
              <w:spacing w:line="440" w:lineRule="exact"/>
              <w:ind w:firstLineChars="200" w:firstLine="480"/>
              <w:rPr>
                <w:rFonts w:eastAsiaTheme="minorEastAsia" w:cstheme="minorBidi"/>
                <w:color w:val="00B050"/>
                <w:sz w:val="24"/>
                <w:szCs w:val="24"/>
              </w:rPr>
            </w:pPr>
          </w:p>
        </w:tc>
        <w:tc>
          <w:tcPr>
            <w:tcW w:w="896" w:type="dxa"/>
          </w:tcPr>
          <w:p w:rsidR="00C86613" w:rsidRDefault="006238FF">
            <w:pPr>
              <w:spacing w:line="440" w:lineRule="exact"/>
              <w:rPr>
                <w:rFonts w:eastAsiaTheme="minorEastAsia" w:cstheme="minorBidi"/>
                <w:color w:val="00B050"/>
                <w:sz w:val="24"/>
                <w:szCs w:val="24"/>
              </w:rPr>
            </w:pPr>
            <w:r>
              <w:rPr>
                <w:rFonts w:eastAsiaTheme="minorEastAsia" w:cstheme="minorBidi" w:hint="eastAsia"/>
                <w:color w:val="00B050"/>
                <w:sz w:val="24"/>
                <w:szCs w:val="24"/>
              </w:rPr>
              <w:lastRenderedPageBreak/>
              <w:t>1</w:t>
            </w:r>
          </w:p>
        </w:tc>
        <w:tc>
          <w:tcPr>
            <w:tcW w:w="2131" w:type="dxa"/>
          </w:tcPr>
          <w:p w:rsidR="00C86613" w:rsidRDefault="006238FF">
            <w:pPr>
              <w:spacing w:line="440" w:lineRule="exact"/>
              <w:rPr>
                <w:rFonts w:eastAsiaTheme="minorEastAsia" w:cstheme="minorBidi"/>
                <w:color w:val="00B050"/>
                <w:sz w:val="24"/>
                <w:szCs w:val="24"/>
              </w:rPr>
            </w:pPr>
            <w:r>
              <w:rPr>
                <w:rFonts w:eastAsiaTheme="minorEastAsia" w:cstheme="minorBidi" w:hint="eastAsia"/>
                <w:color w:val="00B050"/>
                <w:sz w:val="24"/>
                <w:szCs w:val="24"/>
              </w:rPr>
              <w:t>1.</w:t>
            </w:r>
            <w:r>
              <w:rPr>
                <w:rFonts w:eastAsiaTheme="minorEastAsia" w:cstheme="minorBidi" w:hint="eastAsia"/>
                <w:color w:val="00B050"/>
                <w:sz w:val="24"/>
                <w:szCs w:val="24"/>
              </w:rPr>
              <w:t>阅读例文，分析作者的观察和描写方法。</w:t>
            </w:r>
          </w:p>
          <w:p w:rsidR="00C86613" w:rsidRDefault="006238FF">
            <w:pPr>
              <w:spacing w:line="440" w:lineRule="exact"/>
              <w:rPr>
                <w:rFonts w:eastAsiaTheme="minorEastAsia" w:cstheme="minorBidi"/>
                <w:color w:val="00B050"/>
                <w:sz w:val="24"/>
                <w:szCs w:val="24"/>
              </w:rPr>
            </w:pPr>
            <w:r>
              <w:rPr>
                <w:rFonts w:eastAsiaTheme="minorEastAsia" w:cstheme="minorBidi" w:hint="eastAsia"/>
                <w:color w:val="00B050"/>
                <w:sz w:val="24"/>
                <w:szCs w:val="24"/>
              </w:rPr>
              <w:t>2.</w:t>
            </w:r>
            <w:r>
              <w:rPr>
                <w:rFonts w:eastAsiaTheme="minorEastAsia" w:cstheme="minorBidi" w:hint="eastAsia"/>
                <w:color w:val="00B050"/>
                <w:sz w:val="24"/>
                <w:szCs w:val="24"/>
              </w:rPr>
              <w:t>合作探究，总结作者的观察和描</w:t>
            </w:r>
            <w:r>
              <w:rPr>
                <w:rFonts w:eastAsiaTheme="minorEastAsia" w:cstheme="minorBidi" w:hint="eastAsia"/>
                <w:color w:val="00B050"/>
                <w:sz w:val="24"/>
                <w:szCs w:val="24"/>
              </w:rPr>
              <w:lastRenderedPageBreak/>
              <w:t>写方法。</w:t>
            </w:r>
          </w:p>
        </w:tc>
      </w:tr>
      <w:tr w:rsidR="00C86613">
        <w:tc>
          <w:tcPr>
            <w:tcW w:w="1951" w:type="dxa"/>
          </w:tcPr>
          <w:p w:rsidR="00C86613" w:rsidRDefault="006238FF">
            <w:pPr>
              <w:spacing w:line="440" w:lineRule="exact"/>
              <w:rPr>
                <w:rFonts w:eastAsiaTheme="minorEastAsia" w:cstheme="minorBidi"/>
                <w:color w:val="00B050"/>
                <w:sz w:val="24"/>
                <w:szCs w:val="24"/>
              </w:rPr>
            </w:pPr>
            <w:r>
              <w:rPr>
                <w:rFonts w:eastAsiaTheme="minorEastAsia" w:cstheme="minorBidi"/>
                <w:color w:val="00B050"/>
                <w:sz w:val="24"/>
                <w:szCs w:val="24"/>
              </w:rPr>
              <w:lastRenderedPageBreak/>
              <w:t>习作</w:t>
            </w:r>
          </w:p>
        </w:tc>
        <w:tc>
          <w:tcPr>
            <w:tcW w:w="3544" w:type="dxa"/>
          </w:tcPr>
          <w:p w:rsidR="00C86613" w:rsidRDefault="006238FF">
            <w:pPr>
              <w:spacing w:line="440" w:lineRule="exact"/>
              <w:ind w:firstLineChars="200" w:firstLine="480"/>
              <w:rPr>
                <w:rFonts w:eastAsiaTheme="minorEastAsia" w:cstheme="minorBidi"/>
                <w:color w:val="00B050"/>
                <w:sz w:val="24"/>
                <w:szCs w:val="24"/>
              </w:rPr>
            </w:pPr>
            <w:r>
              <w:rPr>
                <w:rFonts w:eastAsiaTheme="minorEastAsia" w:cstheme="minorBidi" w:hint="eastAsia"/>
                <w:color w:val="00B050"/>
                <w:sz w:val="24"/>
                <w:szCs w:val="24"/>
              </w:rPr>
              <w:t>本次习作主题是《我们眼中的缤纷世界》，引导学生</w:t>
            </w:r>
            <w:r>
              <w:rPr>
                <w:rFonts w:ascii="宋体" w:hAnsi="宋体" w:cs="宋体" w:hint="eastAsia"/>
                <w:color w:val="00B050"/>
                <w:sz w:val="24"/>
              </w:rPr>
              <w:t>把自己观察的印象最深的一种事物或一处场景的特点写出来，语言流畅，内容具体</w:t>
            </w:r>
            <w:r>
              <w:rPr>
                <w:rFonts w:eastAsiaTheme="minorEastAsia" w:cstheme="minorBidi" w:hint="eastAsia"/>
                <w:color w:val="00B050"/>
                <w:sz w:val="24"/>
                <w:szCs w:val="24"/>
              </w:rPr>
              <w:t>。重点</w:t>
            </w:r>
            <w:r>
              <w:rPr>
                <w:rFonts w:ascii="宋体" w:hAnsi="宋体" w:cs="宋体" w:hint="eastAsia"/>
                <w:color w:val="00B050"/>
                <w:sz w:val="24"/>
              </w:rPr>
              <w:t>把自己印象最深的按一定顺序写具体，写出观察中的新发现。</w:t>
            </w:r>
          </w:p>
        </w:tc>
        <w:tc>
          <w:tcPr>
            <w:tcW w:w="896" w:type="dxa"/>
          </w:tcPr>
          <w:p w:rsidR="00C86613" w:rsidRDefault="006238FF">
            <w:pPr>
              <w:spacing w:line="440" w:lineRule="exact"/>
              <w:rPr>
                <w:rFonts w:eastAsiaTheme="minorEastAsia" w:cstheme="minorBidi"/>
                <w:color w:val="00B050"/>
                <w:sz w:val="24"/>
                <w:szCs w:val="24"/>
              </w:rPr>
            </w:pPr>
            <w:r>
              <w:rPr>
                <w:rFonts w:eastAsiaTheme="minorEastAsia" w:cstheme="minorBidi" w:hint="eastAsia"/>
                <w:color w:val="00B050"/>
                <w:sz w:val="24"/>
                <w:szCs w:val="24"/>
              </w:rPr>
              <w:t>1</w:t>
            </w:r>
          </w:p>
        </w:tc>
        <w:tc>
          <w:tcPr>
            <w:tcW w:w="2131" w:type="dxa"/>
          </w:tcPr>
          <w:p w:rsidR="00C86613" w:rsidRDefault="006238FF">
            <w:pPr>
              <w:numPr>
                <w:ilvl w:val="0"/>
                <w:numId w:val="2"/>
              </w:numPr>
              <w:spacing w:line="440" w:lineRule="exact"/>
              <w:jc w:val="left"/>
              <w:rPr>
                <w:rFonts w:eastAsiaTheme="minorEastAsia" w:cstheme="minorBidi"/>
                <w:color w:val="00B050"/>
                <w:sz w:val="24"/>
                <w:szCs w:val="24"/>
              </w:rPr>
            </w:pPr>
            <w:r>
              <w:rPr>
                <w:rFonts w:eastAsiaTheme="minorEastAsia" w:cstheme="minorBidi" w:hint="eastAsia"/>
                <w:color w:val="00B050"/>
                <w:sz w:val="24"/>
                <w:szCs w:val="24"/>
              </w:rPr>
              <w:t>根据例文，学习观察的方法。</w:t>
            </w:r>
            <w:r>
              <w:rPr>
                <w:rFonts w:eastAsiaTheme="minorEastAsia" w:cstheme="minorBidi" w:hint="eastAsia"/>
                <w:color w:val="00B050"/>
                <w:sz w:val="24"/>
                <w:szCs w:val="24"/>
              </w:rPr>
              <w:t xml:space="preserve">   </w:t>
            </w:r>
          </w:p>
          <w:p w:rsidR="00C86613" w:rsidRDefault="006238FF">
            <w:pPr>
              <w:spacing w:line="440" w:lineRule="exact"/>
              <w:jc w:val="left"/>
              <w:rPr>
                <w:rFonts w:eastAsiaTheme="minorEastAsia" w:cstheme="minorBidi"/>
                <w:color w:val="00B050"/>
                <w:sz w:val="24"/>
                <w:szCs w:val="24"/>
              </w:rPr>
            </w:pPr>
            <w:r>
              <w:rPr>
                <w:rFonts w:eastAsiaTheme="minorEastAsia" w:cstheme="minorBidi" w:hint="eastAsia"/>
                <w:color w:val="00B050"/>
                <w:sz w:val="24"/>
                <w:szCs w:val="24"/>
              </w:rPr>
              <w:t>2.</w:t>
            </w:r>
            <w:r>
              <w:rPr>
                <w:rFonts w:eastAsiaTheme="minorEastAsia" w:cstheme="minorBidi" w:hint="eastAsia"/>
                <w:color w:val="00B050"/>
                <w:sz w:val="24"/>
                <w:szCs w:val="24"/>
              </w:rPr>
              <w:t>写后小组合作交流观察的感受。</w:t>
            </w:r>
          </w:p>
        </w:tc>
      </w:tr>
    </w:tbl>
    <w:p w:rsidR="00C86613" w:rsidRDefault="00C86613">
      <w:pPr>
        <w:spacing w:line="440" w:lineRule="exact"/>
        <w:rPr>
          <w:rFonts w:ascii="宋体" w:hAnsi="宋体"/>
          <w:b/>
          <w:color w:val="00B050"/>
          <w:sz w:val="24"/>
          <w:szCs w:val="24"/>
        </w:rPr>
      </w:pPr>
    </w:p>
    <w:p w:rsidR="00C86613" w:rsidRDefault="00C86613">
      <w:pPr>
        <w:rPr>
          <w:color w:val="00B050"/>
        </w:rPr>
      </w:pPr>
    </w:p>
    <w:p w:rsidR="00C86613" w:rsidRDefault="00C86613"/>
    <w:sectPr w:rsidR="00C86613" w:rsidSect="0012104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8FF" w:rsidRDefault="006238FF">
      <w:r>
        <w:separator/>
      </w:r>
    </w:p>
  </w:endnote>
  <w:endnote w:type="continuationSeparator" w:id="0">
    <w:p w:rsidR="006238FF" w:rsidRDefault="006238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8FF" w:rsidRDefault="006238FF">
      <w:r>
        <w:separator/>
      </w:r>
    </w:p>
  </w:footnote>
  <w:footnote w:type="continuationSeparator" w:id="0">
    <w:p w:rsidR="006238FF" w:rsidRDefault="006238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613" w:rsidRPr="0068747B" w:rsidRDefault="00C86613" w:rsidP="0068747B">
    <w:pPr>
      <w:pStyle w:val="a4"/>
    </w:pPr>
    <w:bookmarkStart w:id="0" w:name="_GoBack"/>
    <w:bookmarkEnd w:id="0"/>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BA0B2"/>
    <w:multiLevelType w:val="singleLevel"/>
    <w:tmpl w:val="048BA0B2"/>
    <w:lvl w:ilvl="0">
      <w:start w:val="1"/>
      <w:numFmt w:val="decimal"/>
      <w:lvlText w:val="%1."/>
      <w:lvlJc w:val="left"/>
      <w:pPr>
        <w:tabs>
          <w:tab w:val="left" w:pos="312"/>
        </w:tabs>
      </w:pPr>
    </w:lvl>
  </w:abstractNum>
  <w:abstractNum w:abstractNumId="1">
    <w:nsid w:val="23A800B3"/>
    <w:multiLevelType w:val="singleLevel"/>
    <w:tmpl w:val="23A800B3"/>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1"/>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3654CFC"/>
    <w:rsid w:val="00121043"/>
    <w:rsid w:val="006238FF"/>
    <w:rsid w:val="0068747B"/>
    <w:rsid w:val="006B76A8"/>
    <w:rsid w:val="00C86613"/>
    <w:rsid w:val="13654CFC"/>
    <w:rsid w:val="28EC7496"/>
    <w:rsid w:val="43967007"/>
    <w:rsid w:val="442F0FEE"/>
    <w:rsid w:val="592C16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1043"/>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21043"/>
    <w:pPr>
      <w:tabs>
        <w:tab w:val="center" w:pos="4153"/>
        <w:tab w:val="right" w:pos="8306"/>
      </w:tabs>
      <w:snapToGrid w:val="0"/>
      <w:jc w:val="left"/>
    </w:pPr>
    <w:rPr>
      <w:sz w:val="18"/>
    </w:rPr>
  </w:style>
  <w:style w:type="paragraph" w:styleId="a4">
    <w:name w:val="header"/>
    <w:basedOn w:val="a"/>
    <w:rsid w:val="0012104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customStyle="1" w:styleId="1">
    <w:name w:val="网格型1"/>
    <w:basedOn w:val="a1"/>
    <w:uiPriority w:val="59"/>
    <w:qFormat/>
    <w:rsid w:val="001210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116</Words>
  <Characters>662</Characters>
  <Application>Microsoft Office Word</Application>
  <DocSecurity>0</DocSecurity>
  <Lines>5</Lines>
  <Paragraphs>1</Paragraphs>
  <ScaleCrop>false</ScaleCrop>
  <Company/>
  <LinksUpToDate>false</LinksUpToDate>
  <CharactersWithSpaces>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2018-03-01T07:56:00Z</dcterms:created>
  <dcterms:modified xsi:type="dcterms:W3CDTF">2018-07-07T03:39:00Z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