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C4" w:rsidRPr="005B26C4" w:rsidRDefault="005B26C4" w:rsidP="005B26C4">
      <w:r w:rsidRPr="005B26C4">
        <w:rPr>
          <w:rFonts w:hint="eastAsia"/>
        </w:rPr>
        <w:t>1</w:t>
      </w:r>
      <w:r w:rsidRPr="005B26C4">
        <w:rPr>
          <w:rFonts w:hint="eastAsia"/>
        </w:rPr>
        <w:t>教学目标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知识与能力：</w:t>
      </w:r>
      <w:r w:rsidRPr="005B26C4">
        <w:rPr>
          <w:rFonts w:hint="eastAsia"/>
        </w:rPr>
        <w:t>1</w:t>
      </w:r>
      <w:r w:rsidRPr="005B26C4">
        <w:rPr>
          <w:rFonts w:hint="eastAsia"/>
        </w:rPr>
        <w:t>．了解封建社会的官吏制度，了解有关董宣的故事。</w:t>
      </w:r>
      <w:r w:rsidRPr="005B26C4">
        <w:rPr>
          <w:rFonts w:hint="eastAsia"/>
        </w:rPr>
        <w:br/>
        <w:t>2</w:t>
      </w:r>
      <w:r w:rsidRPr="005B26C4">
        <w:rPr>
          <w:rFonts w:hint="eastAsia"/>
        </w:rPr>
        <w:t>．了解塑造人物形象过程中应用的正面描写和侧面烘托的手法。</w:t>
      </w:r>
      <w:r w:rsidRPr="005B26C4">
        <w:rPr>
          <w:rFonts w:hint="eastAsia"/>
        </w:rPr>
        <w:br/>
        <w:t>3</w:t>
      </w:r>
      <w:r w:rsidRPr="005B26C4">
        <w:rPr>
          <w:rFonts w:hint="eastAsia"/>
        </w:rPr>
        <w:t>．学习用人物的语言、动作来塑造人物形象的手法。</w:t>
      </w:r>
      <w:r w:rsidRPr="005B26C4">
        <w:rPr>
          <w:rFonts w:hint="eastAsia"/>
        </w:rPr>
        <w:br/>
      </w:r>
      <w:r w:rsidRPr="005B26C4">
        <w:rPr>
          <w:rFonts w:hint="eastAsia"/>
        </w:rPr>
        <w:t>过程与方法：五环阅读教学过程；先学后教，以学定教；诵读感知法、讨论、归纳法、合作探究法、</w:t>
      </w:r>
      <w:r w:rsidRPr="005B26C4">
        <w:rPr>
          <w:rFonts w:hint="eastAsia"/>
        </w:rPr>
        <w:br/>
      </w:r>
      <w:r w:rsidRPr="005B26C4">
        <w:rPr>
          <w:rFonts w:hint="eastAsia"/>
        </w:rPr>
        <w:t>情感态度价值观：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学习董宣不畏权贵、秉公执法、廉洁奉公的精神。引导学生用现代法制的眼光，分析董宣“格杀”家奴的是非，帮助学生树立现代法制观念。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2</w:t>
      </w:r>
      <w:r w:rsidRPr="005B26C4">
        <w:rPr>
          <w:rFonts w:hint="eastAsia"/>
        </w:rPr>
        <w:t>重点难点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1</w:t>
      </w:r>
      <w:r w:rsidRPr="005B26C4">
        <w:rPr>
          <w:rFonts w:hint="eastAsia"/>
        </w:rPr>
        <w:t>、积累文言词汇。</w:t>
      </w:r>
      <w:r w:rsidRPr="005B26C4">
        <w:rPr>
          <w:rFonts w:hint="eastAsia"/>
        </w:rPr>
        <w:br/>
        <w:t>2</w:t>
      </w:r>
      <w:r w:rsidRPr="005B26C4">
        <w:rPr>
          <w:rFonts w:hint="eastAsia"/>
        </w:rPr>
        <w:t>、人物形象及其刻画手法。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3</w:t>
      </w:r>
      <w:r w:rsidRPr="005B26C4">
        <w:rPr>
          <w:rFonts w:hint="eastAsia"/>
        </w:rPr>
        <w:t>教学过程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 xml:space="preserve">3.1 </w:t>
      </w:r>
      <w:r w:rsidRPr="005B26C4">
        <w:rPr>
          <w:rFonts w:hint="eastAsia"/>
          <w:i/>
          <w:iCs/>
        </w:rPr>
        <w:t>第一学时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3.1.1</w:t>
      </w:r>
      <w:r w:rsidRPr="005B26C4">
        <w:rPr>
          <w:rFonts w:hint="eastAsia"/>
        </w:rPr>
        <w:t>教学活动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1</w:t>
      </w:r>
      <w:r w:rsidRPr="005B26C4">
        <w:rPr>
          <w:rFonts w:hint="eastAsia"/>
        </w:rPr>
        <w:t>【导入】赏读入境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一、导入新课。俗话说“打狗看主人”，却有这么一个小小的县令，竟敢当街拦住皇帝姐姐的车驾，将无故杀人而藏于车中的凶手当街“格杀”。他是谁，他的命运会怎样呢？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二、提问学生介绍作者及作品、生词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三、诵读课文，进入情境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整体感知，了解故事情节，大体了解本文叙述的故事，课文主要记叙了几个故事来表现人物</w:t>
      </w:r>
      <w:r w:rsidRPr="005B26C4">
        <w:rPr>
          <w:rFonts w:hint="eastAsia"/>
        </w:rPr>
        <w:t xml:space="preserve">? </w:t>
      </w:r>
      <w:r w:rsidRPr="005B26C4">
        <w:rPr>
          <w:rFonts w:hint="eastAsia"/>
        </w:rPr>
        <w:t>那么课文又是怎样记叙故事的呢</w:t>
      </w:r>
      <w:r w:rsidRPr="005B26C4">
        <w:rPr>
          <w:rFonts w:hint="eastAsia"/>
        </w:rPr>
        <w:t>?</w:t>
      </w:r>
      <w:r w:rsidRPr="005B26C4">
        <w:rPr>
          <w:rFonts w:hint="eastAsia"/>
        </w:rPr>
        <w:t>请你找出事情的起因、发展、高潮、结局。（或让学生复述课文）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2</w:t>
      </w:r>
      <w:r w:rsidRPr="005B26C4">
        <w:rPr>
          <w:rFonts w:hint="eastAsia"/>
        </w:rPr>
        <w:t>【讲授】悟读品味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四、品味文本，领悟情感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1</w:t>
      </w:r>
      <w:r w:rsidRPr="005B26C4">
        <w:rPr>
          <w:rFonts w:hint="eastAsia"/>
        </w:rPr>
        <w:t>、讲讲课文主要记叙了几个故事来表现人物</w:t>
      </w:r>
      <w:r w:rsidRPr="005B26C4">
        <w:rPr>
          <w:rFonts w:hint="eastAsia"/>
        </w:rPr>
        <w:t>?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2</w:t>
      </w:r>
      <w:r w:rsidRPr="005B26C4">
        <w:rPr>
          <w:rFonts w:hint="eastAsia"/>
        </w:rPr>
        <w:t>．汉光武帝对董宣的态度前后发生了哪些变化？你怎样看待这些变化？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3</w:t>
      </w:r>
      <w:r w:rsidRPr="005B26C4">
        <w:rPr>
          <w:rFonts w:hint="eastAsia"/>
        </w:rPr>
        <w:t>．董宣未经审判就“格杀”了湖阳公主家奴，你对此有什么看法？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4</w:t>
      </w:r>
      <w:r w:rsidRPr="005B26C4">
        <w:rPr>
          <w:rFonts w:hint="eastAsia"/>
        </w:rPr>
        <w:t>、为什么被称作“强项令”</w:t>
      </w:r>
      <w:r w:rsidRPr="005B26C4">
        <w:rPr>
          <w:rFonts w:hint="eastAsia"/>
        </w:rPr>
        <w:t>?</w:t>
      </w:r>
      <w:r w:rsidRPr="005B26C4">
        <w:rPr>
          <w:rFonts w:hint="eastAsia"/>
        </w:rPr>
        <w:t>请从文中找出依据。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5</w:t>
      </w:r>
      <w:r w:rsidRPr="005B26C4">
        <w:rPr>
          <w:rFonts w:hint="eastAsia"/>
        </w:rPr>
        <w:t>、汉光武帝为什么说“董宣廉洁，死乃知之”，这对表现董宣的品质有何作用</w:t>
      </w:r>
      <w:r w:rsidRPr="005B26C4">
        <w:rPr>
          <w:rFonts w:hint="eastAsia"/>
        </w:rPr>
        <w:t>?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6</w:t>
      </w:r>
      <w:r w:rsidRPr="005B26C4">
        <w:rPr>
          <w:rFonts w:hint="eastAsia"/>
        </w:rPr>
        <w:t>、课文反映了董宣的哪些优秀品质？采用什么手法来塑造人物形象的？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3</w:t>
      </w:r>
      <w:r w:rsidRPr="005B26C4">
        <w:rPr>
          <w:rFonts w:hint="eastAsia"/>
        </w:rPr>
        <w:t>【活动】研读展示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五、研读诗歌，合作探究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1</w:t>
      </w:r>
      <w:r w:rsidRPr="005B26C4">
        <w:rPr>
          <w:rFonts w:hint="eastAsia"/>
        </w:rPr>
        <w:t>．探讨课文主旨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2</w:t>
      </w:r>
      <w:r w:rsidRPr="005B26C4">
        <w:rPr>
          <w:rFonts w:hint="eastAsia"/>
        </w:rPr>
        <w:t>．总结自己的思路，倾听他人的回答，体会交流的快乐，在交流中你听到了哪些精彩的语言，记录下来吧！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4</w:t>
      </w:r>
      <w:r w:rsidRPr="005B26C4">
        <w:rPr>
          <w:rFonts w:hint="eastAsia"/>
        </w:rPr>
        <w:t>【活动】精读积累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这篇课文第一段故事性强，情感分明，把你认为值得积累的句子抄写在下面，并背诵全诗。相信你能做到！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5</w:t>
      </w:r>
      <w:r w:rsidRPr="005B26C4">
        <w:rPr>
          <w:rFonts w:hint="eastAsia"/>
        </w:rPr>
        <w:t>【练习】没读运用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六、拓展练习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董宣被光武帝刘秀敕为强项令，请你再从中国的历史中举出几位强项令的人物及事例，并谈谈强项代表了中国人的一种什么样的精神。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6</w:t>
      </w:r>
      <w:r w:rsidRPr="005B26C4">
        <w:rPr>
          <w:rFonts w:hint="eastAsia"/>
        </w:rPr>
        <w:t>【作业】课后作业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1.</w:t>
      </w:r>
      <w:r w:rsidRPr="005B26C4">
        <w:rPr>
          <w:rFonts w:hint="eastAsia"/>
        </w:rPr>
        <w:t>背诵课文第一段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lastRenderedPageBreak/>
        <w:t>2.</w:t>
      </w:r>
      <w:r w:rsidRPr="005B26C4">
        <w:rPr>
          <w:rFonts w:hint="eastAsia"/>
        </w:rPr>
        <w:t>写一个片段：运用正面描写和侧面描写相结合的方法，写一个我们身边熟悉的人物，</w:t>
      </w:r>
      <w:r w:rsidRPr="005B26C4">
        <w:rPr>
          <w:rFonts w:hint="eastAsia"/>
        </w:rPr>
        <w:t>200</w:t>
      </w:r>
      <w:r w:rsidRPr="005B26C4">
        <w:rPr>
          <w:rFonts w:hint="eastAsia"/>
        </w:rPr>
        <w:t>字左右。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活动</w:t>
      </w:r>
      <w:r w:rsidRPr="005B26C4">
        <w:rPr>
          <w:rFonts w:hint="eastAsia"/>
        </w:rPr>
        <w:t>7</w:t>
      </w:r>
      <w:r w:rsidRPr="005B26C4">
        <w:rPr>
          <w:rFonts w:hint="eastAsia"/>
        </w:rPr>
        <w:t>【测试】小测验</w:t>
      </w:r>
      <w:r w:rsidRPr="005B26C4">
        <w:rPr>
          <w:rFonts w:hint="eastAsia"/>
        </w:rPr>
        <w:t xml:space="preserve"> </w:t>
      </w:r>
    </w:p>
    <w:p w:rsidR="005B26C4" w:rsidRPr="005B26C4" w:rsidRDefault="005B26C4" w:rsidP="005B26C4">
      <w:pPr>
        <w:rPr>
          <w:rFonts w:hint="eastAsia"/>
        </w:rPr>
      </w:pPr>
      <w:r w:rsidRPr="005B26C4">
        <w:rPr>
          <w:rFonts w:hint="eastAsia"/>
        </w:rPr>
        <w:t>一、解释下列各组加点字词。</w:t>
      </w:r>
      <w:r w:rsidRPr="005B26C4">
        <w:rPr>
          <w:rFonts w:hint="eastAsia"/>
        </w:rPr>
        <w:br/>
        <w:t>1</w:t>
      </w:r>
      <w:r w:rsidRPr="005B26C4">
        <w:rPr>
          <w:rFonts w:hint="eastAsia"/>
        </w:rPr>
        <w:t>、得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吏不能得（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请得自杀（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br/>
        <w:t>2</w:t>
      </w:r>
      <w:r w:rsidRPr="005B26C4">
        <w:rPr>
          <w:rFonts w:hint="eastAsia"/>
        </w:rPr>
        <w:t>、以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而以奴骖乘（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以刀画地（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br/>
        <w:t>3</w:t>
      </w:r>
      <w:r w:rsidRPr="005B26C4">
        <w:rPr>
          <w:rFonts w:hint="eastAsia"/>
        </w:rPr>
        <w:t>、被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布被覆尸（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流血被面（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br/>
        <w:t>4</w:t>
      </w:r>
      <w:r w:rsidRPr="005B26C4">
        <w:rPr>
          <w:rFonts w:hint="eastAsia"/>
        </w:rPr>
        <w:t>、因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因匿主家（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因敕（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）</w:t>
      </w:r>
      <w:r w:rsidRPr="005B26C4">
        <w:rPr>
          <w:rFonts w:hint="eastAsia"/>
        </w:rPr>
        <w:br/>
      </w:r>
      <w:r w:rsidRPr="005B26C4">
        <w:rPr>
          <w:rFonts w:hint="eastAsia"/>
        </w:rPr>
        <w:t>二、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填主题。</w:t>
      </w:r>
      <w:r w:rsidRPr="005B26C4">
        <w:rPr>
          <w:rFonts w:hint="eastAsia"/>
        </w:rPr>
        <w:br/>
        <w:t>1</w:t>
      </w:r>
      <w:r w:rsidRPr="005B26C4">
        <w:rPr>
          <w:rFonts w:hint="eastAsia"/>
        </w:rPr>
        <w:t>、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范晔，</w:t>
      </w:r>
      <w:r w:rsidRPr="005B26C4">
        <w:rPr>
          <w:rFonts w:hint="eastAsia"/>
        </w:rPr>
        <w:t>_________</w:t>
      </w:r>
      <w:r w:rsidRPr="005B26C4">
        <w:rPr>
          <w:rFonts w:hint="eastAsia"/>
        </w:rPr>
        <w:t>朝</w:t>
      </w:r>
      <w:r w:rsidRPr="005B26C4">
        <w:rPr>
          <w:rFonts w:hint="eastAsia"/>
        </w:rPr>
        <w:t>___________</w:t>
      </w:r>
      <w:r w:rsidRPr="005B26C4">
        <w:rPr>
          <w:rFonts w:hint="eastAsia"/>
        </w:rPr>
        <w:t>史学家。在《董宣执法》中，用</w:t>
      </w:r>
      <w:r w:rsidRPr="005B26C4">
        <w:rPr>
          <w:rFonts w:hint="eastAsia"/>
        </w:rPr>
        <w:t>____________,_____________,___________</w:t>
      </w:r>
      <w:r w:rsidRPr="005B26C4">
        <w:rPr>
          <w:rFonts w:hint="eastAsia"/>
        </w:rPr>
        <w:t>三个美誉来称董宣。</w:t>
      </w:r>
      <w:r w:rsidRPr="005B26C4">
        <w:rPr>
          <w:rFonts w:hint="eastAsia"/>
        </w:rPr>
        <w:br/>
        <w:t>2</w:t>
      </w:r>
      <w:r w:rsidRPr="005B26C4">
        <w:rPr>
          <w:rFonts w:hint="eastAsia"/>
        </w:rPr>
        <w:t>、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董宣“威武不能屈”，面对强权，他敢说：“</w:t>
      </w:r>
      <w:r w:rsidRPr="005B26C4">
        <w:rPr>
          <w:rFonts w:hint="eastAsia"/>
        </w:rPr>
        <w:t>______________________</w:t>
      </w:r>
      <w:r w:rsidRPr="005B26C4">
        <w:rPr>
          <w:rFonts w:hint="eastAsia"/>
        </w:rPr>
        <w:t>”并以此让刘秀改变了主意。</w:t>
      </w:r>
      <w:r w:rsidRPr="005B26C4">
        <w:rPr>
          <w:rFonts w:hint="eastAsia"/>
        </w:rPr>
        <w:br/>
        <w:t>3</w:t>
      </w:r>
      <w:r w:rsidRPr="005B26C4">
        <w:rPr>
          <w:rFonts w:hint="eastAsia"/>
        </w:rPr>
        <w:t>、</w:t>
      </w:r>
      <w:r w:rsidRPr="005B26C4">
        <w:rPr>
          <w:rFonts w:hint="eastAsia"/>
        </w:rPr>
        <w:t xml:space="preserve"> </w:t>
      </w:r>
      <w:r w:rsidRPr="005B26C4">
        <w:rPr>
          <w:rFonts w:hint="eastAsia"/>
        </w:rPr>
        <w:t>汉光武帝刘秀对董宣的态度发生了重大改变由“</w:t>
      </w:r>
      <w:r w:rsidRPr="005B26C4">
        <w:rPr>
          <w:rFonts w:hint="eastAsia"/>
        </w:rPr>
        <w:t>_______</w:t>
      </w:r>
      <w:r w:rsidRPr="005B26C4">
        <w:rPr>
          <w:rFonts w:hint="eastAsia"/>
        </w:rPr>
        <w:t>”到</w:t>
      </w:r>
      <w:r w:rsidRPr="005B26C4">
        <w:rPr>
          <w:rFonts w:hint="eastAsia"/>
        </w:rPr>
        <w:t xml:space="preserve"> _____</w:t>
      </w:r>
      <w:r w:rsidRPr="005B26C4">
        <w:rPr>
          <w:rFonts w:hint="eastAsia"/>
        </w:rPr>
        <w:t>”，再到“</w:t>
      </w:r>
      <w:r w:rsidRPr="005B26C4">
        <w:rPr>
          <w:rFonts w:hint="eastAsia"/>
        </w:rPr>
        <w:t>______</w:t>
      </w:r>
      <w:r w:rsidRPr="005B26C4">
        <w:rPr>
          <w:rFonts w:hint="eastAsia"/>
        </w:rPr>
        <w:t>”。</w:t>
      </w:r>
    </w:p>
    <w:p w:rsidR="00234C3D" w:rsidRDefault="00234C3D"/>
    <w:sectPr w:rsidR="00234C3D" w:rsidSect="00234C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1C7" w:rsidRDefault="00E501C7" w:rsidP="005B26C4">
      <w:r>
        <w:separator/>
      </w:r>
    </w:p>
  </w:endnote>
  <w:endnote w:type="continuationSeparator" w:id="0">
    <w:p w:rsidR="00E501C7" w:rsidRDefault="00E501C7" w:rsidP="005B2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1C7" w:rsidRDefault="00E501C7" w:rsidP="005B26C4">
      <w:r>
        <w:separator/>
      </w:r>
    </w:p>
  </w:footnote>
  <w:footnote w:type="continuationSeparator" w:id="0">
    <w:p w:rsidR="00E501C7" w:rsidRDefault="00E501C7" w:rsidP="005B26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6C4"/>
    <w:rsid w:val="00234C3D"/>
    <w:rsid w:val="005B26C4"/>
    <w:rsid w:val="00E50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3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B26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B26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B26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B26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6431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2493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4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63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9926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190375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295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11686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502558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908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9918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687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196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19722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0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60955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398246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205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80583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219784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957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30442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92105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687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23096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6434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913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52228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149713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1236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746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150350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018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17613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54366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86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1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82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70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3678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90584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711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6797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88433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460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723034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60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89519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07753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524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07500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553938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2811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3789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23100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6039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941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669328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6904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61798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189683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028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73325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98994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3409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81980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09113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168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93350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04865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DocSecurity>0</DocSecurity>
  <Lines>9</Lines>
  <Paragraphs>2</Paragraphs>
  <ScaleCrop>false</ScaleCrop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2018-09-09T08:41:00Z</dcterms:created>
  <dcterms:modified xsi:type="dcterms:W3CDTF">2018-09-09T08:42:00Z</dcterms:modified>
</cp:coreProperties>
</file>