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510" w:rsidRPr="005C5510" w:rsidRDefault="005C5510" w:rsidP="005C5510">
      <w:r w:rsidRPr="005C5510">
        <w:rPr>
          <w:rFonts w:hint="eastAsia"/>
        </w:rPr>
        <w:t>1</w:t>
      </w:r>
      <w:r w:rsidRPr="005C5510">
        <w:rPr>
          <w:rFonts w:hint="eastAsia"/>
        </w:rPr>
        <w:t>教学目标</w:t>
      </w:r>
      <w:r w:rsidRPr="005C5510">
        <w:rPr>
          <w:rFonts w:hint="eastAsia"/>
        </w:rPr>
        <w:t xml:space="preserve"> </w:t>
      </w:r>
    </w:p>
    <w:p w:rsidR="005C5510" w:rsidRPr="005C5510" w:rsidRDefault="005C5510" w:rsidP="005C5510">
      <w:pPr>
        <w:rPr>
          <w:rFonts w:hint="eastAsia"/>
        </w:rPr>
      </w:pPr>
      <w:r w:rsidRPr="005C5510">
        <w:rPr>
          <w:rFonts w:hint="eastAsia"/>
        </w:rPr>
        <w:t>了解高尔斯华绥及其创作。</w:t>
      </w:r>
      <w:r w:rsidRPr="005C5510">
        <w:rPr>
          <w:rFonts w:hint="eastAsia"/>
        </w:rPr>
        <w:br/>
        <w:t>2</w:t>
      </w:r>
      <w:r w:rsidRPr="005C5510">
        <w:rPr>
          <w:rFonts w:hint="eastAsia"/>
        </w:rPr>
        <w:t>、分析鞋匠格斯拉的人物形象，认识这位处于社会下层的普通人物身上体现出的人格的光辉。</w:t>
      </w:r>
      <w:r w:rsidRPr="005C5510">
        <w:rPr>
          <w:rFonts w:hint="eastAsia"/>
        </w:rPr>
        <w:br/>
        <w:t>3</w:t>
      </w:r>
      <w:r w:rsidRPr="005C5510">
        <w:rPr>
          <w:rFonts w:hint="eastAsia"/>
        </w:rPr>
        <w:t>、学习从人物活动中选取有价值的材料，以恰当的形式表现人物的写法。</w:t>
      </w:r>
    </w:p>
    <w:p w:rsidR="005C5510" w:rsidRPr="005C5510" w:rsidRDefault="005C5510" w:rsidP="005C5510">
      <w:pPr>
        <w:rPr>
          <w:rFonts w:hint="eastAsia"/>
        </w:rPr>
      </w:pPr>
      <w:r w:rsidRPr="005C5510">
        <w:rPr>
          <w:rFonts w:hint="eastAsia"/>
        </w:rPr>
        <w:t>2</w:t>
      </w:r>
      <w:r w:rsidRPr="005C5510">
        <w:rPr>
          <w:rFonts w:hint="eastAsia"/>
        </w:rPr>
        <w:t>学情分析</w:t>
      </w:r>
      <w:r w:rsidRPr="005C5510">
        <w:rPr>
          <w:rFonts w:hint="eastAsia"/>
        </w:rPr>
        <w:t xml:space="preserve"> </w:t>
      </w:r>
    </w:p>
    <w:p w:rsidR="005C5510" w:rsidRPr="005C5510" w:rsidRDefault="005C5510" w:rsidP="005C5510">
      <w:pPr>
        <w:rPr>
          <w:rFonts w:hint="eastAsia"/>
        </w:rPr>
      </w:pPr>
      <w:r w:rsidRPr="005C5510">
        <w:rPr>
          <w:rFonts w:hint="eastAsia"/>
        </w:rPr>
        <w:t>学生对故事情节和文章的脉络能够独立梳理清楚。</w:t>
      </w:r>
      <w:r w:rsidRPr="005C5510">
        <w:rPr>
          <w:rFonts w:hint="eastAsia"/>
        </w:rPr>
        <w:br/>
      </w:r>
      <w:r w:rsidRPr="005C5510">
        <w:rPr>
          <w:rFonts w:hint="eastAsia"/>
        </w:rPr>
        <w:t>字词能够独立处理，并熟练掌握。</w:t>
      </w:r>
      <w:r w:rsidRPr="005C5510">
        <w:rPr>
          <w:rFonts w:hint="eastAsia"/>
        </w:rPr>
        <w:br/>
      </w:r>
      <w:r w:rsidRPr="005C5510">
        <w:rPr>
          <w:rFonts w:hint="eastAsia"/>
        </w:rPr>
        <w:t>对人物形象的分析不能够把握太好。</w:t>
      </w:r>
      <w:r w:rsidRPr="005C5510">
        <w:rPr>
          <w:rFonts w:hint="eastAsia"/>
        </w:rPr>
        <w:br/>
      </w:r>
      <w:r w:rsidRPr="005C5510">
        <w:rPr>
          <w:rFonts w:hint="eastAsia"/>
        </w:rPr>
        <w:t>自己评价主人公的人物形象时，语言不一定组织的很好。</w:t>
      </w:r>
    </w:p>
    <w:p w:rsidR="005C5510" w:rsidRPr="005C5510" w:rsidRDefault="005C5510" w:rsidP="005C5510">
      <w:pPr>
        <w:rPr>
          <w:rFonts w:hint="eastAsia"/>
        </w:rPr>
      </w:pPr>
      <w:r w:rsidRPr="005C5510">
        <w:rPr>
          <w:rFonts w:hint="eastAsia"/>
        </w:rPr>
        <w:t>3</w:t>
      </w:r>
      <w:r w:rsidRPr="005C5510">
        <w:rPr>
          <w:rFonts w:hint="eastAsia"/>
        </w:rPr>
        <w:t>重点难点</w:t>
      </w:r>
      <w:r w:rsidRPr="005C5510">
        <w:rPr>
          <w:rFonts w:hint="eastAsia"/>
        </w:rPr>
        <w:t xml:space="preserve"> </w:t>
      </w:r>
    </w:p>
    <w:p w:rsidR="005C5510" w:rsidRPr="005C5510" w:rsidRDefault="005C5510" w:rsidP="005C5510">
      <w:pPr>
        <w:rPr>
          <w:rFonts w:hint="eastAsia"/>
        </w:rPr>
      </w:pPr>
      <w:r w:rsidRPr="005C5510">
        <w:rPr>
          <w:rFonts w:hint="eastAsia"/>
        </w:rPr>
        <w:t>【教学重点】</w:t>
      </w:r>
    </w:p>
    <w:p w:rsidR="005C5510" w:rsidRPr="005C5510" w:rsidRDefault="005C5510" w:rsidP="005C5510">
      <w:pPr>
        <w:rPr>
          <w:rFonts w:hint="eastAsia"/>
        </w:rPr>
      </w:pPr>
      <w:r w:rsidRPr="005C5510">
        <w:rPr>
          <w:rFonts w:hint="eastAsia"/>
        </w:rPr>
        <w:t>分析人物形象，进一步体会作者塑造人物的深层含义。</w:t>
      </w:r>
    </w:p>
    <w:p w:rsidR="005C5510" w:rsidRPr="005C5510" w:rsidRDefault="005C5510" w:rsidP="005C5510">
      <w:pPr>
        <w:rPr>
          <w:rFonts w:hint="eastAsia"/>
        </w:rPr>
      </w:pPr>
      <w:r w:rsidRPr="005C5510">
        <w:rPr>
          <w:rFonts w:hint="eastAsia"/>
        </w:rPr>
        <w:t>【教学难点】</w:t>
      </w:r>
    </w:p>
    <w:p w:rsidR="005C5510" w:rsidRPr="005C5510" w:rsidRDefault="005C5510" w:rsidP="005C5510">
      <w:pPr>
        <w:rPr>
          <w:rFonts w:hint="eastAsia"/>
        </w:rPr>
      </w:pPr>
      <w:r w:rsidRPr="005C5510">
        <w:rPr>
          <w:rFonts w:hint="eastAsia"/>
        </w:rPr>
        <w:t>通过对故事情节的分析，如何用自己的语言说出你对主人公的评价。</w:t>
      </w:r>
    </w:p>
    <w:p w:rsidR="005C5510" w:rsidRPr="005C5510" w:rsidRDefault="005C5510" w:rsidP="005C5510">
      <w:pPr>
        <w:rPr>
          <w:rFonts w:hint="eastAsia"/>
        </w:rPr>
      </w:pPr>
      <w:r w:rsidRPr="005C5510">
        <w:rPr>
          <w:rFonts w:hint="eastAsia"/>
        </w:rPr>
        <w:t>4</w:t>
      </w:r>
      <w:r w:rsidRPr="005C5510">
        <w:rPr>
          <w:rFonts w:hint="eastAsia"/>
        </w:rPr>
        <w:t>教学过程</w:t>
      </w:r>
      <w:r w:rsidRPr="005C5510">
        <w:rPr>
          <w:rFonts w:hint="eastAsia"/>
        </w:rPr>
        <w:t xml:space="preserve"> </w:t>
      </w:r>
    </w:p>
    <w:p w:rsidR="005C5510" w:rsidRPr="005C5510" w:rsidRDefault="005C5510" w:rsidP="005C5510">
      <w:pPr>
        <w:rPr>
          <w:rFonts w:hint="eastAsia"/>
        </w:rPr>
      </w:pPr>
      <w:r w:rsidRPr="005C5510">
        <w:rPr>
          <w:rFonts w:hint="eastAsia"/>
        </w:rPr>
        <w:t xml:space="preserve">4.1 </w:t>
      </w:r>
      <w:r w:rsidRPr="005C5510">
        <w:rPr>
          <w:rFonts w:hint="eastAsia"/>
          <w:i/>
          <w:iCs/>
        </w:rPr>
        <w:t>第一学时</w:t>
      </w:r>
      <w:r w:rsidRPr="005C5510">
        <w:rPr>
          <w:rFonts w:hint="eastAsia"/>
        </w:rPr>
        <w:t xml:space="preserve"> </w:t>
      </w:r>
    </w:p>
    <w:p w:rsidR="005C5510" w:rsidRPr="005C5510" w:rsidRDefault="005C5510" w:rsidP="005C5510">
      <w:pPr>
        <w:rPr>
          <w:rFonts w:hint="eastAsia"/>
        </w:rPr>
      </w:pPr>
      <w:r w:rsidRPr="005C5510">
        <w:rPr>
          <w:rFonts w:hint="eastAsia"/>
        </w:rPr>
        <w:t>4.1.1</w:t>
      </w:r>
      <w:r w:rsidRPr="005C5510">
        <w:rPr>
          <w:rFonts w:hint="eastAsia"/>
        </w:rPr>
        <w:t>教学活动</w:t>
      </w:r>
      <w:r w:rsidRPr="005C5510">
        <w:rPr>
          <w:rFonts w:hint="eastAsia"/>
        </w:rPr>
        <w:t xml:space="preserve"> </w:t>
      </w:r>
    </w:p>
    <w:p w:rsidR="005C5510" w:rsidRPr="005C5510" w:rsidRDefault="005C5510" w:rsidP="005C5510">
      <w:pPr>
        <w:rPr>
          <w:rFonts w:hint="eastAsia"/>
        </w:rPr>
      </w:pPr>
      <w:r w:rsidRPr="005C5510">
        <w:rPr>
          <w:rFonts w:hint="eastAsia"/>
        </w:rPr>
        <w:t>活动</w:t>
      </w:r>
      <w:r w:rsidRPr="005C5510">
        <w:rPr>
          <w:rFonts w:hint="eastAsia"/>
        </w:rPr>
        <w:t>1</w:t>
      </w:r>
      <w:r w:rsidRPr="005C5510">
        <w:rPr>
          <w:rFonts w:hint="eastAsia"/>
        </w:rPr>
        <w:t>【导入】《品质》</w:t>
      </w:r>
      <w:r w:rsidRPr="005C5510">
        <w:rPr>
          <w:rFonts w:hint="eastAsia"/>
        </w:rPr>
        <w:t xml:space="preserve"> </w:t>
      </w:r>
    </w:p>
    <w:p w:rsidR="005C5510" w:rsidRPr="005C5510" w:rsidRDefault="005C5510" w:rsidP="005C5510">
      <w:pPr>
        <w:rPr>
          <w:rFonts w:hint="eastAsia"/>
        </w:rPr>
      </w:pPr>
      <w:r w:rsidRPr="005C5510">
        <w:rPr>
          <w:rFonts w:hint="eastAsia"/>
        </w:rPr>
        <w:t>1</w:t>
      </w:r>
      <w:r w:rsidRPr="005C5510">
        <w:rPr>
          <w:rFonts w:hint="eastAsia"/>
        </w:rPr>
        <w:t>、作者及时代背景的介绍</w:t>
      </w:r>
    </w:p>
    <w:p w:rsidR="005C5510" w:rsidRPr="005C5510" w:rsidRDefault="005C5510" w:rsidP="005C5510">
      <w:pPr>
        <w:rPr>
          <w:rFonts w:hint="eastAsia"/>
        </w:rPr>
      </w:pPr>
      <w:r w:rsidRPr="005C5510">
        <w:rPr>
          <w:rFonts w:hint="eastAsia"/>
        </w:rPr>
        <w:t>约翰·高尔斯华绥（</w:t>
      </w:r>
      <w:r w:rsidRPr="005C5510">
        <w:rPr>
          <w:rFonts w:hint="eastAsia"/>
        </w:rPr>
        <w:t>JohnGalsworty,1867</w:t>
      </w:r>
      <w:r w:rsidRPr="005C5510">
        <w:rPr>
          <w:rFonts w:hint="eastAsia"/>
        </w:rPr>
        <w:t>—</w:t>
      </w:r>
      <w:r w:rsidRPr="005C5510">
        <w:rPr>
          <w:rFonts w:hint="eastAsia"/>
        </w:rPr>
        <w:t>1933</w:t>
      </w:r>
      <w:r w:rsidRPr="005C5510">
        <w:rPr>
          <w:rFonts w:hint="eastAsia"/>
        </w:rPr>
        <w:t>），英国小说家、剧作家。出身于富裕的资产阶级家庭；在牛津大学学过法律。他的文学生涯开始得较晚，三十岁（</w:t>
      </w:r>
      <w:r w:rsidRPr="005C5510">
        <w:rPr>
          <w:rFonts w:hint="eastAsia"/>
        </w:rPr>
        <w:t>1897</w:t>
      </w:r>
      <w:r w:rsidRPr="005C5510">
        <w:rPr>
          <w:rFonts w:hint="eastAsia"/>
        </w:rPr>
        <w:t>年）发表处女作，</w:t>
      </w:r>
      <w:r w:rsidRPr="005C5510">
        <w:rPr>
          <w:rFonts w:hint="eastAsia"/>
        </w:rPr>
        <w:t>1906</w:t>
      </w:r>
      <w:r w:rsidRPr="005C5510">
        <w:rPr>
          <w:rFonts w:hint="eastAsia"/>
        </w:rPr>
        <w:t>年长篇小说《有产业的人》问世，奠定了他成为英国第一流作家的地位。以后二十多年中写了大量作品，几乎每年出版一部小说和一个剧本。</w:t>
      </w:r>
      <w:r w:rsidRPr="005C5510">
        <w:rPr>
          <w:rFonts w:hint="eastAsia"/>
        </w:rPr>
        <w:t>1932</w:t>
      </w:r>
      <w:r w:rsidRPr="005C5510">
        <w:rPr>
          <w:rFonts w:hint="eastAsia"/>
        </w:rPr>
        <w:t>年获诺贝尔文学奖。</w:t>
      </w:r>
      <w:r w:rsidRPr="005C5510">
        <w:rPr>
          <w:rFonts w:hint="eastAsia"/>
        </w:rPr>
        <w:br/>
      </w:r>
      <w:r w:rsidRPr="005C5510">
        <w:rPr>
          <w:rFonts w:hint="eastAsia"/>
        </w:rPr>
        <w:t>《品质》写于</w:t>
      </w:r>
      <w:r w:rsidRPr="005C5510">
        <w:rPr>
          <w:rFonts w:hint="eastAsia"/>
        </w:rPr>
        <w:t>1911</w:t>
      </w:r>
      <w:r w:rsidRPr="005C5510">
        <w:rPr>
          <w:rFonts w:hint="eastAsia"/>
        </w:rPr>
        <w:t>年。当时的英国社会，资本主义经济已经发展到一定的程度，在这个物欲横流的社会里，人们追求享乐时髦，世俗的眼光衡量一切的标准就是金钱和利益。现代社会机器大生产几乎完全取代了原始的手工业生产，大公司行业垄断“大鱼吃小鱼”的情况愈演愈烈。在行业竞争日益激烈的情形下，为了追求更大的经济利益，一些公司采用一些不符实际的广告招揽顾客，而为了追求剩余价值的最大化，商品的真正质量却在下降。一部分人于是对被挤压到社会边缘的传统的手工业无限怀恋，因为这些小本经营都实实在在、童叟无欺、质朴而踏实。</w:t>
      </w:r>
    </w:p>
    <w:p w:rsidR="005C5510" w:rsidRPr="005C5510" w:rsidRDefault="005C5510" w:rsidP="005C5510">
      <w:pPr>
        <w:rPr>
          <w:rFonts w:hint="eastAsia"/>
        </w:rPr>
      </w:pPr>
      <w:r w:rsidRPr="005C5510">
        <w:rPr>
          <w:rFonts w:hint="eastAsia"/>
        </w:rPr>
        <w:t>2</w:t>
      </w:r>
      <w:r w:rsidRPr="005C5510">
        <w:rPr>
          <w:rFonts w:hint="eastAsia"/>
        </w:rPr>
        <w:t>、整体感知</w:t>
      </w:r>
    </w:p>
    <w:p w:rsidR="005C5510" w:rsidRPr="005C5510" w:rsidRDefault="005C5510" w:rsidP="005C5510">
      <w:pPr>
        <w:rPr>
          <w:rFonts w:hint="eastAsia"/>
        </w:rPr>
      </w:pPr>
      <w:r w:rsidRPr="005C5510">
        <w:rPr>
          <w:rFonts w:hint="eastAsia"/>
        </w:rPr>
        <w:t>本篇小说写于</w:t>
      </w:r>
      <w:r w:rsidRPr="005C5510">
        <w:rPr>
          <w:rFonts w:hint="eastAsia"/>
        </w:rPr>
        <w:t>1911</w:t>
      </w:r>
      <w:r w:rsidRPr="005C5510">
        <w:rPr>
          <w:rFonts w:hint="eastAsia"/>
        </w:rPr>
        <w:t>年，是英国作家高尔斯华绥风格各异的短篇小说中十分优秀的一篇。小说刻画了一位诚实敬业，视做靴子为一门艺术的鞋匠格斯拉，讲述了这位手工业者在大工业的冲击下虽日益贫困却恪守着职业的尊严和道德，最终用生命奏响了人性的赞歌，从而也传达出作者在新旧两种文明冲击碰撞之际的思考和忧虑。</w:t>
      </w:r>
    </w:p>
    <w:p w:rsidR="005C5510" w:rsidRPr="005C5510" w:rsidRDefault="005C5510" w:rsidP="005C5510">
      <w:pPr>
        <w:rPr>
          <w:rFonts w:hint="eastAsia"/>
        </w:rPr>
      </w:pPr>
      <w:r w:rsidRPr="005C5510">
        <w:rPr>
          <w:rFonts w:hint="eastAsia"/>
        </w:rPr>
        <w:t>活动</w:t>
      </w:r>
      <w:r w:rsidRPr="005C5510">
        <w:rPr>
          <w:rFonts w:hint="eastAsia"/>
        </w:rPr>
        <w:t>2</w:t>
      </w:r>
      <w:r w:rsidRPr="005C5510">
        <w:rPr>
          <w:rFonts w:hint="eastAsia"/>
        </w:rPr>
        <w:t>【活动】《品质》</w:t>
      </w:r>
      <w:r w:rsidRPr="005C5510">
        <w:rPr>
          <w:rFonts w:hint="eastAsia"/>
        </w:rPr>
        <w:t xml:space="preserve"> </w:t>
      </w:r>
    </w:p>
    <w:p w:rsidR="005C5510" w:rsidRPr="005C5510" w:rsidRDefault="005C5510" w:rsidP="005C5510">
      <w:pPr>
        <w:rPr>
          <w:rFonts w:hint="eastAsia"/>
        </w:rPr>
      </w:pPr>
      <w:r w:rsidRPr="005C5510">
        <w:rPr>
          <w:rFonts w:hint="eastAsia"/>
        </w:rPr>
        <w:t>【自主学习】</w:t>
      </w:r>
    </w:p>
    <w:p w:rsidR="005C5510" w:rsidRPr="005C5510" w:rsidRDefault="005C5510" w:rsidP="005C5510">
      <w:pPr>
        <w:rPr>
          <w:rFonts w:hint="eastAsia"/>
        </w:rPr>
      </w:pPr>
      <w:r w:rsidRPr="005C5510">
        <w:rPr>
          <w:rFonts w:hint="eastAsia"/>
        </w:rPr>
        <w:t>1.</w:t>
      </w:r>
      <w:r w:rsidRPr="005C5510">
        <w:rPr>
          <w:rFonts w:hint="eastAsia"/>
        </w:rPr>
        <w:t>字词整理</w:t>
      </w:r>
    </w:p>
    <w:p w:rsidR="005C5510" w:rsidRPr="005C5510" w:rsidRDefault="005C5510" w:rsidP="005C5510">
      <w:pPr>
        <w:rPr>
          <w:rFonts w:hint="eastAsia"/>
        </w:rPr>
      </w:pPr>
      <w:r w:rsidRPr="005C5510">
        <w:rPr>
          <w:rFonts w:hint="eastAsia"/>
        </w:rPr>
        <w:t>沁（</w:t>
      </w:r>
      <w:r w:rsidRPr="005C5510">
        <w:rPr>
          <w:rFonts w:hint="eastAsia"/>
        </w:rPr>
        <w:t xml:space="preserve"> </w:t>
      </w:r>
      <w:r w:rsidRPr="005C5510">
        <w:rPr>
          <w:rFonts w:hint="eastAsia"/>
        </w:rPr>
        <w:t>）人心脾</w:t>
      </w:r>
      <w:r w:rsidRPr="005C5510">
        <w:rPr>
          <w:rFonts w:hint="eastAsia"/>
        </w:rPr>
        <w:t xml:space="preserve"> </w:t>
      </w:r>
      <w:r w:rsidRPr="005C5510">
        <w:rPr>
          <w:rFonts w:hint="eastAsia"/>
        </w:rPr>
        <w:t>靴（</w:t>
      </w:r>
      <w:r w:rsidRPr="005C5510">
        <w:rPr>
          <w:rFonts w:hint="eastAsia"/>
        </w:rPr>
        <w:t xml:space="preserve"> </w:t>
      </w:r>
      <w:r w:rsidRPr="005C5510">
        <w:rPr>
          <w:rFonts w:hint="eastAsia"/>
        </w:rPr>
        <w:t>）子</w:t>
      </w:r>
      <w:r w:rsidRPr="005C5510">
        <w:rPr>
          <w:rFonts w:hint="eastAsia"/>
        </w:rPr>
        <w:t xml:space="preserve"> </w:t>
      </w:r>
      <w:r w:rsidRPr="005C5510">
        <w:rPr>
          <w:rFonts w:hint="eastAsia"/>
        </w:rPr>
        <w:t>一爿</w:t>
      </w:r>
      <w:r w:rsidRPr="005C5510">
        <w:rPr>
          <w:rFonts w:hint="eastAsia"/>
        </w:rPr>
        <w:t xml:space="preserve">( ) </w:t>
      </w:r>
      <w:r w:rsidRPr="005C5510">
        <w:rPr>
          <w:rFonts w:hint="eastAsia"/>
        </w:rPr>
        <w:t>鬈（</w:t>
      </w:r>
      <w:r w:rsidRPr="005C5510">
        <w:rPr>
          <w:rFonts w:hint="eastAsia"/>
        </w:rPr>
        <w:t xml:space="preserve"> </w:t>
      </w:r>
      <w:r w:rsidRPr="005C5510">
        <w:rPr>
          <w:rFonts w:hint="eastAsia"/>
        </w:rPr>
        <w:t>）曲</w:t>
      </w:r>
    </w:p>
    <w:p w:rsidR="005C5510" w:rsidRPr="005C5510" w:rsidRDefault="005C5510" w:rsidP="005C5510">
      <w:pPr>
        <w:rPr>
          <w:rFonts w:hint="eastAsia"/>
        </w:rPr>
      </w:pPr>
      <w:r w:rsidRPr="005C5510">
        <w:rPr>
          <w:rFonts w:hint="eastAsia"/>
        </w:rPr>
        <w:t>赊（</w:t>
      </w:r>
      <w:r w:rsidRPr="005C5510">
        <w:rPr>
          <w:rFonts w:hint="eastAsia"/>
        </w:rPr>
        <w:t xml:space="preserve"> </w:t>
      </w:r>
      <w:r w:rsidRPr="005C5510">
        <w:rPr>
          <w:rFonts w:hint="eastAsia"/>
        </w:rPr>
        <w:t>）账</w:t>
      </w:r>
      <w:r w:rsidRPr="005C5510">
        <w:rPr>
          <w:rFonts w:hint="eastAsia"/>
        </w:rPr>
        <w:t xml:space="preserve"> </w:t>
      </w:r>
      <w:r w:rsidRPr="005C5510">
        <w:rPr>
          <w:rFonts w:hint="eastAsia"/>
        </w:rPr>
        <w:t>趿（</w:t>
      </w:r>
      <w:r w:rsidRPr="005C5510">
        <w:rPr>
          <w:rFonts w:hint="eastAsia"/>
        </w:rPr>
        <w:t xml:space="preserve"> </w:t>
      </w:r>
      <w:r w:rsidRPr="005C5510">
        <w:rPr>
          <w:rFonts w:hint="eastAsia"/>
        </w:rPr>
        <w:t>）拖鞋</w:t>
      </w:r>
      <w:r w:rsidRPr="005C5510">
        <w:rPr>
          <w:rFonts w:hint="eastAsia"/>
        </w:rPr>
        <w:t xml:space="preserve"> </w:t>
      </w:r>
      <w:r w:rsidRPr="005C5510">
        <w:rPr>
          <w:rFonts w:hint="eastAsia"/>
        </w:rPr>
        <w:t>蹙（</w:t>
      </w:r>
      <w:r w:rsidRPr="005C5510">
        <w:rPr>
          <w:rFonts w:hint="eastAsia"/>
        </w:rPr>
        <w:t xml:space="preserve"> </w:t>
      </w:r>
      <w:r w:rsidRPr="005C5510">
        <w:rPr>
          <w:rFonts w:hint="eastAsia"/>
        </w:rPr>
        <w:t>）眉</w:t>
      </w:r>
      <w:r w:rsidRPr="005C5510">
        <w:rPr>
          <w:rFonts w:hint="eastAsia"/>
        </w:rPr>
        <w:t xml:space="preserve"> </w:t>
      </w:r>
      <w:r w:rsidRPr="005C5510">
        <w:rPr>
          <w:rFonts w:hint="eastAsia"/>
        </w:rPr>
        <w:t>时髦（</w:t>
      </w:r>
      <w:r w:rsidRPr="005C5510">
        <w:rPr>
          <w:rFonts w:hint="eastAsia"/>
        </w:rPr>
        <w:t xml:space="preserve"> </w:t>
      </w:r>
      <w:r w:rsidRPr="005C5510">
        <w:rPr>
          <w:rFonts w:hint="eastAsia"/>
        </w:rPr>
        <w:t>）</w:t>
      </w:r>
    </w:p>
    <w:p w:rsidR="005C5510" w:rsidRPr="005C5510" w:rsidRDefault="005C5510" w:rsidP="005C5510">
      <w:pPr>
        <w:rPr>
          <w:rFonts w:hint="eastAsia"/>
        </w:rPr>
      </w:pPr>
      <w:r w:rsidRPr="005C5510">
        <w:rPr>
          <w:rFonts w:hint="eastAsia"/>
        </w:rPr>
        <w:t>褶（</w:t>
      </w:r>
      <w:r w:rsidRPr="005C5510">
        <w:rPr>
          <w:rFonts w:hint="eastAsia"/>
        </w:rPr>
        <w:t xml:space="preserve"> </w:t>
      </w:r>
      <w:r w:rsidRPr="005C5510">
        <w:rPr>
          <w:rFonts w:hint="eastAsia"/>
        </w:rPr>
        <w:t>）皱</w:t>
      </w:r>
      <w:r w:rsidRPr="005C5510">
        <w:rPr>
          <w:rFonts w:hint="eastAsia"/>
        </w:rPr>
        <w:t xml:space="preserve"> </w:t>
      </w:r>
      <w:r w:rsidRPr="005C5510">
        <w:rPr>
          <w:rFonts w:hint="eastAsia"/>
        </w:rPr>
        <w:t>脚趾（</w:t>
      </w:r>
      <w:r w:rsidRPr="005C5510">
        <w:rPr>
          <w:rFonts w:hint="eastAsia"/>
        </w:rPr>
        <w:t xml:space="preserve"> </w:t>
      </w:r>
      <w:r w:rsidRPr="005C5510">
        <w:rPr>
          <w:rFonts w:hint="eastAsia"/>
        </w:rPr>
        <w:t>）</w:t>
      </w:r>
      <w:r w:rsidRPr="005C5510">
        <w:rPr>
          <w:rFonts w:hint="eastAsia"/>
        </w:rPr>
        <w:t xml:space="preserve"> </w:t>
      </w:r>
      <w:r w:rsidRPr="005C5510">
        <w:rPr>
          <w:rFonts w:hint="eastAsia"/>
        </w:rPr>
        <w:t>诧（</w:t>
      </w:r>
      <w:r w:rsidRPr="005C5510">
        <w:rPr>
          <w:rFonts w:hint="eastAsia"/>
        </w:rPr>
        <w:t xml:space="preserve"> </w:t>
      </w:r>
      <w:r w:rsidRPr="005C5510">
        <w:rPr>
          <w:rFonts w:hint="eastAsia"/>
        </w:rPr>
        <w:t>）异</w:t>
      </w:r>
      <w:r w:rsidRPr="005C5510">
        <w:rPr>
          <w:rFonts w:hint="eastAsia"/>
        </w:rPr>
        <w:t xml:space="preserve"> </w:t>
      </w:r>
      <w:r w:rsidRPr="005C5510">
        <w:rPr>
          <w:rFonts w:hint="eastAsia"/>
        </w:rPr>
        <w:t>断炊（</w:t>
      </w:r>
      <w:r w:rsidRPr="005C5510">
        <w:rPr>
          <w:rFonts w:hint="eastAsia"/>
        </w:rPr>
        <w:t xml:space="preserve"> </w:t>
      </w:r>
      <w:r w:rsidRPr="005C5510">
        <w:rPr>
          <w:rFonts w:hint="eastAsia"/>
        </w:rPr>
        <w:t>）</w:t>
      </w:r>
    </w:p>
    <w:p w:rsidR="005C5510" w:rsidRPr="005C5510" w:rsidRDefault="005C5510" w:rsidP="005C5510">
      <w:pPr>
        <w:rPr>
          <w:rFonts w:hint="eastAsia"/>
        </w:rPr>
      </w:pPr>
      <w:r w:rsidRPr="005C5510">
        <w:rPr>
          <w:rFonts w:hint="eastAsia"/>
        </w:rPr>
        <w:t>2.</w:t>
      </w:r>
      <w:r w:rsidRPr="005C5510">
        <w:rPr>
          <w:rFonts w:hint="eastAsia"/>
        </w:rPr>
        <w:t>情节梳理</w:t>
      </w:r>
    </w:p>
    <w:p w:rsidR="005C5510" w:rsidRPr="005C5510" w:rsidRDefault="005C5510" w:rsidP="005C5510">
      <w:pPr>
        <w:rPr>
          <w:rFonts w:hint="eastAsia"/>
        </w:rPr>
      </w:pPr>
      <w:r w:rsidRPr="005C5510">
        <w:rPr>
          <w:rFonts w:hint="eastAsia"/>
        </w:rPr>
        <w:t>小说这种文体，同学们应该相当熟悉，一般的小说不外乎就是描写典型环境，叙述故事情节，</w:t>
      </w:r>
      <w:r w:rsidRPr="005C5510">
        <w:rPr>
          <w:rFonts w:hint="eastAsia"/>
        </w:rPr>
        <w:lastRenderedPageBreak/>
        <w:t>塑造人物形象，借此来反映一定的思想主题。这篇小说也讲述了一个故事，关于鞋匠格斯拉的故事。在鞋匠格斯拉身上发生了怎样的故事？请同学们快速的浏览课文，将这个简单的故事用两三句话来概述一下。</w:t>
      </w:r>
    </w:p>
    <w:p w:rsidR="005C5510" w:rsidRPr="005C5510" w:rsidRDefault="005C5510" w:rsidP="005C5510">
      <w:pPr>
        <w:rPr>
          <w:rFonts w:hint="eastAsia"/>
        </w:rPr>
      </w:pPr>
      <w:r w:rsidRPr="005C5510">
        <w:rPr>
          <w:rFonts w:hint="eastAsia"/>
        </w:rPr>
        <w:t>【合作探究】</w:t>
      </w:r>
    </w:p>
    <w:p w:rsidR="005C5510" w:rsidRPr="005C5510" w:rsidRDefault="005C5510" w:rsidP="005C5510">
      <w:pPr>
        <w:rPr>
          <w:rFonts w:hint="eastAsia"/>
        </w:rPr>
      </w:pPr>
      <w:r w:rsidRPr="005C5510">
        <w:rPr>
          <w:rFonts w:hint="eastAsia"/>
        </w:rPr>
        <w:t>1</w:t>
      </w:r>
      <w:r w:rsidRPr="005C5510">
        <w:rPr>
          <w:rFonts w:hint="eastAsia"/>
        </w:rPr>
        <w:t>、课文是一篇小说，题目为“品质”，其中含有那几层含义？以前我们学过的那篇小说题目也具有这样的特点？</w:t>
      </w:r>
    </w:p>
    <w:p w:rsidR="005C5510" w:rsidRPr="005C5510" w:rsidRDefault="005C5510" w:rsidP="005C5510">
      <w:pPr>
        <w:rPr>
          <w:rFonts w:hint="eastAsia"/>
        </w:rPr>
      </w:pPr>
      <w:r w:rsidRPr="005C5510">
        <w:rPr>
          <w:rFonts w:hint="eastAsia"/>
        </w:rPr>
        <w:t>2</w:t>
      </w:r>
      <w:r w:rsidRPr="005C5510">
        <w:rPr>
          <w:rFonts w:hint="eastAsia"/>
        </w:rPr>
        <w:t>、课文中几次提到格斯拉先生的“理想”，格斯拉先生的理想是什么？理想与现实的矛盾冲突往往是造成人物悲剧命运的关键所在，格斯拉先生的理想与现实的矛盾冲突具体表现在哪里？</w:t>
      </w:r>
    </w:p>
    <w:p w:rsidR="005C5510" w:rsidRPr="005C5510" w:rsidRDefault="005C5510" w:rsidP="005C5510">
      <w:pPr>
        <w:rPr>
          <w:rFonts w:hint="eastAsia"/>
        </w:rPr>
      </w:pPr>
      <w:r w:rsidRPr="005C5510">
        <w:rPr>
          <w:rFonts w:hint="eastAsia"/>
        </w:rPr>
        <w:t>3</w:t>
      </w:r>
      <w:r w:rsidRPr="005C5510">
        <w:rPr>
          <w:rFonts w:hint="eastAsia"/>
        </w:rPr>
        <w:t>、“他是个怪人。但是他做了顶好的靴子”，这是小说中年轻人对格斯拉先生的评价。你同意他的观点吗？现实生活中我们是否需要这样的“怪人”？</w:t>
      </w:r>
    </w:p>
    <w:p w:rsidR="005C5510" w:rsidRPr="005C5510" w:rsidRDefault="005C5510" w:rsidP="005C5510">
      <w:pPr>
        <w:rPr>
          <w:rFonts w:hint="eastAsia"/>
        </w:rPr>
      </w:pPr>
      <w:r w:rsidRPr="005C5510">
        <w:rPr>
          <w:rFonts w:hint="eastAsia"/>
        </w:rPr>
        <w:t>活动</w:t>
      </w:r>
      <w:r w:rsidRPr="005C5510">
        <w:rPr>
          <w:rFonts w:hint="eastAsia"/>
        </w:rPr>
        <w:t>3</w:t>
      </w:r>
      <w:r w:rsidRPr="005C5510">
        <w:rPr>
          <w:rFonts w:hint="eastAsia"/>
        </w:rPr>
        <w:t>【练习】《品质》</w:t>
      </w:r>
      <w:r w:rsidRPr="005C5510">
        <w:rPr>
          <w:rFonts w:hint="eastAsia"/>
        </w:rPr>
        <w:t xml:space="preserve"> </w:t>
      </w:r>
    </w:p>
    <w:p w:rsidR="005C5510" w:rsidRPr="005C5510" w:rsidRDefault="005C5510" w:rsidP="005C5510">
      <w:pPr>
        <w:rPr>
          <w:rFonts w:hint="eastAsia"/>
        </w:rPr>
      </w:pPr>
      <w:r w:rsidRPr="005C5510">
        <w:rPr>
          <w:rFonts w:hint="eastAsia"/>
        </w:rPr>
        <w:t>【拓展延伸】</w:t>
      </w:r>
    </w:p>
    <w:p w:rsidR="005C5510" w:rsidRPr="005C5510" w:rsidRDefault="005C5510" w:rsidP="005C5510">
      <w:pPr>
        <w:rPr>
          <w:rFonts w:hint="eastAsia"/>
        </w:rPr>
      </w:pPr>
      <w:r w:rsidRPr="005C5510">
        <w:rPr>
          <w:rFonts w:hint="eastAsia"/>
        </w:rPr>
        <w:t>塑造人物是小说创作的核心任务，外貌描写是塑造人物的重要手段。外貌描写必须抓住特征，不宜从头到脚全面描述，更不能搬用套语，千篇一律。成功的外貌描写，读者从人物的肖像就能看到他的个性和命运。反复阅读课文中外貌描写，体会它抓住人物特征、表现人物内心世界方面的精彩之处。自己写一段你所熟悉的人物的肖像。（字数不限）</w:t>
      </w:r>
    </w:p>
    <w:p w:rsidR="002F0B9B" w:rsidRDefault="002F0B9B"/>
    <w:sectPr w:rsidR="002F0B9B" w:rsidSect="002F0B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7D0" w:rsidRDefault="00F927D0" w:rsidP="005C5510">
      <w:r>
        <w:separator/>
      </w:r>
    </w:p>
  </w:endnote>
  <w:endnote w:type="continuationSeparator" w:id="0">
    <w:p w:rsidR="00F927D0" w:rsidRDefault="00F927D0" w:rsidP="005C55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7D0" w:rsidRDefault="00F927D0" w:rsidP="005C5510">
      <w:r>
        <w:separator/>
      </w:r>
    </w:p>
  </w:footnote>
  <w:footnote w:type="continuationSeparator" w:id="0">
    <w:p w:rsidR="00F927D0" w:rsidRDefault="00F927D0" w:rsidP="005C55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5510"/>
    <w:rsid w:val="002F0B9B"/>
    <w:rsid w:val="005C5510"/>
    <w:rsid w:val="00F927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B9B"/>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55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C5510"/>
    <w:rPr>
      <w:sz w:val="18"/>
      <w:szCs w:val="18"/>
    </w:rPr>
  </w:style>
  <w:style w:type="paragraph" w:styleId="a4">
    <w:name w:val="footer"/>
    <w:basedOn w:val="a"/>
    <w:link w:val="Char0"/>
    <w:uiPriority w:val="99"/>
    <w:semiHidden/>
    <w:unhideWhenUsed/>
    <w:rsid w:val="005C55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C5510"/>
    <w:rPr>
      <w:sz w:val="18"/>
      <w:szCs w:val="18"/>
    </w:rPr>
  </w:style>
</w:styles>
</file>

<file path=word/webSettings.xml><?xml version="1.0" encoding="utf-8"?>
<w:webSettings xmlns:r="http://schemas.openxmlformats.org/officeDocument/2006/relationships" xmlns:w="http://schemas.openxmlformats.org/wordprocessingml/2006/main">
  <w:divs>
    <w:div w:id="1075787401">
      <w:bodyDiv w:val="1"/>
      <w:marLeft w:val="0"/>
      <w:marRight w:val="0"/>
      <w:marTop w:val="0"/>
      <w:marBottom w:val="0"/>
      <w:divBdr>
        <w:top w:val="none" w:sz="0" w:space="0" w:color="auto"/>
        <w:left w:val="none" w:sz="0" w:space="0" w:color="auto"/>
        <w:bottom w:val="none" w:sz="0" w:space="0" w:color="auto"/>
        <w:right w:val="none" w:sz="0" w:space="0" w:color="auto"/>
      </w:divBdr>
      <w:divsChild>
        <w:div w:id="1533954925">
          <w:marLeft w:val="0"/>
          <w:marRight w:val="0"/>
          <w:marTop w:val="795"/>
          <w:marBottom w:val="0"/>
          <w:divBdr>
            <w:top w:val="none" w:sz="0" w:space="0" w:color="auto"/>
            <w:left w:val="none" w:sz="0" w:space="0" w:color="auto"/>
            <w:bottom w:val="none" w:sz="0" w:space="0" w:color="auto"/>
            <w:right w:val="none" w:sz="0" w:space="0" w:color="auto"/>
          </w:divBdr>
          <w:divsChild>
            <w:div w:id="458380356">
              <w:marLeft w:val="-225"/>
              <w:marRight w:val="0"/>
              <w:marTop w:val="0"/>
              <w:marBottom w:val="0"/>
              <w:divBdr>
                <w:top w:val="none" w:sz="0" w:space="0" w:color="auto"/>
                <w:left w:val="none" w:sz="0" w:space="0" w:color="auto"/>
                <w:bottom w:val="none" w:sz="0" w:space="0" w:color="auto"/>
                <w:right w:val="none" w:sz="0" w:space="0" w:color="auto"/>
              </w:divBdr>
              <w:divsChild>
                <w:div w:id="148058119">
                  <w:marLeft w:val="0"/>
                  <w:marRight w:val="0"/>
                  <w:marTop w:val="0"/>
                  <w:marBottom w:val="0"/>
                  <w:divBdr>
                    <w:top w:val="none" w:sz="0" w:space="0" w:color="auto"/>
                    <w:left w:val="none" w:sz="0" w:space="0" w:color="auto"/>
                    <w:bottom w:val="none" w:sz="0" w:space="0" w:color="auto"/>
                    <w:right w:val="none" w:sz="0" w:space="0" w:color="auto"/>
                  </w:divBdr>
                  <w:divsChild>
                    <w:div w:id="95949705">
                      <w:marLeft w:val="0"/>
                      <w:marRight w:val="0"/>
                      <w:marTop w:val="0"/>
                      <w:marBottom w:val="0"/>
                      <w:divBdr>
                        <w:top w:val="none" w:sz="0" w:space="0" w:color="auto"/>
                        <w:left w:val="none" w:sz="0" w:space="0" w:color="auto"/>
                        <w:bottom w:val="none" w:sz="0" w:space="0" w:color="auto"/>
                        <w:right w:val="none" w:sz="0" w:space="0" w:color="auto"/>
                      </w:divBdr>
                      <w:divsChild>
                        <w:div w:id="241917278">
                          <w:marLeft w:val="0"/>
                          <w:marRight w:val="0"/>
                          <w:marTop w:val="0"/>
                          <w:marBottom w:val="0"/>
                          <w:divBdr>
                            <w:top w:val="none" w:sz="0" w:space="0" w:color="auto"/>
                            <w:left w:val="none" w:sz="0" w:space="0" w:color="auto"/>
                            <w:bottom w:val="none" w:sz="0" w:space="0" w:color="auto"/>
                            <w:right w:val="none" w:sz="0" w:space="0" w:color="auto"/>
                          </w:divBdr>
                          <w:divsChild>
                            <w:div w:id="627469746">
                              <w:marLeft w:val="0"/>
                              <w:marRight w:val="0"/>
                              <w:marTop w:val="0"/>
                              <w:marBottom w:val="0"/>
                              <w:divBdr>
                                <w:top w:val="none" w:sz="0" w:space="0" w:color="auto"/>
                                <w:left w:val="none" w:sz="0" w:space="0" w:color="auto"/>
                                <w:bottom w:val="none" w:sz="0" w:space="0" w:color="auto"/>
                                <w:right w:val="none" w:sz="0" w:space="0" w:color="auto"/>
                              </w:divBdr>
                              <w:divsChild>
                                <w:div w:id="522747685">
                                  <w:marLeft w:val="0"/>
                                  <w:marRight w:val="0"/>
                                  <w:marTop w:val="150"/>
                                  <w:marBottom w:val="150"/>
                                  <w:divBdr>
                                    <w:top w:val="none" w:sz="0" w:space="0" w:color="auto"/>
                                    <w:left w:val="none" w:sz="0" w:space="0" w:color="auto"/>
                                    <w:bottom w:val="none" w:sz="0" w:space="0" w:color="auto"/>
                                    <w:right w:val="none" w:sz="0" w:space="0" w:color="auto"/>
                                  </w:divBdr>
                                </w:div>
                                <w:div w:id="1421609395">
                                  <w:marLeft w:val="300"/>
                                  <w:marRight w:val="0"/>
                                  <w:marTop w:val="0"/>
                                  <w:marBottom w:val="0"/>
                                  <w:divBdr>
                                    <w:top w:val="none" w:sz="0" w:space="0" w:color="auto"/>
                                    <w:left w:val="none" w:sz="0" w:space="0" w:color="auto"/>
                                    <w:bottom w:val="none" w:sz="0" w:space="0" w:color="auto"/>
                                    <w:right w:val="none" w:sz="0" w:space="0" w:color="auto"/>
                                  </w:divBdr>
                                </w:div>
                              </w:divsChild>
                            </w:div>
                            <w:div w:id="250237214">
                              <w:marLeft w:val="0"/>
                              <w:marRight w:val="0"/>
                              <w:marTop w:val="0"/>
                              <w:marBottom w:val="0"/>
                              <w:divBdr>
                                <w:top w:val="none" w:sz="0" w:space="0" w:color="auto"/>
                                <w:left w:val="none" w:sz="0" w:space="0" w:color="auto"/>
                                <w:bottom w:val="none" w:sz="0" w:space="0" w:color="auto"/>
                                <w:right w:val="none" w:sz="0" w:space="0" w:color="auto"/>
                              </w:divBdr>
                              <w:divsChild>
                                <w:div w:id="1826627353">
                                  <w:marLeft w:val="0"/>
                                  <w:marRight w:val="0"/>
                                  <w:marTop w:val="150"/>
                                  <w:marBottom w:val="150"/>
                                  <w:divBdr>
                                    <w:top w:val="none" w:sz="0" w:space="0" w:color="auto"/>
                                    <w:left w:val="none" w:sz="0" w:space="0" w:color="auto"/>
                                    <w:bottom w:val="none" w:sz="0" w:space="0" w:color="auto"/>
                                    <w:right w:val="none" w:sz="0" w:space="0" w:color="auto"/>
                                  </w:divBdr>
                                </w:div>
                                <w:div w:id="9533188">
                                  <w:marLeft w:val="300"/>
                                  <w:marRight w:val="0"/>
                                  <w:marTop w:val="0"/>
                                  <w:marBottom w:val="0"/>
                                  <w:divBdr>
                                    <w:top w:val="none" w:sz="0" w:space="0" w:color="auto"/>
                                    <w:left w:val="none" w:sz="0" w:space="0" w:color="auto"/>
                                    <w:bottom w:val="none" w:sz="0" w:space="0" w:color="auto"/>
                                    <w:right w:val="none" w:sz="0" w:space="0" w:color="auto"/>
                                  </w:divBdr>
                                </w:div>
                              </w:divsChild>
                            </w:div>
                            <w:div w:id="2109621055">
                              <w:marLeft w:val="0"/>
                              <w:marRight w:val="0"/>
                              <w:marTop w:val="0"/>
                              <w:marBottom w:val="0"/>
                              <w:divBdr>
                                <w:top w:val="none" w:sz="0" w:space="0" w:color="auto"/>
                                <w:left w:val="none" w:sz="0" w:space="0" w:color="auto"/>
                                <w:bottom w:val="none" w:sz="0" w:space="0" w:color="auto"/>
                                <w:right w:val="none" w:sz="0" w:space="0" w:color="auto"/>
                              </w:divBdr>
                              <w:divsChild>
                                <w:div w:id="439879137">
                                  <w:marLeft w:val="0"/>
                                  <w:marRight w:val="0"/>
                                  <w:marTop w:val="150"/>
                                  <w:marBottom w:val="150"/>
                                  <w:divBdr>
                                    <w:top w:val="none" w:sz="0" w:space="0" w:color="auto"/>
                                    <w:left w:val="none" w:sz="0" w:space="0" w:color="auto"/>
                                    <w:bottom w:val="none" w:sz="0" w:space="0" w:color="auto"/>
                                    <w:right w:val="none" w:sz="0" w:space="0" w:color="auto"/>
                                  </w:divBdr>
                                </w:div>
                                <w:div w:id="266696635">
                                  <w:marLeft w:val="300"/>
                                  <w:marRight w:val="0"/>
                                  <w:marTop w:val="0"/>
                                  <w:marBottom w:val="0"/>
                                  <w:divBdr>
                                    <w:top w:val="none" w:sz="0" w:space="0" w:color="auto"/>
                                    <w:left w:val="none" w:sz="0" w:space="0" w:color="auto"/>
                                    <w:bottom w:val="none" w:sz="0" w:space="0" w:color="auto"/>
                                    <w:right w:val="none" w:sz="0" w:space="0" w:color="auto"/>
                                  </w:divBdr>
                                </w:div>
                              </w:divsChild>
                            </w:div>
                            <w:div w:id="1133332175">
                              <w:marLeft w:val="0"/>
                              <w:marRight w:val="0"/>
                              <w:marTop w:val="0"/>
                              <w:marBottom w:val="0"/>
                              <w:divBdr>
                                <w:top w:val="none" w:sz="0" w:space="0" w:color="auto"/>
                                <w:left w:val="none" w:sz="0" w:space="0" w:color="auto"/>
                                <w:bottom w:val="none" w:sz="0" w:space="0" w:color="auto"/>
                                <w:right w:val="none" w:sz="0" w:space="0" w:color="auto"/>
                              </w:divBdr>
                              <w:divsChild>
                                <w:div w:id="1679040382">
                                  <w:marLeft w:val="0"/>
                                  <w:marRight w:val="0"/>
                                  <w:marTop w:val="150"/>
                                  <w:marBottom w:val="150"/>
                                  <w:divBdr>
                                    <w:top w:val="none" w:sz="0" w:space="0" w:color="auto"/>
                                    <w:left w:val="none" w:sz="0" w:space="0" w:color="auto"/>
                                    <w:bottom w:val="none" w:sz="0" w:space="0" w:color="auto"/>
                                    <w:right w:val="none" w:sz="0" w:space="0" w:color="auto"/>
                                  </w:divBdr>
                                </w:div>
                                <w:div w:id="690955784">
                                  <w:marLeft w:val="0"/>
                                  <w:marRight w:val="0"/>
                                  <w:marTop w:val="0"/>
                                  <w:marBottom w:val="0"/>
                                  <w:divBdr>
                                    <w:top w:val="none" w:sz="0" w:space="0" w:color="auto"/>
                                    <w:left w:val="none" w:sz="0" w:space="0" w:color="auto"/>
                                    <w:bottom w:val="none" w:sz="0" w:space="0" w:color="auto"/>
                                    <w:right w:val="none" w:sz="0" w:space="0" w:color="auto"/>
                                  </w:divBdr>
                                </w:div>
                                <w:div w:id="345324333">
                                  <w:marLeft w:val="0"/>
                                  <w:marRight w:val="0"/>
                                  <w:marTop w:val="0"/>
                                  <w:marBottom w:val="450"/>
                                  <w:divBdr>
                                    <w:top w:val="none" w:sz="0" w:space="0" w:color="auto"/>
                                    <w:left w:val="none" w:sz="0" w:space="0" w:color="auto"/>
                                    <w:bottom w:val="none" w:sz="0" w:space="0" w:color="auto"/>
                                    <w:right w:val="none" w:sz="0" w:space="0" w:color="auto"/>
                                  </w:divBdr>
                                  <w:divsChild>
                                    <w:div w:id="482695156">
                                      <w:marLeft w:val="0"/>
                                      <w:marRight w:val="0"/>
                                      <w:marTop w:val="150"/>
                                      <w:marBottom w:val="150"/>
                                      <w:divBdr>
                                        <w:top w:val="none" w:sz="0" w:space="0" w:color="auto"/>
                                        <w:left w:val="none" w:sz="0" w:space="0" w:color="auto"/>
                                        <w:bottom w:val="none" w:sz="0" w:space="0" w:color="auto"/>
                                        <w:right w:val="none" w:sz="0" w:space="0" w:color="auto"/>
                                      </w:divBdr>
                                    </w:div>
                                    <w:div w:id="989596342">
                                      <w:marLeft w:val="0"/>
                                      <w:marRight w:val="0"/>
                                      <w:marTop w:val="0"/>
                                      <w:marBottom w:val="0"/>
                                      <w:divBdr>
                                        <w:top w:val="none" w:sz="0" w:space="0" w:color="auto"/>
                                        <w:left w:val="none" w:sz="0" w:space="0" w:color="auto"/>
                                        <w:bottom w:val="none" w:sz="0" w:space="0" w:color="auto"/>
                                        <w:right w:val="none" w:sz="0" w:space="0" w:color="auto"/>
                                      </w:divBdr>
                                      <w:divsChild>
                                        <w:div w:id="1569413624">
                                          <w:marLeft w:val="0"/>
                                          <w:marRight w:val="0"/>
                                          <w:marTop w:val="150"/>
                                          <w:marBottom w:val="150"/>
                                          <w:divBdr>
                                            <w:top w:val="none" w:sz="0" w:space="0" w:color="auto"/>
                                            <w:left w:val="none" w:sz="0" w:space="0" w:color="auto"/>
                                            <w:bottom w:val="none" w:sz="0" w:space="0" w:color="auto"/>
                                            <w:right w:val="none" w:sz="0" w:space="0" w:color="auto"/>
                                          </w:divBdr>
                                        </w:div>
                                        <w:div w:id="623073598">
                                          <w:marLeft w:val="300"/>
                                          <w:marRight w:val="0"/>
                                          <w:marTop w:val="0"/>
                                          <w:marBottom w:val="0"/>
                                          <w:divBdr>
                                            <w:top w:val="none" w:sz="0" w:space="0" w:color="auto"/>
                                            <w:left w:val="none" w:sz="0" w:space="0" w:color="auto"/>
                                            <w:bottom w:val="none" w:sz="0" w:space="0" w:color="auto"/>
                                            <w:right w:val="none" w:sz="0" w:space="0" w:color="auto"/>
                                          </w:divBdr>
                                        </w:div>
                                      </w:divsChild>
                                    </w:div>
                                    <w:div w:id="570850609">
                                      <w:marLeft w:val="0"/>
                                      <w:marRight w:val="0"/>
                                      <w:marTop w:val="0"/>
                                      <w:marBottom w:val="0"/>
                                      <w:divBdr>
                                        <w:top w:val="none" w:sz="0" w:space="0" w:color="auto"/>
                                        <w:left w:val="none" w:sz="0" w:space="0" w:color="auto"/>
                                        <w:bottom w:val="none" w:sz="0" w:space="0" w:color="auto"/>
                                        <w:right w:val="none" w:sz="0" w:space="0" w:color="auto"/>
                                      </w:divBdr>
                                      <w:divsChild>
                                        <w:div w:id="26418536">
                                          <w:marLeft w:val="0"/>
                                          <w:marRight w:val="0"/>
                                          <w:marTop w:val="150"/>
                                          <w:marBottom w:val="150"/>
                                          <w:divBdr>
                                            <w:top w:val="none" w:sz="0" w:space="0" w:color="auto"/>
                                            <w:left w:val="none" w:sz="0" w:space="0" w:color="auto"/>
                                            <w:bottom w:val="none" w:sz="0" w:space="0" w:color="auto"/>
                                            <w:right w:val="none" w:sz="0" w:space="0" w:color="auto"/>
                                          </w:divBdr>
                                        </w:div>
                                        <w:div w:id="951785931">
                                          <w:marLeft w:val="300"/>
                                          <w:marRight w:val="0"/>
                                          <w:marTop w:val="0"/>
                                          <w:marBottom w:val="0"/>
                                          <w:divBdr>
                                            <w:top w:val="none" w:sz="0" w:space="0" w:color="auto"/>
                                            <w:left w:val="none" w:sz="0" w:space="0" w:color="auto"/>
                                            <w:bottom w:val="none" w:sz="0" w:space="0" w:color="auto"/>
                                            <w:right w:val="none" w:sz="0" w:space="0" w:color="auto"/>
                                          </w:divBdr>
                                        </w:div>
                                      </w:divsChild>
                                    </w:div>
                                    <w:div w:id="197548659">
                                      <w:marLeft w:val="0"/>
                                      <w:marRight w:val="0"/>
                                      <w:marTop w:val="0"/>
                                      <w:marBottom w:val="0"/>
                                      <w:divBdr>
                                        <w:top w:val="none" w:sz="0" w:space="0" w:color="auto"/>
                                        <w:left w:val="none" w:sz="0" w:space="0" w:color="auto"/>
                                        <w:bottom w:val="none" w:sz="0" w:space="0" w:color="auto"/>
                                        <w:right w:val="none" w:sz="0" w:space="0" w:color="auto"/>
                                      </w:divBdr>
                                      <w:divsChild>
                                        <w:div w:id="1845590596">
                                          <w:marLeft w:val="0"/>
                                          <w:marRight w:val="0"/>
                                          <w:marTop w:val="150"/>
                                          <w:marBottom w:val="150"/>
                                          <w:divBdr>
                                            <w:top w:val="none" w:sz="0" w:space="0" w:color="auto"/>
                                            <w:left w:val="none" w:sz="0" w:space="0" w:color="auto"/>
                                            <w:bottom w:val="none" w:sz="0" w:space="0" w:color="auto"/>
                                            <w:right w:val="none" w:sz="0" w:space="0" w:color="auto"/>
                                          </w:divBdr>
                                        </w:div>
                                        <w:div w:id="67928134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312942">
      <w:bodyDiv w:val="1"/>
      <w:marLeft w:val="0"/>
      <w:marRight w:val="0"/>
      <w:marTop w:val="0"/>
      <w:marBottom w:val="0"/>
      <w:divBdr>
        <w:top w:val="none" w:sz="0" w:space="0" w:color="auto"/>
        <w:left w:val="none" w:sz="0" w:space="0" w:color="auto"/>
        <w:bottom w:val="none" w:sz="0" w:space="0" w:color="auto"/>
        <w:right w:val="none" w:sz="0" w:space="0" w:color="auto"/>
      </w:divBdr>
      <w:divsChild>
        <w:div w:id="1853760821">
          <w:marLeft w:val="0"/>
          <w:marRight w:val="0"/>
          <w:marTop w:val="795"/>
          <w:marBottom w:val="0"/>
          <w:divBdr>
            <w:top w:val="none" w:sz="0" w:space="0" w:color="auto"/>
            <w:left w:val="none" w:sz="0" w:space="0" w:color="auto"/>
            <w:bottom w:val="none" w:sz="0" w:space="0" w:color="auto"/>
            <w:right w:val="none" w:sz="0" w:space="0" w:color="auto"/>
          </w:divBdr>
          <w:divsChild>
            <w:div w:id="385377130">
              <w:marLeft w:val="-225"/>
              <w:marRight w:val="0"/>
              <w:marTop w:val="0"/>
              <w:marBottom w:val="0"/>
              <w:divBdr>
                <w:top w:val="none" w:sz="0" w:space="0" w:color="auto"/>
                <w:left w:val="none" w:sz="0" w:space="0" w:color="auto"/>
                <w:bottom w:val="none" w:sz="0" w:space="0" w:color="auto"/>
                <w:right w:val="none" w:sz="0" w:space="0" w:color="auto"/>
              </w:divBdr>
              <w:divsChild>
                <w:div w:id="576016133">
                  <w:marLeft w:val="0"/>
                  <w:marRight w:val="0"/>
                  <w:marTop w:val="0"/>
                  <w:marBottom w:val="0"/>
                  <w:divBdr>
                    <w:top w:val="none" w:sz="0" w:space="0" w:color="auto"/>
                    <w:left w:val="none" w:sz="0" w:space="0" w:color="auto"/>
                    <w:bottom w:val="none" w:sz="0" w:space="0" w:color="auto"/>
                    <w:right w:val="none" w:sz="0" w:space="0" w:color="auto"/>
                  </w:divBdr>
                  <w:divsChild>
                    <w:div w:id="1929079393">
                      <w:marLeft w:val="0"/>
                      <w:marRight w:val="0"/>
                      <w:marTop w:val="0"/>
                      <w:marBottom w:val="0"/>
                      <w:divBdr>
                        <w:top w:val="none" w:sz="0" w:space="0" w:color="auto"/>
                        <w:left w:val="none" w:sz="0" w:space="0" w:color="auto"/>
                        <w:bottom w:val="none" w:sz="0" w:space="0" w:color="auto"/>
                        <w:right w:val="none" w:sz="0" w:space="0" w:color="auto"/>
                      </w:divBdr>
                      <w:divsChild>
                        <w:div w:id="1077290253">
                          <w:marLeft w:val="0"/>
                          <w:marRight w:val="0"/>
                          <w:marTop w:val="0"/>
                          <w:marBottom w:val="0"/>
                          <w:divBdr>
                            <w:top w:val="none" w:sz="0" w:space="0" w:color="auto"/>
                            <w:left w:val="none" w:sz="0" w:space="0" w:color="auto"/>
                            <w:bottom w:val="none" w:sz="0" w:space="0" w:color="auto"/>
                            <w:right w:val="none" w:sz="0" w:space="0" w:color="auto"/>
                          </w:divBdr>
                          <w:divsChild>
                            <w:div w:id="758213093">
                              <w:marLeft w:val="0"/>
                              <w:marRight w:val="0"/>
                              <w:marTop w:val="0"/>
                              <w:marBottom w:val="0"/>
                              <w:divBdr>
                                <w:top w:val="none" w:sz="0" w:space="0" w:color="auto"/>
                                <w:left w:val="none" w:sz="0" w:space="0" w:color="auto"/>
                                <w:bottom w:val="none" w:sz="0" w:space="0" w:color="auto"/>
                                <w:right w:val="none" w:sz="0" w:space="0" w:color="auto"/>
                              </w:divBdr>
                              <w:divsChild>
                                <w:div w:id="1270090098">
                                  <w:marLeft w:val="0"/>
                                  <w:marRight w:val="0"/>
                                  <w:marTop w:val="150"/>
                                  <w:marBottom w:val="150"/>
                                  <w:divBdr>
                                    <w:top w:val="none" w:sz="0" w:space="0" w:color="auto"/>
                                    <w:left w:val="none" w:sz="0" w:space="0" w:color="auto"/>
                                    <w:bottom w:val="none" w:sz="0" w:space="0" w:color="auto"/>
                                    <w:right w:val="none" w:sz="0" w:space="0" w:color="auto"/>
                                  </w:divBdr>
                                </w:div>
                                <w:div w:id="1786803606">
                                  <w:marLeft w:val="300"/>
                                  <w:marRight w:val="0"/>
                                  <w:marTop w:val="0"/>
                                  <w:marBottom w:val="0"/>
                                  <w:divBdr>
                                    <w:top w:val="none" w:sz="0" w:space="0" w:color="auto"/>
                                    <w:left w:val="none" w:sz="0" w:space="0" w:color="auto"/>
                                    <w:bottom w:val="none" w:sz="0" w:space="0" w:color="auto"/>
                                    <w:right w:val="none" w:sz="0" w:space="0" w:color="auto"/>
                                  </w:divBdr>
                                </w:div>
                              </w:divsChild>
                            </w:div>
                            <w:div w:id="956790327">
                              <w:marLeft w:val="0"/>
                              <w:marRight w:val="0"/>
                              <w:marTop w:val="0"/>
                              <w:marBottom w:val="0"/>
                              <w:divBdr>
                                <w:top w:val="none" w:sz="0" w:space="0" w:color="auto"/>
                                <w:left w:val="none" w:sz="0" w:space="0" w:color="auto"/>
                                <w:bottom w:val="none" w:sz="0" w:space="0" w:color="auto"/>
                                <w:right w:val="none" w:sz="0" w:space="0" w:color="auto"/>
                              </w:divBdr>
                              <w:divsChild>
                                <w:div w:id="733702123">
                                  <w:marLeft w:val="0"/>
                                  <w:marRight w:val="0"/>
                                  <w:marTop w:val="150"/>
                                  <w:marBottom w:val="150"/>
                                  <w:divBdr>
                                    <w:top w:val="none" w:sz="0" w:space="0" w:color="auto"/>
                                    <w:left w:val="none" w:sz="0" w:space="0" w:color="auto"/>
                                    <w:bottom w:val="none" w:sz="0" w:space="0" w:color="auto"/>
                                    <w:right w:val="none" w:sz="0" w:space="0" w:color="auto"/>
                                  </w:divBdr>
                                </w:div>
                                <w:div w:id="1491797234">
                                  <w:marLeft w:val="300"/>
                                  <w:marRight w:val="0"/>
                                  <w:marTop w:val="0"/>
                                  <w:marBottom w:val="0"/>
                                  <w:divBdr>
                                    <w:top w:val="none" w:sz="0" w:space="0" w:color="auto"/>
                                    <w:left w:val="none" w:sz="0" w:space="0" w:color="auto"/>
                                    <w:bottom w:val="none" w:sz="0" w:space="0" w:color="auto"/>
                                    <w:right w:val="none" w:sz="0" w:space="0" w:color="auto"/>
                                  </w:divBdr>
                                </w:div>
                              </w:divsChild>
                            </w:div>
                            <w:div w:id="2030371892">
                              <w:marLeft w:val="0"/>
                              <w:marRight w:val="0"/>
                              <w:marTop w:val="0"/>
                              <w:marBottom w:val="0"/>
                              <w:divBdr>
                                <w:top w:val="none" w:sz="0" w:space="0" w:color="auto"/>
                                <w:left w:val="none" w:sz="0" w:space="0" w:color="auto"/>
                                <w:bottom w:val="none" w:sz="0" w:space="0" w:color="auto"/>
                                <w:right w:val="none" w:sz="0" w:space="0" w:color="auto"/>
                              </w:divBdr>
                              <w:divsChild>
                                <w:div w:id="1208958388">
                                  <w:marLeft w:val="0"/>
                                  <w:marRight w:val="0"/>
                                  <w:marTop w:val="150"/>
                                  <w:marBottom w:val="150"/>
                                  <w:divBdr>
                                    <w:top w:val="none" w:sz="0" w:space="0" w:color="auto"/>
                                    <w:left w:val="none" w:sz="0" w:space="0" w:color="auto"/>
                                    <w:bottom w:val="none" w:sz="0" w:space="0" w:color="auto"/>
                                    <w:right w:val="none" w:sz="0" w:space="0" w:color="auto"/>
                                  </w:divBdr>
                                </w:div>
                                <w:div w:id="1327660708">
                                  <w:marLeft w:val="300"/>
                                  <w:marRight w:val="0"/>
                                  <w:marTop w:val="0"/>
                                  <w:marBottom w:val="0"/>
                                  <w:divBdr>
                                    <w:top w:val="none" w:sz="0" w:space="0" w:color="auto"/>
                                    <w:left w:val="none" w:sz="0" w:space="0" w:color="auto"/>
                                    <w:bottom w:val="none" w:sz="0" w:space="0" w:color="auto"/>
                                    <w:right w:val="none" w:sz="0" w:space="0" w:color="auto"/>
                                  </w:divBdr>
                                </w:div>
                              </w:divsChild>
                            </w:div>
                            <w:div w:id="1913467659">
                              <w:marLeft w:val="0"/>
                              <w:marRight w:val="0"/>
                              <w:marTop w:val="0"/>
                              <w:marBottom w:val="0"/>
                              <w:divBdr>
                                <w:top w:val="none" w:sz="0" w:space="0" w:color="auto"/>
                                <w:left w:val="none" w:sz="0" w:space="0" w:color="auto"/>
                                <w:bottom w:val="none" w:sz="0" w:space="0" w:color="auto"/>
                                <w:right w:val="none" w:sz="0" w:space="0" w:color="auto"/>
                              </w:divBdr>
                              <w:divsChild>
                                <w:div w:id="1260868732">
                                  <w:marLeft w:val="0"/>
                                  <w:marRight w:val="0"/>
                                  <w:marTop w:val="150"/>
                                  <w:marBottom w:val="150"/>
                                  <w:divBdr>
                                    <w:top w:val="none" w:sz="0" w:space="0" w:color="auto"/>
                                    <w:left w:val="none" w:sz="0" w:space="0" w:color="auto"/>
                                    <w:bottom w:val="none" w:sz="0" w:space="0" w:color="auto"/>
                                    <w:right w:val="none" w:sz="0" w:space="0" w:color="auto"/>
                                  </w:divBdr>
                                </w:div>
                                <w:div w:id="674259363">
                                  <w:marLeft w:val="0"/>
                                  <w:marRight w:val="0"/>
                                  <w:marTop w:val="0"/>
                                  <w:marBottom w:val="0"/>
                                  <w:divBdr>
                                    <w:top w:val="none" w:sz="0" w:space="0" w:color="auto"/>
                                    <w:left w:val="none" w:sz="0" w:space="0" w:color="auto"/>
                                    <w:bottom w:val="none" w:sz="0" w:space="0" w:color="auto"/>
                                    <w:right w:val="none" w:sz="0" w:space="0" w:color="auto"/>
                                  </w:divBdr>
                                </w:div>
                                <w:div w:id="1236667639">
                                  <w:marLeft w:val="0"/>
                                  <w:marRight w:val="0"/>
                                  <w:marTop w:val="0"/>
                                  <w:marBottom w:val="450"/>
                                  <w:divBdr>
                                    <w:top w:val="none" w:sz="0" w:space="0" w:color="auto"/>
                                    <w:left w:val="none" w:sz="0" w:space="0" w:color="auto"/>
                                    <w:bottom w:val="none" w:sz="0" w:space="0" w:color="auto"/>
                                    <w:right w:val="none" w:sz="0" w:space="0" w:color="auto"/>
                                  </w:divBdr>
                                  <w:divsChild>
                                    <w:div w:id="1375076583">
                                      <w:marLeft w:val="0"/>
                                      <w:marRight w:val="0"/>
                                      <w:marTop w:val="150"/>
                                      <w:marBottom w:val="150"/>
                                      <w:divBdr>
                                        <w:top w:val="none" w:sz="0" w:space="0" w:color="auto"/>
                                        <w:left w:val="none" w:sz="0" w:space="0" w:color="auto"/>
                                        <w:bottom w:val="none" w:sz="0" w:space="0" w:color="auto"/>
                                        <w:right w:val="none" w:sz="0" w:space="0" w:color="auto"/>
                                      </w:divBdr>
                                    </w:div>
                                    <w:div w:id="696278705">
                                      <w:marLeft w:val="0"/>
                                      <w:marRight w:val="0"/>
                                      <w:marTop w:val="0"/>
                                      <w:marBottom w:val="0"/>
                                      <w:divBdr>
                                        <w:top w:val="none" w:sz="0" w:space="0" w:color="auto"/>
                                        <w:left w:val="none" w:sz="0" w:space="0" w:color="auto"/>
                                        <w:bottom w:val="none" w:sz="0" w:space="0" w:color="auto"/>
                                        <w:right w:val="none" w:sz="0" w:space="0" w:color="auto"/>
                                      </w:divBdr>
                                      <w:divsChild>
                                        <w:div w:id="564220623">
                                          <w:marLeft w:val="0"/>
                                          <w:marRight w:val="0"/>
                                          <w:marTop w:val="150"/>
                                          <w:marBottom w:val="150"/>
                                          <w:divBdr>
                                            <w:top w:val="none" w:sz="0" w:space="0" w:color="auto"/>
                                            <w:left w:val="none" w:sz="0" w:space="0" w:color="auto"/>
                                            <w:bottom w:val="none" w:sz="0" w:space="0" w:color="auto"/>
                                            <w:right w:val="none" w:sz="0" w:space="0" w:color="auto"/>
                                          </w:divBdr>
                                        </w:div>
                                        <w:div w:id="2106222036">
                                          <w:marLeft w:val="300"/>
                                          <w:marRight w:val="0"/>
                                          <w:marTop w:val="0"/>
                                          <w:marBottom w:val="0"/>
                                          <w:divBdr>
                                            <w:top w:val="none" w:sz="0" w:space="0" w:color="auto"/>
                                            <w:left w:val="none" w:sz="0" w:space="0" w:color="auto"/>
                                            <w:bottom w:val="none" w:sz="0" w:space="0" w:color="auto"/>
                                            <w:right w:val="none" w:sz="0" w:space="0" w:color="auto"/>
                                          </w:divBdr>
                                        </w:div>
                                      </w:divsChild>
                                    </w:div>
                                    <w:div w:id="1572420720">
                                      <w:marLeft w:val="0"/>
                                      <w:marRight w:val="0"/>
                                      <w:marTop w:val="0"/>
                                      <w:marBottom w:val="0"/>
                                      <w:divBdr>
                                        <w:top w:val="none" w:sz="0" w:space="0" w:color="auto"/>
                                        <w:left w:val="none" w:sz="0" w:space="0" w:color="auto"/>
                                        <w:bottom w:val="none" w:sz="0" w:space="0" w:color="auto"/>
                                        <w:right w:val="none" w:sz="0" w:space="0" w:color="auto"/>
                                      </w:divBdr>
                                      <w:divsChild>
                                        <w:div w:id="1419868182">
                                          <w:marLeft w:val="0"/>
                                          <w:marRight w:val="0"/>
                                          <w:marTop w:val="150"/>
                                          <w:marBottom w:val="150"/>
                                          <w:divBdr>
                                            <w:top w:val="none" w:sz="0" w:space="0" w:color="auto"/>
                                            <w:left w:val="none" w:sz="0" w:space="0" w:color="auto"/>
                                            <w:bottom w:val="none" w:sz="0" w:space="0" w:color="auto"/>
                                            <w:right w:val="none" w:sz="0" w:space="0" w:color="auto"/>
                                          </w:divBdr>
                                        </w:div>
                                        <w:div w:id="87385361">
                                          <w:marLeft w:val="300"/>
                                          <w:marRight w:val="0"/>
                                          <w:marTop w:val="0"/>
                                          <w:marBottom w:val="0"/>
                                          <w:divBdr>
                                            <w:top w:val="none" w:sz="0" w:space="0" w:color="auto"/>
                                            <w:left w:val="none" w:sz="0" w:space="0" w:color="auto"/>
                                            <w:bottom w:val="none" w:sz="0" w:space="0" w:color="auto"/>
                                            <w:right w:val="none" w:sz="0" w:space="0" w:color="auto"/>
                                          </w:divBdr>
                                        </w:div>
                                      </w:divsChild>
                                    </w:div>
                                    <w:div w:id="1953783586">
                                      <w:marLeft w:val="0"/>
                                      <w:marRight w:val="0"/>
                                      <w:marTop w:val="0"/>
                                      <w:marBottom w:val="0"/>
                                      <w:divBdr>
                                        <w:top w:val="none" w:sz="0" w:space="0" w:color="auto"/>
                                        <w:left w:val="none" w:sz="0" w:space="0" w:color="auto"/>
                                        <w:bottom w:val="none" w:sz="0" w:space="0" w:color="auto"/>
                                        <w:right w:val="none" w:sz="0" w:space="0" w:color="auto"/>
                                      </w:divBdr>
                                      <w:divsChild>
                                        <w:div w:id="1032340985">
                                          <w:marLeft w:val="0"/>
                                          <w:marRight w:val="0"/>
                                          <w:marTop w:val="150"/>
                                          <w:marBottom w:val="150"/>
                                          <w:divBdr>
                                            <w:top w:val="none" w:sz="0" w:space="0" w:color="auto"/>
                                            <w:left w:val="none" w:sz="0" w:space="0" w:color="auto"/>
                                            <w:bottom w:val="none" w:sz="0" w:space="0" w:color="auto"/>
                                            <w:right w:val="none" w:sz="0" w:space="0" w:color="auto"/>
                                          </w:divBdr>
                                        </w:div>
                                        <w:div w:id="211166257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227</Words>
  <Characters>1296</Characters>
  <DocSecurity>0</DocSecurity>
  <Lines>10</Lines>
  <Paragraphs>3</Paragraphs>
  <ScaleCrop>false</ScaleCrop>
  <LinksUpToDate>false</LinksUpToDate>
  <CharactersWithSpaces>1520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2018-09-09T08:47:00Z</dcterms:created>
  <dcterms:modified xsi:type="dcterms:W3CDTF">2018-09-09T08:47:00Z</dcterms:modified>
</cp:coreProperties>
</file>