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150C" w:rsidRDefault="00CC150C" w:rsidP="00007FD1">
      <w:pPr>
        <w:pStyle w:val="2"/>
      </w:pPr>
      <w:r w:rsidRPr="00E61398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短文二篇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7783BB7" wp14:editId="0A97C3DC">
            <wp:extent cx="1047750" cy="209550"/>
            <wp:effectExtent l="19050" t="0" r="0" b="0"/>
            <wp:docPr id="36" name="图片 36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积累重点文言字词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背诵并默写课文。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品味文章的语言美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提高鉴赏能力。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学习《答谢中书书》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感受作品中大自然的纯净美好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培养热爱祖国河山的感情。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学习《记承天寺夜游》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感受作者热爱生活、追求美好事物的执着情怀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学习他面对逆境达观处世的从容心态。</w:t>
      </w:r>
    </w:p>
    <w:p w:rsidR="00CC150C" w:rsidRDefault="00CC150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B41835E" wp14:editId="1B59B30C">
            <wp:extent cx="1047750" cy="209550"/>
            <wp:effectExtent l="19050" t="0" r="0" b="0"/>
            <wp:docPr id="37" name="图片 37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50C" w:rsidRDefault="00CC150C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  <w:r>
        <w:t xml:space="preserve">　</w:t>
      </w:r>
      <w:r w:rsidRPr="00E61398">
        <w:t>答谢中书书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我们曾随着郦道元一起畅游三峡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领略了它的雄奇险拔、清幽秀丽。其实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莽莽神州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高山大岳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千流百川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有无数神奇如画的风光让人心动神摇。今天我们再学习陶弘景的《答谢中书书》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共同欣赏一幅清丽的山水画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品味一首流动的山水诗。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然后提出朗读中的疑</w:t>
      </w:r>
      <w:r w:rsidRPr="00E61398">
        <w:rPr>
          <w:rFonts w:ascii="Times New Roman" w:hAnsi="Times New Roman" w:cs="Times New Roman" w:hint="eastAsia"/>
        </w:rPr>
        <w:t>难字句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教师组织学生相互帮助解答。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自主学习。结合工具书和注释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初步疏通文义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将自己不理解的词句标出。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尝试在反复朗读的过程中疏通文义。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关注文言现象。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【古今异义】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四</w:t>
      </w:r>
      <w:r w:rsidRPr="00E61398">
        <w:rPr>
          <w:rFonts w:ascii="Times New Roman" w:hAnsi="Times New Roman" w:cs="Times New Roman"/>
          <w:em w:val="underDot"/>
        </w:rPr>
        <w:t>时</w:t>
      </w:r>
      <w:r w:rsidRPr="00E61398">
        <w:rPr>
          <w:rFonts w:ascii="Times New Roman" w:hAnsi="Times New Roman" w:cs="Times New Roman"/>
        </w:rPr>
        <w:t>俱备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古义：季节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今义：时间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晓雾将</w:t>
      </w:r>
      <w:r w:rsidRPr="00E61398">
        <w:rPr>
          <w:rFonts w:ascii="Times New Roman" w:hAnsi="Times New Roman" w:cs="Times New Roman"/>
          <w:em w:val="underDot"/>
        </w:rPr>
        <w:t>歇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古义：消散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今义：休息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夕日欲</w:t>
      </w:r>
      <w:r w:rsidRPr="00E61398">
        <w:rPr>
          <w:rFonts w:ascii="Times New Roman" w:hAnsi="Times New Roman" w:cs="Times New Roman"/>
          <w:em w:val="underDot"/>
        </w:rPr>
        <w:t>颓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古义：坠落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今义：消沉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萎靡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【词类活用】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五色交</w:t>
      </w:r>
      <w:r w:rsidRPr="00E61398">
        <w:rPr>
          <w:rFonts w:ascii="Times New Roman" w:hAnsi="Times New Roman" w:cs="Times New Roman"/>
          <w:em w:val="underDot"/>
        </w:rPr>
        <w:t>辉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名</w:t>
      </w:r>
      <w:r w:rsidRPr="00E61398">
        <w:rPr>
          <w:rFonts w:ascii="Times New Roman" w:hAnsi="Times New Roman" w:cs="Times New Roman" w:hint="eastAsia"/>
        </w:rPr>
        <w:t>词作动词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辉映</w:t>
      </w:r>
      <w:r>
        <w:rPr>
          <w:rFonts w:ascii="Times New Roman" w:hAnsi="Times New Roman" w:cs="Times New Roman" w:hint="eastAsia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本文虽属山水小品文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可是作者仍精心布局。全文可分为三个部分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看看应该如何分才好？三个部分之间有何联系？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全文可分为三个部分。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山川之美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古来共谈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总领全文。中间的写景部分从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高峰入云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沉鳞竞跃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先仰视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高峰入云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再俯瞰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清流见底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再平视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两岸石壁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青林翠竹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接着分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两层来写。文章最后以感叹总括前文。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目标导学二：赏析写景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体会感情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作者笔下的景色很美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请问美在哪里？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其一：山水相映之美。山的峻峭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水的明丽相互映衬。水的动势给山增加了活力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山的倒影给水铺上了异彩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二者相映成趣。其二：色彩配合之美。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两岸石壁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五色交辉。青林翠竹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四时俱备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大自然的各种色彩相互配合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绚丽动人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美不胜收。其三：晨昏变化之美。清晨白雾缭绕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似烟似缕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猿啼鸟鸣生机勃勃；傍晚红日西沉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山色苍茫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飞鸟归林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猿猴栖树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游鱼跃水。其四：动静相衬之美。高峰为静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流水为动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形体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；青林翠竹为静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五色交辉为动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 w:hint="eastAsia"/>
        </w:rPr>
        <w:t>光色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；日出雾歇为静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猿鸟乱鸣为动；日落山暝为静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游鱼跃水为动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声响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一切景语皆情语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本文作者是如何以景传情的？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本文作者用寥寥数笔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描绘了一幅清爽宜人的画卷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其间景物色彩灿烂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生命勃发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灵动飞扬。通过高低、远近、动静的变化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视觉、听觉的立体感受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来传达自己与自然融合的生命愉悦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体现了作者酷爱自然、归隐林泉的志趣。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作者以感慨收束全文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说说本文最后一句表达了作者怎样的情怀。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自康乐以来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未复有能与其奇者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言简而意丰。自从谢灵运以来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没有人能够欣赏它的妙处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而作者却能从中发现无尽的乐趣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深感自豪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期与谢公比肩之意溢于言表。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CC150C" w:rsidRDefault="00CC150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答谢中书书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意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境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美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山水相映之美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高峰入云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清流见底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色彩配合之美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两岸石壁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青林翠竹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晨昏变化之美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晓雾将歇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夕日欲颓</w:instrText>
      </w:r>
      <w:r w:rsidRPr="00E61398">
        <w:rPr>
          <w:rFonts w:ascii="Times New Roman" w:hAnsi="Times New Roman" w:cs="Times New Roman"/>
        </w:rPr>
        <w:instrText>,\b\lc\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动静相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衬之美</w:instrText>
      </w:r>
      <w:r w:rsidRPr="00E61398">
        <w:rPr>
          <w:rFonts w:ascii="Times New Roman" w:hAnsi="Times New Roman" w:cs="Times New Roman"/>
        </w:rPr>
        <w:instrText>))\b\lc\{(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流水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五色交辉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猿鸟乱鸣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游鱼竞跃（动）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高峰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青林翠竹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日出雾歇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日落山暝（静）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CC150C" w:rsidRDefault="00CC150C" w:rsidP="00007FD1">
      <w:pPr>
        <w:pStyle w:val="3"/>
      </w:pPr>
      <w:r w:rsidRPr="00E61398">
        <w:t>第</w:t>
      </w:r>
      <w:r w:rsidRPr="00E61398">
        <w:t>2</w:t>
      </w:r>
      <w:r w:rsidRPr="00E61398">
        <w:t>课时</w:t>
      </w:r>
      <w:r>
        <w:t xml:space="preserve">　</w:t>
      </w:r>
      <w:r w:rsidRPr="00E61398">
        <w:t>记承天寺夜游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在夜深人静、皓月当空的晚上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月光如流水般洒落大地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一切都像笼着轻纱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若隐若现。如此景象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自然会触动诗人们多愁善感的心灵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 w:hint="eastAsia"/>
        </w:rPr>
        <w:t>或思念家乡亲人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或追忆在外漂泊的亲友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或寄托祝福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或表达相思。今天我们学习苏轼的一篇小散文《记承天寺夜游》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看看苏轼在美丽的月色中发出了怎样的人生感慨。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疏通文义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了解作者及写作背景。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苏轼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字子瞻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号东坡居士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北宋著名的文学家。在诗词、散文方面都有杰出的成就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与他的父亲苏洵、弟弟苏辙合称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三苏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均在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唐宋八大家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之列。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宋神宗元丰三年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1080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苏轼因反对王安石新法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被贬为黄州团练副使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有职无权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过了几年闲居生活。《记承天寺夜游》这篇平淡自然的小品文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就写于作者被贬黄州的第四年。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要求读准字音及节奏。特别注意以下字的读音。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suì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</w:t>
      </w:r>
      <w:r w:rsidRPr="00E61398">
        <w:rPr>
          <w:rFonts w:ascii="Times New Roman" w:hAnsi="Times New Roman" w:cs="Times New Roman"/>
          <w:em w:val="underDot"/>
        </w:rPr>
        <w:t>寝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qǐn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</w:t>
      </w:r>
      <w:r w:rsidRPr="00E61398">
        <w:rPr>
          <w:rFonts w:ascii="Times New Roman" w:hAnsi="Times New Roman" w:cs="Times New Roman"/>
          <w:em w:val="underDot"/>
        </w:rPr>
        <w:t>藻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zǎo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</w:t>
      </w:r>
      <w:r w:rsidRPr="00E61398">
        <w:rPr>
          <w:rFonts w:ascii="Times New Roman" w:hAnsi="Times New Roman" w:cs="Times New Roman"/>
          <w:em w:val="underDot"/>
        </w:rPr>
        <w:t>荇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xìng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在朗读的过程中疏通文义。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目标导学二：概括内容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把握情感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根据内容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或表达方式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可以把课文分为几个层次？</w:t>
      </w:r>
    </w:p>
    <w:p w:rsidR="00CC150C" w:rsidRDefault="00CC150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三个层次。</w:t>
      </w:r>
    </w:p>
    <w:p w:rsidR="00CC150C" w:rsidRDefault="00CC150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第一层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第一至第三句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：记事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交代赏月散步的时间、原因。</w:t>
      </w:r>
    </w:p>
    <w:p w:rsidR="00CC150C" w:rsidRDefault="00CC150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第二层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第四句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写月下庭中景物。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第三层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第五至第七句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：议论抒情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抒发面对月光、竹柏疏影的感触。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本文抒发了作者怎样的情感？从哪些词句可以体会出？请简要分析。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欣然起行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</w:t>
      </w:r>
      <w:r w:rsidRPr="00E61398">
        <w:rPr>
          <w:rFonts w:ascii="Times New Roman" w:eastAsia="楷体_GB2312" w:hAnsi="Times New Roman" w:cs="Times New Roman" w:hint="eastAsia"/>
        </w:rPr>
        <w:t>者见月光如见久违的知心朋友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睡意顿消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披衣而起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欣然相迎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表现了作者的兴奋喜悦之情。</w:t>
      </w:r>
      <w:r w:rsidRPr="00E61398">
        <w:rPr>
          <w:rFonts w:eastAsia="楷体_GB2312" w:hAnsi="宋体" w:cs="Times New Roman" w:hint="eastAsia"/>
        </w:rPr>
        <w:t>②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无与为乐者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寻张怀民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从中可以看出作者当时心情是喜悦的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但也流露出寂寞之感。</w:t>
      </w:r>
      <w:r w:rsidRPr="00E61398">
        <w:rPr>
          <w:rFonts w:eastAsia="楷体_GB2312" w:hAnsi="宋体" w:cs="Times New Roman" w:hint="eastAsia"/>
        </w:rPr>
        <w:t>③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闲人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指具有闲情雅致的人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也包含了作者郁郁不得志的悲凉心境。表现了作者复杂的心境：贬谪的悲凉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人生的感慨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赏月的欣喜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漫步的悠闲。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目标导学三：品味语言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理解写法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如何理解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月色入户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入户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二字把月色拟人</w:t>
      </w:r>
      <w:r w:rsidRPr="00E61398">
        <w:rPr>
          <w:rFonts w:ascii="Times New Roman" w:eastAsia="楷体_GB2312" w:hAnsi="Times New Roman" w:cs="Times New Roman" w:hint="eastAsia"/>
        </w:rPr>
        <w:t>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写得自然而生动。月光似乎善解人意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主动来与人做伴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安慰这位失意的人。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庭下如积水空明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水中藻、荇交横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盖竹柏影也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有何妙处？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此句是全篇的精妙所在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寥寥</w:t>
      </w:r>
      <w:r w:rsidRPr="00E61398">
        <w:rPr>
          <w:rFonts w:ascii="Times New Roman" w:eastAsia="楷体_GB2312" w:hAnsi="Times New Roman" w:cs="Times New Roman"/>
        </w:rPr>
        <w:t>18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以极精练的文字描画出承天寺庭院中优美的月色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表现出浓郁的诗情。作者将月色当作水来描写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将月下的竹柏影当作水中的藻、荇来描写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突出月光树影的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交横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之态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创造出一个澄澈透明的世界。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记承天寺夜</w:t>
      </w:r>
      <w:r w:rsidRPr="00E61398">
        <w:rPr>
          <w:rFonts w:ascii="Times New Roman" w:hAnsi="Times New Roman" w:cs="Times New Roman" w:hint="eastAsia"/>
        </w:rPr>
        <w:t>游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赏月缘由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写景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庭下月景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抒情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愉悦苦闷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悲凉苦闷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豁达乐观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B369D9D" wp14:editId="59496A19">
            <wp:extent cx="1047750" cy="209550"/>
            <wp:effectExtent l="19050" t="0" r="0" b="0"/>
            <wp:docPr id="38" name="图片 38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CC150C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CC150C" w:rsidRPr="00E61398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CC150C" w:rsidRPr="00E61398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两篇文章本身比较简短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字词也容易理解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因此易于讲解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正是由此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两篇文章都强调在朗读的过程中疏通文义。同时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两篇文章都有自己独特的艺术</w:t>
            </w:r>
            <w:r w:rsidRPr="00E61398">
              <w:rPr>
                <w:rFonts w:ascii="Times New Roman" w:hAnsi="Times New Roman" w:cs="Times New Roman" w:hint="eastAsia"/>
              </w:rPr>
              <w:t>特色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篇一的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动静结合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写作手法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篇二中的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抒情、叙事、议论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融合写法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在课时中都结合文本特色进行学习。</w:t>
            </w:r>
          </w:p>
        </w:tc>
      </w:tr>
      <w:tr w:rsidR="00CC150C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CC150C" w:rsidRPr="00E61398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CC150C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两篇文章都有深刻的内蕴以及高雅的审美情趣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在课时中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难以用大量的辅读资料让学生对其加深理解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宜有所改进。</w:t>
            </w:r>
          </w:p>
        </w:tc>
      </w:tr>
    </w:tbl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CC150C" w:rsidRDefault="00CC150C" w:rsidP="00E3726C">
      <w:pPr>
        <w:sectPr w:rsidR="00CC150C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63FAB" w:rsidRDefault="00163FAB"/>
    <w:sectPr w:rsidR="00163F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50C"/>
    <w:rsid w:val="00163FAB"/>
    <w:rsid w:val="00CC1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CC150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CC150C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CC150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CC150C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CC150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CC150C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CC150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CC150C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CC150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CC150C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CC150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CC150C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403</Words>
  <Characters>2298</Characters>
  <DocSecurity>0</DocSecurity>
  <Lines>19</Lines>
  <Paragraphs>5</Paragraphs>
  <ScaleCrop>false</ScaleCrop>
  <Company/>
  <LinksUpToDate>false</LinksUpToDate>
  <CharactersWithSpaces>2696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