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100B" w:rsidRDefault="0063100B" w:rsidP="008D114F">
      <w:pPr>
        <w:pStyle w:val="2"/>
      </w:pPr>
      <w:r w:rsidRPr="007B6EEC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精神的三间小屋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63D71CA" wp14:editId="5E434971">
            <wp:extent cx="1050290" cy="217170"/>
            <wp:effectExtent l="19050" t="0" r="0" b="0"/>
            <wp:docPr id="740" name="图片 740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0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理解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精神的三间小屋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的深刻内涵及其给予的生活启示。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学习本文的写作技巧。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品味文章具有的独特美学风范的语言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引导学生关注自身心灵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提升精神境界。</w:t>
      </w:r>
    </w:p>
    <w:p w:rsidR="0063100B" w:rsidRDefault="0063100B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66565F1" wp14:editId="0B04ABFD">
            <wp:extent cx="1050290" cy="217170"/>
            <wp:effectExtent l="19050" t="0" r="0" b="0"/>
            <wp:docPr id="741" name="图片 741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1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我们今天生活在丰</w:t>
      </w:r>
      <w:r w:rsidRPr="007B6EEC">
        <w:rPr>
          <w:rFonts w:ascii="Times New Roman" w:hAnsi="Times New Roman" w:cs="Times New Roman" w:hint="eastAsia"/>
        </w:rPr>
        <w:t>富的信息世界里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人们关注物质上的事物远远多过了精神层面的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这就造成了物质上富有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精神上却很匮乏的现象。而真正的幸福不仅仅取决于物质上的富有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还需要精神的富足。精神的富足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可以为人生铸就一种永恒的力量。那么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人的精神如何富足起来呢？那就必须要给人的精神活动以空间。今天我们就来学习毕淑敏的《精神的三间小屋》。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目标导学一：初读课文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理清思路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学生自读课文。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按照议论文的基本</w:t>
      </w:r>
      <w:r w:rsidRPr="007B6EEC">
        <w:rPr>
          <w:rFonts w:ascii="Times New Roman" w:hAnsi="Times New Roman" w:cs="Times New Roman" w:hint="eastAsia"/>
        </w:rPr>
        <w:t>结构特点给文章分层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理清作者思路。</w:t>
      </w:r>
    </w:p>
    <w:p w:rsidR="0063100B" w:rsidRDefault="0063100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明确：</w:t>
      </w:r>
      <w:r w:rsidRPr="007B6EEC">
        <w:rPr>
          <w:rFonts w:ascii="Times New Roman" w:eastAsia="楷体_GB2312" w:hAnsi="Times New Roman" w:cs="Times New Roman"/>
        </w:rPr>
        <w:t>文章结构</w:t>
      </w:r>
    </w:p>
    <w:p w:rsidR="0063100B" w:rsidRDefault="0063100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第一部分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1—6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：引出话题</w:t>
      </w:r>
      <w:r w:rsidRPr="007B6EEC">
        <w:rPr>
          <w:rFonts w:ascii="Times New Roman" w:eastAsia="楷体_GB2312" w:hAnsi="Times New Roman" w:cs="Times New Roman"/>
        </w:rPr>
        <w:t>——</w:t>
      </w:r>
      <w:r w:rsidRPr="007B6EEC">
        <w:rPr>
          <w:rFonts w:ascii="Times New Roman" w:eastAsia="楷体_GB2312" w:hAnsi="Times New Roman" w:cs="Times New Roman"/>
        </w:rPr>
        <w:t>如何布置我们的心灵空间。</w:t>
      </w:r>
    </w:p>
    <w:p w:rsidR="0063100B" w:rsidRDefault="0063100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第二部分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7—17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：分析人们的精神世界里应该建立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三间小屋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。该部分可分为三层：</w:t>
      </w:r>
    </w:p>
    <w:p w:rsidR="0063100B" w:rsidRDefault="0063100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第一层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7—8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：分析如何建立第一间精神小屋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即盛放着爱和恨的小屋。</w:t>
      </w:r>
    </w:p>
    <w:p w:rsidR="0063100B" w:rsidRDefault="0063100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第二层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9—13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：分析如何建立第二间精神小屋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即盛放着事业的小屋。</w:t>
      </w:r>
    </w:p>
    <w:p w:rsidR="0063100B" w:rsidRDefault="0063100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第三层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14—17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：分析如何建立第三间精神小屋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即安放我们自身的小屋。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第三部分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18—19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：指出把精神的三间小屋建筑得美观结实的条件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并希望在此基础上把</w:t>
      </w:r>
      <w:r w:rsidRPr="007B6EEC">
        <w:rPr>
          <w:rFonts w:ascii="Times New Roman" w:eastAsia="楷体_GB2312" w:hAnsi="Times New Roman" w:cs="Times New Roman" w:hint="eastAsia"/>
        </w:rPr>
        <w:t>小屋扩建成精神大厦。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议论文的基本结构特点：提出问题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分析问题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解决问题。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目标导学二：再读课文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深入理解课文内容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细读</w:t>
      </w:r>
      <w:r w:rsidRPr="007B6EEC">
        <w:rPr>
          <w:rFonts w:ascii="Times New Roman" w:hAnsi="Times New Roman" w:cs="Times New Roman"/>
        </w:rPr>
        <w:t>1—6</w:t>
      </w:r>
      <w:r w:rsidRPr="007B6EEC">
        <w:rPr>
          <w:rFonts w:ascii="Times New Roman" w:hAnsi="Times New Roman" w:cs="Times New Roman"/>
        </w:rPr>
        <w:t>段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回答以下问题。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第一部分可以分成两层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请你说说从哪里分开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并说一说两个层次之间的联系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以及第一部分在全文中的作用。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第</w:t>
      </w:r>
      <w:r w:rsidRPr="007B6EEC">
        <w:rPr>
          <w:rFonts w:ascii="Times New Roman" w:eastAsia="楷体_GB2312" w:hAnsi="Times New Roman" w:cs="Times New Roman"/>
        </w:rPr>
        <w:t>1—3</w:t>
      </w:r>
      <w:r w:rsidRPr="007B6EEC">
        <w:rPr>
          <w:rFonts w:ascii="Times New Roman" w:eastAsia="楷体_GB2312" w:hAnsi="Times New Roman" w:cs="Times New Roman"/>
        </w:rPr>
        <w:t>段：写作者对两句名言的感慨与思考。由使用空间概</w:t>
      </w:r>
      <w:r w:rsidRPr="007B6EEC">
        <w:rPr>
          <w:rFonts w:ascii="Times New Roman" w:eastAsia="楷体_GB2312" w:hAnsi="Times New Roman" w:cs="Times New Roman" w:hint="eastAsia"/>
        </w:rPr>
        <w:t>念描述人的心灵引出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那容心之所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该有怎样的面积和布置</w:t>
      </w:r>
      <w:r w:rsidRPr="007B6EEC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从而引发读者思考。第</w:t>
      </w:r>
      <w:r w:rsidRPr="007B6EEC">
        <w:rPr>
          <w:rFonts w:ascii="Times New Roman" w:eastAsia="楷体_GB2312" w:hAnsi="Times New Roman" w:cs="Times New Roman"/>
        </w:rPr>
        <w:t>4—6</w:t>
      </w:r>
      <w:r w:rsidRPr="007B6EEC">
        <w:rPr>
          <w:rFonts w:ascii="Times New Roman" w:eastAsia="楷体_GB2312" w:hAnsi="Times New Roman" w:cs="Times New Roman"/>
        </w:rPr>
        <w:t>段：紧承前文内容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由身体活动的空间引出对人心灵活动的空间的思考。这两层之间的关系是层层深入的。这一部分引出下文对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为自己的精神修建三间小屋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的论述。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说理文段落之间的关系一般不外乎两种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一种是层层深入关系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一种是并列关系。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作者认为应该修建三间精神小屋的原因是什么？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为了给精神建立栖息地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使人健康、</w:t>
      </w:r>
      <w:r w:rsidRPr="007B6EEC">
        <w:rPr>
          <w:rFonts w:ascii="Times New Roman" w:eastAsia="楷体_GB2312" w:hAnsi="Times New Roman" w:cs="Times New Roman" w:hint="eastAsia"/>
        </w:rPr>
        <w:t>美丽、庄严、伟大、真诚、完满、永恒。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阅读</w:t>
      </w:r>
      <w:r w:rsidRPr="007B6EEC">
        <w:rPr>
          <w:rFonts w:ascii="Times New Roman" w:hAnsi="Times New Roman" w:cs="Times New Roman"/>
        </w:rPr>
        <w:t>7—17</w:t>
      </w:r>
      <w:r w:rsidRPr="007B6EEC">
        <w:rPr>
          <w:rFonts w:ascii="Times New Roman" w:hAnsi="Times New Roman" w:cs="Times New Roman"/>
        </w:rPr>
        <w:t>段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小组讨论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回答以下问题。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第一间小屋中有爱也有恨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作者希望我们如何处理它们的关系？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经常打扫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给爱留下足够的空间。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如何才能让第二间精神小屋坚固优雅呢？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有事业心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选择自己爱好的、适合自己的事业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建设努力向上的小屋。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否则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鸠占鹊巢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 w:hint="eastAsia"/>
        </w:rPr>
        <w:t>李代桃僵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那屋内必是鸡飞狗跳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不得安宁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一句中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鹊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指的是什么？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鸠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指的是什么？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鸠占鹊巢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在文中表达的意思是什么？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鹊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指的是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事业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鸠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指的是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事业之外的赘生物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鸠占鹊巢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指的是赘生物取代了事业的位置。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写第三间小屋时作者为什么说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在我们的小屋里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住着所有我们认识的人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唯独没有我们自己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？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这是一个信息高度发达的社会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我们能从不同渠道接受各种纷繁复杂的信息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渐渐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有的人就被这个</w:t>
      </w:r>
      <w:r w:rsidRPr="007B6EEC">
        <w:rPr>
          <w:rFonts w:ascii="Times New Roman" w:eastAsia="楷体_GB2312" w:hAnsi="Times New Roman" w:cs="Times New Roman" w:hint="eastAsia"/>
        </w:rPr>
        <w:t>信息社会所同化了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常常随波逐流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用他人的观点来肯定事物的价值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常常以为众人所追求的就是他们自己想要的。于是别人的思想、外在的信息代替了他们自己的思想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使自己成为缺乏思想和思考的人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所以说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唯独没有我们自己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你认为在第三间精神小屋中应该怎样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安放我们自身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呢？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安放自身需要思考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拥有独立的思想。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请你结合日常生活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说说你是否尝试过如此构建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精神的三间小屋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</w:t>
      </w:r>
      <w:r w:rsidRPr="007B6EEC">
        <w:rPr>
          <w:rFonts w:ascii="Times New Roman" w:hAnsi="Times New Roman" w:cs="Times New Roman" w:hint="eastAsia"/>
        </w:rPr>
        <w:t>】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引导学生在对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精神的三间小屋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的理解基础上来审视生活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从而达到反思生活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审视自我精神世界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建构自我精神世界的目的。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根据你的理解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谈谈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精神的三间小屋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之间的内在联系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并分析作者是按照怎样的顺序来写这三间小屋的。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三间小屋是一个整体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其中盛放我们自身的小屋是根本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是心灵大厦的基础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我们只有拥有自己的主见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才能明确自己所爱和所憎恨的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才懂得什么样的事业能带给我们真正的快乐。作者是按照层层深入的顺序来写这三间小屋的。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细读第</w:t>
      </w:r>
      <w:r w:rsidRPr="007B6EEC">
        <w:rPr>
          <w:rFonts w:ascii="Times New Roman" w:hAnsi="Times New Roman" w:cs="Times New Roman"/>
        </w:rPr>
        <w:t>18—19</w:t>
      </w:r>
      <w:r w:rsidRPr="007B6EEC">
        <w:rPr>
          <w:rFonts w:ascii="Times New Roman" w:hAnsi="Times New Roman" w:cs="Times New Roman"/>
        </w:rPr>
        <w:t>段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概括这两段的内容。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总结全文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指出建立精神栖息地是我们的义务和权利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向人们提出扩大精神空间的建议。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目标导学三：品味文本特色语言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体会文本艺术特征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探究一：本文在语言上具有怎样的特点？请做简要分析。</w:t>
      </w:r>
    </w:p>
    <w:p w:rsidR="0063100B" w:rsidRDefault="0063100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探究结论一：</w:t>
      </w:r>
      <w:r w:rsidRPr="007B6EEC">
        <w:rPr>
          <w:rFonts w:ascii="Times New Roman" w:eastAsia="楷体_GB2312" w:hAnsi="Times New Roman" w:cs="Times New Roman"/>
        </w:rPr>
        <w:t>文本虽然为说理文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但是巧用比喻、拟人等修辞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说理形象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文辞优美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增添了文</w:t>
      </w:r>
      <w:r w:rsidRPr="007B6EEC">
        <w:rPr>
          <w:rFonts w:ascii="Times New Roman" w:eastAsia="楷体_GB2312" w:hAnsi="Times New Roman" w:cs="Times New Roman" w:hint="eastAsia"/>
        </w:rPr>
        <w:t>章的美感和可读性。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如果想重温祥和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就得净手焚香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洒扫庭院。销毁你的精神垃圾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重塑你的精神天花板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让一束圣洁的阳光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从天窗洒入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以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精神垃圾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指心中的恨以及不健康的情感；以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重塑你的精神天花板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指除掉那些不健康的情感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让关心、爱等健康的情感注入心间。</w:t>
      </w:r>
    </w:p>
    <w:p w:rsidR="0063100B" w:rsidRDefault="0063100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探究结论二：</w:t>
      </w:r>
      <w:r w:rsidRPr="007B6EEC">
        <w:rPr>
          <w:rFonts w:ascii="Times New Roman" w:eastAsia="楷体_GB2312" w:hAnsi="Times New Roman" w:cs="Times New Roman"/>
        </w:rPr>
        <w:t>语言富有哲理性。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安放我们自身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给爱留下足够的容量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等句子具有深刻的哲理意味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都是对人生的高度审视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越读越妙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越品越见文章的深刻性。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探究二：说说下面一段话运</w:t>
      </w:r>
      <w:r w:rsidRPr="007B6EEC">
        <w:rPr>
          <w:rFonts w:ascii="Times New Roman" w:hAnsi="Times New Roman" w:cs="Times New Roman" w:hint="eastAsia"/>
        </w:rPr>
        <w:t>用了哪种论证方法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请做简要分析。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假若爱比恨多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小屋就光明温暖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像一座金色池塘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有红色的鲤鱼游弋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那是你的大福气。假如恨比爱多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小屋就阴风惨惨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厉鬼出没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你的精神悲戚压抑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形销骨立。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运用了对比论证的方法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把心中爱比恨多和心中恨比爱多两种内心世界进行对比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突出了两种内心世界所带来的截然不同的精神生活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一个快乐无比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一个悲戚压抑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给人以警示。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目标导学四：总结全文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本文构思新颖独特。以三间小屋为载体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阐述了精神追求的内涵及其意义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激励人们关注自己的心灵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提升精神境界。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本文是一篇融议论、描写、抒情于一体的说理性散文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通过对精神的三间小屋的描写、阐述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表现了关注个性、关注自我、关注人的精神生活的思想。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三、板书设计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精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神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的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三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间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小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屋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7B6EEC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al\co1(</w:instrText>
      </w:r>
      <w:r w:rsidRPr="007B6EEC">
        <w:rPr>
          <w:rFonts w:ascii="Times New Roman" w:hAnsi="Times New Roman" w:cs="Times New Roman"/>
        </w:rPr>
        <w:instrText>爱和恨</w:instrText>
      </w:r>
      <w:r w:rsidRPr="007B6EEC">
        <w:rPr>
          <w:rFonts w:ascii="Times New Roman" w:hAnsi="Times New Roman" w:cs="Times New Roman"/>
        </w:rPr>
        <w:instrText>——</w:instrText>
      </w:r>
      <w:r w:rsidRPr="007B6EEC">
        <w:rPr>
          <w:rFonts w:ascii="Times New Roman" w:hAnsi="Times New Roman" w:cs="Times New Roman"/>
        </w:rPr>
        <w:instrText>打扫</w:instrText>
      </w:r>
      <w:r w:rsidRPr="007B6EEC">
        <w:rPr>
          <w:rFonts w:ascii="Times New Roman" w:hAnsi="Times New Roman" w:cs="Times New Roman"/>
        </w:rPr>
        <w:instrText>——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给爱留下足够的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容量</w:instrText>
      </w:r>
      <w:r w:rsidRPr="007B6EEC">
        <w:rPr>
          <w:rFonts w:ascii="Times New Roman" w:hAnsi="Times New Roman" w:cs="Times New Roman"/>
        </w:rPr>
        <w:instrText>),</w:instrText>
      </w:r>
      <w:r w:rsidRPr="007B6EEC">
        <w:rPr>
          <w:rFonts w:ascii="Times New Roman" w:hAnsi="Times New Roman" w:cs="Times New Roman"/>
        </w:rPr>
        <w:instrText>（健康的小屋）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事业</w:instrText>
      </w:r>
      <w:r w:rsidRPr="007B6EEC">
        <w:rPr>
          <w:rFonts w:ascii="Times New Roman" w:hAnsi="Times New Roman" w:cs="Times New Roman"/>
        </w:rPr>
        <w:instrText>——</w:instrText>
      </w:r>
      <w:r w:rsidRPr="007B6EEC">
        <w:rPr>
          <w:rFonts w:ascii="Times New Roman" w:hAnsi="Times New Roman" w:cs="Times New Roman"/>
        </w:rPr>
        <w:instrText>自我寻找</w:instrText>
      </w:r>
      <w:r w:rsidRPr="007B6EEC">
        <w:rPr>
          <w:rFonts w:ascii="Times New Roman" w:hAnsi="Times New Roman" w:cs="Times New Roman"/>
        </w:rPr>
        <w:instrText>——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选择自己适合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和爱好的事业</w:instrText>
      </w:r>
      <w:r w:rsidRPr="007B6EEC">
        <w:rPr>
          <w:rFonts w:ascii="Times New Roman" w:hAnsi="Times New Roman" w:cs="Times New Roman"/>
        </w:rPr>
        <w:instrText>),</w:instrText>
      </w:r>
      <w:r w:rsidRPr="007B6EEC">
        <w:rPr>
          <w:rFonts w:ascii="Times New Roman" w:hAnsi="Times New Roman" w:cs="Times New Roman"/>
        </w:rPr>
        <w:instrText>（努力向上的小屋）</w:instrText>
      </w:r>
      <w:r w:rsidRPr="007B6EEC">
        <w:rPr>
          <w:rFonts w:ascii="Times New Roman" w:hAnsi="Times New Roman" w:cs="Times New Roman"/>
        </w:rPr>
        <w:instrText>,,</w:instrText>
      </w:r>
      <w:r w:rsidRPr="007B6EEC">
        <w:rPr>
          <w:rFonts w:ascii="Times New Roman" w:hAnsi="Times New Roman" w:cs="Times New Roman"/>
        </w:rPr>
        <w:instrText>自身</w:instrText>
      </w:r>
      <w:r w:rsidRPr="007B6EEC">
        <w:rPr>
          <w:rFonts w:ascii="Times New Roman" w:hAnsi="Times New Roman" w:cs="Times New Roman"/>
        </w:rPr>
        <w:instrText>——</w:instrText>
      </w:r>
      <w:r w:rsidRPr="007B6EEC">
        <w:rPr>
          <w:rFonts w:ascii="Times New Roman" w:hAnsi="Times New Roman" w:cs="Times New Roman"/>
        </w:rPr>
        <w:instrText>思考</w:instrText>
      </w:r>
      <w:r w:rsidRPr="007B6EEC">
        <w:rPr>
          <w:rFonts w:ascii="Times New Roman" w:hAnsi="Times New Roman" w:cs="Times New Roman"/>
        </w:rPr>
        <w:instrText>——</w:instrText>
      </w:r>
      <w:r w:rsidRPr="007B6EEC">
        <w:rPr>
          <w:rFonts w:ascii="Times New Roman" w:hAnsi="Times New Roman" w:cs="Times New Roman"/>
        </w:rPr>
        <w:instrText>拥有独立的思想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（庄严、真诚的小屋）</w:instrText>
      </w:r>
      <w:r w:rsidRPr="007B6EEC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撑起精神的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世界大厦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D46CFCB" wp14:editId="309E7224">
            <wp:extent cx="1050290" cy="217170"/>
            <wp:effectExtent l="19050" t="0" r="0" b="0"/>
            <wp:docPr id="742" name="图片 742" descr="\\c3\本地磁盘 (D)\帮忙做的\18秋·学·人九语教案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 descr="\\c3\本地磁盘 (D)\帮忙做的\18秋·学·人九语教案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63100B" w:rsidRPr="007B6EEC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63100B" w:rsidRPr="007B6EEC" w:rsidRDefault="0063100B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63100B" w:rsidRPr="007B6EEC" w:rsidRDefault="0063100B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重视学法的指导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重文本理解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理性分析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从多个方面培养阅读能力。注重联系生活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学以致用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通过重点语句的分析使学生增强</w:t>
            </w:r>
            <w:r w:rsidRPr="007B6EEC">
              <w:rPr>
                <w:rFonts w:ascii="Times New Roman" w:hAnsi="Times New Roman" w:cs="Times New Roman" w:hint="eastAsia"/>
              </w:rPr>
              <w:t>了对作者思想观点的理解。在授课过程中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7B6EEC">
              <w:rPr>
                <w:rFonts w:ascii="Times New Roman" w:hAnsi="Times New Roman" w:cs="Times New Roman" w:hint="eastAsia"/>
              </w:rPr>
              <w:t>也会启发学生关注自身心灵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7B6EEC">
              <w:rPr>
                <w:rFonts w:ascii="Times New Roman" w:hAnsi="Times New Roman" w:cs="Times New Roman" w:hint="eastAsia"/>
              </w:rPr>
              <w:t>提升精神境界。</w:t>
            </w:r>
          </w:p>
        </w:tc>
      </w:tr>
      <w:tr w:rsidR="0063100B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63100B" w:rsidRPr="007B6EEC" w:rsidRDefault="0063100B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63100B" w:rsidRDefault="0063100B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由于学生对生活的领悟程度尚有欠缺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对文章的哲理美的体会尚不充分。</w:t>
            </w:r>
          </w:p>
        </w:tc>
      </w:tr>
    </w:tbl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br w:type="page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98DAF49" wp14:editId="5B8A660D">
            <wp:extent cx="389255" cy="271780"/>
            <wp:effectExtent l="19050" t="0" r="0" b="0"/>
            <wp:docPr id="743" name="图片 743" descr="\\c3\本地磁盘 (D)\帮忙做的\18秋·学·人九语教案word\YJ框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3" descr="\\c3\本地磁盘 (D)\帮忙做的\18秋·学·人九语教案word\YJ框Y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55" cy="271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63100B" w:rsidRPr="007B6EEC" w:rsidRDefault="0063100B" w:rsidP="008D114F">
      <w:pPr>
        <w:pStyle w:val="a3"/>
        <w:ind w:firstLineChars="200" w:firstLine="420"/>
        <w:rPr>
          <w:rFonts w:ascii="Times New Roman" w:hAnsi="Times New Roman" w:cs="Times New Roman"/>
          <w:b/>
          <w:color w:val="FF0000"/>
        </w:rPr>
      </w:pPr>
      <w:r w:rsidRPr="007B6EEC">
        <w:rPr>
          <w:rFonts w:ascii="Times New Roman" w:eastAsia="黑体" w:hAnsi="Times New Roman" w:cs="Times New Roman"/>
        </w:rPr>
        <w:t>第三单元</w:t>
      </w:r>
      <w:r>
        <w:rPr>
          <w:rFonts w:ascii="Times New Roman" w:eastAsia="黑体" w:hAnsi="Times New Roman" w:cs="Times New Roman"/>
        </w:rPr>
        <w:t xml:space="preserve">　　　　　　　</w:t>
      </w:r>
      <w:r>
        <w:rPr>
          <w:rFonts w:ascii="Times New Roman" w:hAnsi="Times New Roman" w:cs="Times New Roman"/>
          <w:b/>
          <w:color w:val="FF0000"/>
        </w:rPr>
        <w:t>(</w:t>
      </w:r>
      <w:r w:rsidRPr="007B6EEC">
        <w:rPr>
          <w:rFonts w:ascii="Times New Roman" w:hAnsi="Times New Roman" w:cs="Times New Roman"/>
          <w:b/>
          <w:color w:val="FF0000"/>
        </w:rPr>
        <w:t>这是边文，请据需要手工删加</w:t>
      </w:r>
      <w:r>
        <w:rPr>
          <w:rFonts w:ascii="Times New Roman" w:hAnsi="Times New Roman" w:cs="Times New Roman"/>
          <w:b/>
          <w:color w:val="FF0000"/>
        </w:rPr>
        <w:t>)</w:t>
      </w:r>
    </w:p>
    <w:p w:rsidR="0063100B" w:rsidRDefault="0063100B" w:rsidP="008D114F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779D517" wp14:editId="47F0C16D">
            <wp:extent cx="1348740" cy="425450"/>
            <wp:effectExtent l="19050" t="0" r="3810" b="0"/>
            <wp:docPr id="744" name="图片 744" descr="\\c3\本地磁盘 (D)\帮忙做的\18秋·学·人九语教案word\章节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4" descr="\\c3\本地磁盘 (D)\帮忙做的\18秋·学·人九语教案word\章节图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42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6EEC">
        <w:rPr>
          <w:rFonts w:ascii="Times New Roman" w:hAnsi="Times New Roman" w:cs="Times New Roman"/>
        </w:rPr>
        <w:t>,</w:t>
      </w:r>
      <w:r w:rsidRPr="007B6EEC">
        <w:rPr>
          <w:rFonts w:ascii="Times New Roman" w:eastAsia="黑体" w:hAnsi="Times New Roman" w:cs="Times New Roman"/>
        </w:rPr>
        <w:t>第三单元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　</w:t>
      </w:r>
      <w:r w:rsidRPr="007B6EEC">
        <w:rPr>
          <w:rFonts w:ascii="Times New Roman" w:eastAsia="黑体" w:hAnsi="Times New Roman" w:cs="Times New Roman"/>
          <w:u w:val="thick"/>
        </w:rPr>
        <w:t>游目骋怀</w:t>
      </w:r>
    </w:p>
    <w:p w:rsidR="0063100B" w:rsidRDefault="0063100B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63100B" w:rsidRDefault="0063100B" w:rsidP="000C19EA">
      <w:pPr>
        <w:sectPr w:rsidR="0063100B" w:rsidSect="000C19EA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D141D0" w:rsidRDefault="00D141D0"/>
    <w:sectPr w:rsidR="00D141D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100B"/>
    <w:rsid w:val="0063100B"/>
    <w:rsid w:val="00D141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63100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63100B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63100B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63100B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63100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63100B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63100B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63100B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3398;&#183;&#20154;&#20061;&#35821;&#25945;&#26696;word\&#25945;&#23398;&#36807;&#31243;.TIF" TargetMode="External"/><Relationship Id="rId13" Type="http://schemas.openxmlformats.org/officeDocument/2006/relationships/image" Target="media/image5.tiff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3398;&#183;&#20154;&#20061;&#35821;&#25945;&#26696;word\YJ&#26694;Y.TIF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3398;&#183;&#20154;&#20061;&#35821;&#25945;&#2669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5" Type="http://schemas.openxmlformats.org/officeDocument/2006/relationships/fontTable" Target="fontTable.xml"/><Relationship Id="rId10" Type="http://schemas.openxmlformats.org/officeDocument/2006/relationships/image" Target="file:///\\c3\&#26412;&#22320;&#30913;&#30424;%20(D)\&#24110;&#24537;&#20570;&#30340;\18&#31179;&#183;&#23398;&#183;&#20154;&#20061;&#35821;&#25945;&#2669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file:///\\c3\&#26412;&#22320;&#30913;&#30424;%20(D)\&#24110;&#24537;&#20570;&#30340;\18&#31179;&#183;&#23398;&#183;&#20154;&#20061;&#35821;&#25945;&#26696;word\&#31456;&#33410;&#22270;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421</Words>
  <Characters>2404</Characters>
  <DocSecurity>0</DocSecurity>
  <Lines>20</Lines>
  <Paragraphs>5</Paragraphs>
  <ScaleCrop>false</ScaleCrop>
  <Company/>
  <LinksUpToDate>false</LinksUpToDate>
  <CharactersWithSpaces>2820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2018-05-19T03:49:00Z</dcterms:created>
  <cp:category/>
</cp:coreProperties>
</file>