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524306" w:rsidRDefault="009D7AEF" w:rsidP="00524306">
      <w:pPr>
        <w:spacing w:line="360" w:lineRule="auto"/>
        <w:jc w:val="center"/>
        <w:rPr>
          <w:b/>
          <w:sz w:val="28"/>
          <w:szCs w:val="28"/>
        </w:rPr>
      </w:pPr>
      <w:r w:rsidRPr="00524306">
        <w:rPr>
          <w:rFonts w:hint="eastAsia"/>
          <w:b/>
          <w:sz w:val="28"/>
          <w:szCs w:val="28"/>
        </w:rPr>
        <w:t>《坐井观天》问题探讨</w:t>
      </w:r>
    </w:p>
    <w:p w:rsidR="009D7AEF" w:rsidRPr="00524306" w:rsidRDefault="009D7AEF" w:rsidP="00524306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524306">
        <w:rPr>
          <w:rFonts w:hint="eastAsia"/>
          <w:color w:val="000000"/>
          <w:sz w:val="24"/>
          <w:szCs w:val="24"/>
        </w:rPr>
        <w:t>对待新教材教学，应该本着“小立课程、大下功夫”的精神，进行发现、利用、改造。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发现，以创新教育的视角去审视课文，而不是用教师备课，以编书人的视角；在“服从”的前提下“如何上好这一课”的理念，永远不会有新的发现。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利用，“教材无非是一个例子”，可以全部利用，也可以部分利用；前提是教材有价值的就是可以利用的资源。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改造，其实就是对教材开发的创新行为。尤其是《语文》，时效性强，一篇文章发表时可能还“时髦”，教这篇课文时也许就“老化”了，要加以改造。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总之，对待教材，不是传统的“照本宣科”“以本为本”，而应以创新的教育思想去发现、利用、改造它。</w:t>
      </w:r>
      <w:r w:rsid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改造，其实也就是“换上新思维”。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义务教育课程标准实验教科书《语文》二年级上册中的课文《坐井观天》是根据寓言故事《井底之蛙》改编而来的。通过小</w:t>
      </w:r>
      <w:r w:rsidR="00524306">
        <w:rPr>
          <w:rFonts w:hint="eastAsia"/>
          <w:color w:val="000000"/>
          <w:sz w:val="24"/>
          <w:szCs w:val="24"/>
        </w:rPr>
        <w:t>鸟与井底之蛙的对话，批评井底青蛙的见识狭窄。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我以为应给《坐井观天》换上新思维。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</w:t>
      </w:r>
      <w:r w:rsidRPr="00524306">
        <w:rPr>
          <w:rFonts w:hint="eastAsia"/>
          <w:color w:val="000000"/>
          <w:sz w:val="24"/>
          <w:szCs w:val="24"/>
        </w:rPr>
        <w:t>1</w:t>
      </w:r>
      <w:r w:rsidR="00524306">
        <w:rPr>
          <w:rFonts w:hint="eastAsia"/>
          <w:color w:val="000000"/>
          <w:sz w:val="24"/>
          <w:szCs w:val="24"/>
        </w:rPr>
        <w:t>.</w:t>
      </w:r>
      <w:r w:rsidRPr="00524306">
        <w:rPr>
          <w:rFonts w:hint="eastAsia"/>
          <w:color w:val="000000"/>
          <w:sz w:val="24"/>
          <w:szCs w:val="24"/>
        </w:rPr>
        <w:t>生活经验不同、视角不同，对“天”的认识，答案应是丰富多彩的。井底之蛙，从井底的视角看天，“天不过井口那么大”，这是生活经验告诉它的，这是它的真实生活。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你如果“从门缝里看人”就“把人看扁了”，所以，并不存在井底青蛙“错了”的问题，更不能嘲笑它“孤陋寡闻”。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</w:t>
      </w:r>
      <w:r w:rsidR="00524306">
        <w:rPr>
          <w:rFonts w:hint="eastAsia"/>
          <w:color w:val="000000"/>
          <w:sz w:val="24"/>
          <w:szCs w:val="24"/>
        </w:rPr>
        <w:t>其实，飞了一百多里的小鸟看到的“天</w:t>
      </w:r>
      <w:r w:rsidRPr="00524306">
        <w:rPr>
          <w:rFonts w:hint="eastAsia"/>
          <w:color w:val="000000"/>
          <w:sz w:val="24"/>
          <w:szCs w:val="24"/>
        </w:rPr>
        <w:t>大得很哪”，多么大</w:t>
      </w:r>
      <w:r w:rsidRPr="00524306">
        <w:rPr>
          <w:rFonts w:hint="eastAsia"/>
          <w:color w:val="000000"/>
          <w:sz w:val="24"/>
          <w:szCs w:val="24"/>
        </w:rPr>
        <w:t>?</w:t>
      </w:r>
      <w:r w:rsidRPr="00524306">
        <w:rPr>
          <w:rFonts w:hint="eastAsia"/>
          <w:color w:val="000000"/>
          <w:sz w:val="24"/>
          <w:szCs w:val="24"/>
        </w:rPr>
        <w:t>小鸟会说：“天，起码比一百多里要大吧</w:t>
      </w:r>
      <w:r w:rsidRPr="00524306">
        <w:rPr>
          <w:rFonts w:hint="eastAsia"/>
          <w:color w:val="000000"/>
          <w:sz w:val="24"/>
          <w:szCs w:val="24"/>
        </w:rPr>
        <w:t>?</w:t>
      </w:r>
      <w:r w:rsidRPr="00524306">
        <w:rPr>
          <w:rFonts w:hint="eastAsia"/>
          <w:color w:val="000000"/>
          <w:sz w:val="24"/>
          <w:szCs w:val="24"/>
        </w:rPr>
        <w:t>”小鸟说井底之蛙错了，小鸟认识的“天”就对了吗</w:t>
      </w:r>
      <w:r w:rsidRPr="00524306">
        <w:rPr>
          <w:rFonts w:hint="eastAsia"/>
          <w:color w:val="000000"/>
          <w:sz w:val="24"/>
          <w:szCs w:val="24"/>
        </w:rPr>
        <w:t>?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</w:t>
      </w:r>
      <w:r w:rsidRPr="00524306">
        <w:rPr>
          <w:rFonts w:hint="eastAsia"/>
          <w:color w:val="000000"/>
          <w:sz w:val="24"/>
          <w:szCs w:val="24"/>
        </w:rPr>
        <w:t>2</w:t>
      </w:r>
      <w:r w:rsidRPr="00524306">
        <w:rPr>
          <w:rFonts w:hint="eastAsia"/>
          <w:color w:val="000000"/>
          <w:sz w:val="24"/>
          <w:szCs w:val="24"/>
        </w:rPr>
        <w:t>．编书给小朋友们读，不要以定向思维下结论就批评：“你错了！”</w:t>
      </w:r>
      <w:r w:rsidRPr="00524306">
        <w:rPr>
          <w:rFonts w:hint="eastAsia"/>
          <w:color w:val="000000"/>
          <w:sz w:val="24"/>
          <w:szCs w:val="24"/>
        </w:rPr>
        <w:br/>
      </w:r>
      <w:r w:rsidR="00524306">
        <w:rPr>
          <w:rFonts w:hint="eastAsia"/>
          <w:color w:val="000000"/>
          <w:sz w:val="24"/>
          <w:szCs w:val="24"/>
        </w:rPr>
        <w:t xml:space="preserve">　　应给《</w:t>
      </w:r>
      <w:r w:rsidRPr="00524306">
        <w:rPr>
          <w:rFonts w:hint="eastAsia"/>
          <w:color w:val="000000"/>
          <w:sz w:val="24"/>
          <w:szCs w:val="24"/>
        </w:rPr>
        <w:t>坐井观天》换上新思维：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①小鸟应友好地鼓励井底之蛙：“朋友，出来走一走，看看天，看看外面的世界多精彩！”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②小鸟应该谦和地对待井底之蛙：“朋友，你看到的天，井口那么大，我看</w:t>
      </w:r>
      <w:r w:rsidRPr="00524306">
        <w:rPr>
          <w:rFonts w:hint="eastAsia"/>
          <w:color w:val="000000"/>
          <w:sz w:val="24"/>
          <w:szCs w:val="24"/>
        </w:rPr>
        <w:lastRenderedPageBreak/>
        <w:t>到的天有一百多里，可能我们都还不了解天究竟有多么大吧！”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③要有创新思维、探索精神的故事新编：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于是，井底青蛙、小鸟一起去“探天”有多大。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它们碰到了中国宇航员杨利伟叔叔。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杨叔叔笑着告诉它们：“我绕着地球转了好多圈，看到的‘天’，还是青蛙所说的‘井口那么大’</w:t>
      </w:r>
      <w:r w:rsidRPr="00524306">
        <w:rPr>
          <w:rFonts w:hint="eastAsia"/>
          <w:color w:val="000000"/>
          <w:sz w:val="24"/>
          <w:szCs w:val="24"/>
        </w:rPr>
        <w:t>!</w:t>
      </w:r>
      <w:r w:rsidRPr="00524306">
        <w:rPr>
          <w:rFonts w:hint="eastAsia"/>
          <w:color w:val="000000"/>
          <w:sz w:val="24"/>
          <w:szCs w:val="24"/>
        </w:rPr>
        <w:t>”</w:t>
      </w:r>
      <w:r w:rsidRPr="00524306">
        <w:rPr>
          <w:rFonts w:hint="eastAsia"/>
          <w:color w:val="000000"/>
          <w:sz w:val="24"/>
          <w:szCs w:val="24"/>
        </w:rPr>
        <w:br/>
      </w:r>
      <w:r w:rsidRPr="00524306">
        <w:rPr>
          <w:rFonts w:hint="eastAsia"/>
          <w:color w:val="000000"/>
          <w:sz w:val="24"/>
          <w:szCs w:val="24"/>
        </w:rPr>
        <w:t xml:space="preserve">　　④寓意、中心思想：人，认识世界从本质上说，都是井底之蛙，只是，井的口径大小不同而已。</w:t>
      </w:r>
    </w:p>
    <w:sectPr w:rsidR="009D7AEF" w:rsidRPr="00524306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12C" w:rsidRDefault="0074112C" w:rsidP="009D7AEF">
      <w:r>
        <w:separator/>
      </w:r>
    </w:p>
  </w:endnote>
  <w:endnote w:type="continuationSeparator" w:id="0">
    <w:p w:rsidR="0074112C" w:rsidRDefault="0074112C" w:rsidP="009D7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12C" w:rsidRDefault="0074112C" w:rsidP="009D7AEF">
      <w:r>
        <w:separator/>
      </w:r>
    </w:p>
  </w:footnote>
  <w:footnote w:type="continuationSeparator" w:id="0">
    <w:p w:rsidR="0074112C" w:rsidRDefault="0074112C" w:rsidP="009D7A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7AEF"/>
    <w:rsid w:val="001A22AA"/>
    <w:rsid w:val="00524306"/>
    <w:rsid w:val="005950B3"/>
    <w:rsid w:val="005E7AF4"/>
    <w:rsid w:val="006314C7"/>
    <w:rsid w:val="0074112C"/>
    <w:rsid w:val="009D7AEF"/>
    <w:rsid w:val="00B9335F"/>
    <w:rsid w:val="00C61770"/>
    <w:rsid w:val="00C625FA"/>
    <w:rsid w:val="00DA056C"/>
    <w:rsid w:val="00DD40CC"/>
    <w:rsid w:val="00DD6F36"/>
    <w:rsid w:val="00E06288"/>
    <w:rsid w:val="00EC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D7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D7AEF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D7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D7A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794</Characters>
  <Application>Microsoft Office Word</Application>
  <DocSecurity>0</DocSecurity>
  <Lines>6</Lines>
  <Paragraphs>1</Paragraphs>
  <ScaleCrop>false</ScaleCrop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2017-06-07T06:06:00Z</dcterms:created>
  <dcterms:modified xsi:type="dcterms:W3CDTF">2017-06-09T06:02:00Z</dcterms:modified>
</cp:coreProperties>
</file>