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4E2" w:rsidRDefault="00EE44E2" w:rsidP="009C1E2B">
      <w:pPr>
        <w:pStyle w:val="a3"/>
        <w:ind w:firstLineChars="200" w:firstLine="420"/>
        <w:jc w:val="center"/>
        <w:outlineLvl w:val="0"/>
        <w:rPr>
          <w:rFonts w:ascii="Times New Roman" w:hAnsi="Times New Roman" w:cs="Times New Roman"/>
        </w:rPr>
      </w:pPr>
      <w:r w:rsidRPr="002B0FD2">
        <w:rPr>
          <w:rFonts w:ascii="Times New Roman" w:hAnsi="Times New Roman" w:cs="Times New Roman"/>
        </w:rPr>
        <w:t>18</w:t>
      </w:r>
      <w:r>
        <w:rPr>
          <w:rFonts w:ascii="Times New Roman" w:hAnsi="Times New Roman" w:cs="Times New Roman"/>
        </w:rPr>
        <w:t xml:space="preserve">　</w:t>
      </w:r>
      <w:r w:rsidRPr="002B0FD2">
        <w:rPr>
          <w:rFonts w:ascii="Times New Roman" w:hAnsi="Times New Roman" w:cs="Times New Roman"/>
        </w:rPr>
        <w:t>曹刿论战</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【学习目标】</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了解作者和《左传》。</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积累一些常用的文言词语的意义和用法。</w:t>
      </w:r>
      <w:r>
        <w:rPr>
          <w:rFonts w:ascii="Times New Roman" w:hAnsi="Times New Roman" w:cs="Times New Roman"/>
        </w:rPr>
        <w:t>(</w:t>
      </w:r>
      <w:r w:rsidRPr="002B0FD2">
        <w:rPr>
          <w:rFonts w:ascii="Times New Roman" w:hAnsi="Times New Roman" w:cs="Times New Roman"/>
        </w:rPr>
        <w:t>重点</w:t>
      </w:r>
      <w:r>
        <w:rPr>
          <w:rFonts w:ascii="Times New Roman" w:hAnsi="Times New Roman" w:cs="Times New Roman"/>
        </w:rPr>
        <w:t>)</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疏通文义</w:t>
      </w:r>
      <w:r>
        <w:rPr>
          <w:rFonts w:ascii="Times New Roman" w:hAnsi="Times New Roman" w:cs="Times New Roman"/>
        </w:rPr>
        <w:t>，</w:t>
      </w:r>
      <w:r w:rsidRPr="002B0FD2">
        <w:rPr>
          <w:rFonts w:ascii="Times New Roman" w:hAnsi="Times New Roman" w:cs="Times New Roman"/>
        </w:rPr>
        <w:t>整体感知</w:t>
      </w:r>
      <w:r>
        <w:rPr>
          <w:rFonts w:ascii="Times New Roman" w:hAnsi="Times New Roman" w:cs="Times New Roman"/>
        </w:rPr>
        <w:t>，</w:t>
      </w:r>
      <w:r w:rsidRPr="002B0FD2">
        <w:rPr>
          <w:rFonts w:ascii="Times New Roman" w:hAnsi="Times New Roman" w:cs="Times New Roman"/>
        </w:rPr>
        <w:t>理解并背诵第一自然段。</w:t>
      </w:r>
      <w:r>
        <w:rPr>
          <w:rFonts w:ascii="Times New Roman" w:hAnsi="Times New Roman" w:cs="Times New Roman"/>
        </w:rPr>
        <w:t>(</w:t>
      </w:r>
      <w:r w:rsidRPr="002B0FD2">
        <w:rPr>
          <w:rFonts w:ascii="Times New Roman" w:hAnsi="Times New Roman" w:cs="Times New Roman"/>
        </w:rPr>
        <w:t>难点</w:t>
      </w:r>
      <w:r>
        <w:rPr>
          <w:rFonts w:ascii="Times New Roman" w:hAnsi="Times New Roman" w:cs="Times New Roman"/>
        </w:rPr>
        <w:t>)</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【教学过程】</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一、新课导入</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我们知道</w:t>
      </w:r>
      <w:r>
        <w:rPr>
          <w:rFonts w:ascii="Times New Roman" w:hAnsi="Times New Roman" w:cs="Times New Roman"/>
        </w:rPr>
        <w:t>，</w:t>
      </w:r>
      <w:r w:rsidRPr="002B0FD2">
        <w:rPr>
          <w:rFonts w:ascii="Times New Roman" w:hAnsi="Times New Roman" w:cs="Times New Roman"/>
        </w:rPr>
        <w:t>在战争中</w:t>
      </w:r>
      <w:r>
        <w:rPr>
          <w:rFonts w:ascii="Times New Roman" w:hAnsi="Times New Roman" w:cs="Times New Roman"/>
        </w:rPr>
        <w:t>，</w:t>
      </w:r>
      <w:r w:rsidRPr="002B0FD2">
        <w:rPr>
          <w:rFonts w:ascii="Times New Roman" w:hAnsi="Times New Roman" w:cs="Times New Roman"/>
        </w:rPr>
        <w:t>人心所向、正确的战略是取胜的两个必要条件。毛泽东</w:t>
      </w:r>
      <w:r w:rsidRPr="002B0FD2">
        <w:rPr>
          <w:rFonts w:hAnsi="宋体" w:cs="Times New Roman"/>
        </w:rPr>
        <w:t>“</w:t>
      </w:r>
      <w:r w:rsidRPr="002B0FD2">
        <w:rPr>
          <w:rFonts w:ascii="Times New Roman" w:hAnsi="Times New Roman" w:cs="Times New Roman"/>
        </w:rPr>
        <w:t>敌疲我打</w:t>
      </w:r>
      <w:r w:rsidRPr="002B0FD2">
        <w:rPr>
          <w:rFonts w:hAnsi="宋体" w:cs="Times New Roman"/>
        </w:rPr>
        <w:t>”</w:t>
      </w:r>
      <w:r w:rsidRPr="002B0FD2">
        <w:rPr>
          <w:rFonts w:ascii="Times New Roman" w:hAnsi="Times New Roman" w:cs="Times New Roman"/>
        </w:rPr>
        <w:t>的防御战术就是受到春秋时期</w:t>
      </w:r>
      <w:r w:rsidRPr="002B0FD2">
        <w:rPr>
          <w:rFonts w:hAnsi="宋体" w:cs="Times New Roman"/>
        </w:rPr>
        <w:t>“</w:t>
      </w:r>
      <w:r w:rsidRPr="002B0FD2">
        <w:rPr>
          <w:rFonts w:ascii="Times New Roman" w:hAnsi="Times New Roman" w:cs="Times New Roman"/>
        </w:rPr>
        <w:t>长勺之战</w:t>
      </w:r>
      <w:r w:rsidRPr="002B0FD2">
        <w:rPr>
          <w:rFonts w:hAnsi="宋体" w:cs="Times New Roman"/>
        </w:rPr>
        <w:t>”</w:t>
      </w:r>
      <w:r w:rsidRPr="002B0FD2">
        <w:rPr>
          <w:rFonts w:ascii="Times New Roman" w:hAnsi="Times New Roman" w:cs="Times New Roman"/>
        </w:rPr>
        <w:t>的启发。今天就让我们回到公元前</w:t>
      </w:r>
      <w:r w:rsidRPr="002B0FD2">
        <w:rPr>
          <w:rFonts w:ascii="Times New Roman" w:hAnsi="Times New Roman" w:cs="Times New Roman"/>
        </w:rPr>
        <w:t>684</w:t>
      </w:r>
      <w:r w:rsidRPr="002B0FD2">
        <w:rPr>
          <w:rFonts w:ascii="Times New Roman" w:hAnsi="Times New Roman" w:cs="Times New Roman"/>
        </w:rPr>
        <w:t>年</w:t>
      </w:r>
      <w:r>
        <w:rPr>
          <w:rFonts w:ascii="Times New Roman" w:hAnsi="Times New Roman" w:cs="Times New Roman"/>
        </w:rPr>
        <w:t>，</w:t>
      </w:r>
      <w:r w:rsidRPr="002B0FD2">
        <w:rPr>
          <w:rFonts w:ascii="Times New Roman" w:hAnsi="Times New Roman" w:cs="Times New Roman"/>
        </w:rPr>
        <w:t>和与孔子同时代的鲁国史官左丘明一起来见证这场以少胜多的著名战役。</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二、预习展示</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走近作者。</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左丘明</w:t>
      </w:r>
      <w:r>
        <w:rPr>
          <w:rFonts w:ascii="Times New Roman" w:hAnsi="Times New Roman" w:cs="Times New Roman"/>
        </w:rPr>
        <w:t>，</w:t>
      </w:r>
      <w:r w:rsidRPr="002B0FD2">
        <w:rPr>
          <w:rFonts w:ascii="Times New Roman" w:hAnsi="Times New Roman" w:cs="Times New Roman"/>
        </w:rPr>
        <w:t>姓左丘</w:t>
      </w:r>
      <w:r>
        <w:rPr>
          <w:rFonts w:ascii="Times New Roman" w:hAnsi="Times New Roman" w:cs="Times New Roman"/>
        </w:rPr>
        <w:t>，</w:t>
      </w:r>
      <w:r w:rsidRPr="002B0FD2">
        <w:rPr>
          <w:rFonts w:ascii="Times New Roman" w:hAnsi="Times New Roman" w:cs="Times New Roman"/>
        </w:rPr>
        <w:t>名明</w:t>
      </w:r>
      <w:r>
        <w:rPr>
          <w:rFonts w:ascii="Times New Roman" w:hAnsi="Times New Roman" w:cs="Times New Roman"/>
        </w:rPr>
        <w:t>(</w:t>
      </w:r>
      <w:r w:rsidRPr="002B0FD2">
        <w:rPr>
          <w:rFonts w:ascii="Times New Roman" w:hAnsi="Times New Roman" w:cs="Times New Roman"/>
        </w:rPr>
        <w:t>一说姓丘</w:t>
      </w:r>
      <w:r>
        <w:rPr>
          <w:rFonts w:ascii="Times New Roman" w:hAnsi="Times New Roman" w:cs="Times New Roman"/>
        </w:rPr>
        <w:t>，</w:t>
      </w:r>
      <w:r w:rsidRPr="002B0FD2">
        <w:rPr>
          <w:rFonts w:ascii="Times New Roman" w:hAnsi="Times New Roman" w:cs="Times New Roman"/>
        </w:rPr>
        <w:t>名明</w:t>
      </w:r>
      <w:r>
        <w:rPr>
          <w:rFonts w:ascii="Times New Roman" w:hAnsi="Times New Roman" w:cs="Times New Roman"/>
        </w:rPr>
        <w:t>，</w:t>
      </w:r>
      <w:r w:rsidRPr="002B0FD2">
        <w:rPr>
          <w:rFonts w:ascii="Times New Roman" w:hAnsi="Times New Roman" w:cs="Times New Roman"/>
        </w:rPr>
        <w:t>左乃尊称</w:t>
      </w:r>
      <w:r>
        <w:rPr>
          <w:rFonts w:ascii="Times New Roman" w:hAnsi="Times New Roman" w:cs="Times New Roman"/>
        </w:rPr>
        <w:t>)</w:t>
      </w:r>
      <w:r>
        <w:rPr>
          <w:rFonts w:ascii="Times New Roman" w:hAnsi="Times New Roman" w:cs="Times New Roman"/>
        </w:rPr>
        <w:t>，</w:t>
      </w:r>
      <w:r w:rsidRPr="002B0FD2">
        <w:rPr>
          <w:rFonts w:ascii="Times New Roman" w:hAnsi="Times New Roman" w:cs="Times New Roman"/>
        </w:rPr>
        <w:t>春秋末期鲁国人。左丘明知识渊博</w:t>
      </w:r>
      <w:r>
        <w:rPr>
          <w:rFonts w:ascii="Times New Roman" w:hAnsi="Times New Roman" w:cs="Times New Roman"/>
        </w:rPr>
        <w:t>，</w:t>
      </w:r>
      <w:r w:rsidRPr="002B0FD2">
        <w:rPr>
          <w:rFonts w:ascii="Times New Roman" w:hAnsi="Times New Roman" w:cs="Times New Roman"/>
        </w:rPr>
        <w:t>品德高尚</w:t>
      </w:r>
      <w:r>
        <w:rPr>
          <w:rFonts w:ascii="Times New Roman" w:hAnsi="Times New Roman" w:cs="Times New Roman"/>
        </w:rPr>
        <w:t>，</w:t>
      </w:r>
      <w:r w:rsidRPr="002B0FD2">
        <w:rPr>
          <w:rFonts w:ascii="Times New Roman" w:hAnsi="Times New Roman" w:cs="Times New Roman"/>
        </w:rPr>
        <w:t>孔子言与其同耻</w:t>
      </w:r>
      <w:r>
        <w:rPr>
          <w:rFonts w:ascii="Times New Roman" w:hAnsi="Times New Roman" w:cs="Times New Roman"/>
        </w:rPr>
        <w:t>，</w:t>
      </w:r>
      <w:r w:rsidRPr="002B0FD2">
        <w:rPr>
          <w:rFonts w:ascii="Times New Roman" w:hAnsi="Times New Roman" w:cs="Times New Roman"/>
        </w:rPr>
        <w:t>太史公司马迁称其为</w:t>
      </w:r>
      <w:r w:rsidRPr="002B0FD2">
        <w:rPr>
          <w:rFonts w:hAnsi="宋体" w:cs="Times New Roman"/>
        </w:rPr>
        <w:t>“</w:t>
      </w:r>
      <w:r w:rsidRPr="002B0FD2">
        <w:rPr>
          <w:rFonts w:ascii="Times New Roman" w:hAnsi="Times New Roman" w:cs="Times New Roman"/>
        </w:rPr>
        <w:t>鲁之君子</w:t>
      </w:r>
      <w:r w:rsidRPr="002B0FD2">
        <w:rPr>
          <w:rFonts w:hAnsi="宋体" w:cs="Times New Roman"/>
        </w:rPr>
        <w:t>”</w:t>
      </w:r>
      <w:r w:rsidRPr="002B0FD2">
        <w:rPr>
          <w:rFonts w:ascii="Times New Roman" w:hAnsi="Times New Roman" w:cs="Times New Roman"/>
        </w:rPr>
        <w:t>。左丘明出身的家族世代为史官</w:t>
      </w:r>
      <w:r>
        <w:rPr>
          <w:rFonts w:ascii="Times New Roman" w:hAnsi="Times New Roman" w:cs="Times New Roman"/>
        </w:rPr>
        <w:t>，</w:t>
      </w:r>
      <w:r w:rsidRPr="002B0FD2">
        <w:rPr>
          <w:rFonts w:ascii="Times New Roman" w:hAnsi="Times New Roman" w:cs="Times New Roman"/>
        </w:rPr>
        <w:t>并与孔子一起</w:t>
      </w:r>
      <w:r w:rsidRPr="002B0FD2">
        <w:rPr>
          <w:rFonts w:hAnsi="宋体" w:cs="Times New Roman"/>
        </w:rPr>
        <w:t>“</w:t>
      </w:r>
      <w:r w:rsidRPr="002B0FD2">
        <w:rPr>
          <w:rFonts w:ascii="Times New Roman" w:hAnsi="Times New Roman" w:cs="Times New Roman"/>
        </w:rPr>
        <w:t>乘如周</w:t>
      </w:r>
      <w:r>
        <w:rPr>
          <w:rFonts w:ascii="Times New Roman" w:hAnsi="Times New Roman" w:cs="Times New Roman"/>
        </w:rPr>
        <w:t>，</w:t>
      </w:r>
      <w:r w:rsidRPr="002B0FD2">
        <w:rPr>
          <w:rFonts w:ascii="Times New Roman" w:hAnsi="Times New Roman" w:cs="Times New Roman"/>
        </w:rPr>
        <w:t>观书于周史</w:t>
      </w:r>
      <w:r w:rsidRPr="002B0FD2">
        <w:rPr>
          <w:rFonts w:hAnsi="宋体" w:cs="Times New Roman"/>
        </w:rPr>
        <w:t>”</w:t>
      </w:r>
      <w:r>
        <w:rPr>
          <w:rFonts w:ascii="Times New Roman" w:hAnsi="Times New Roman" w:cs="Times New Roman"/>
        </w:rPr>
        <w:t>，</w:t>
      </w:r>
      <w:r w:rsidRPr="002B0FD2">
        <w:rPr>
          <w:rFonts w:ascii="Times New Roman" w:hAnsi="Times New Roman" w:cs="Times New Roman"/>
        </w:rPr>
        <w:t>据有鲁国以及其他封侯各国大量的史料</w:t>
      </w:r>
      <w:r>
        <w:rPr>
          <w:rFonts w:ascii="Times New Roman" w:hAnsi="Times New Roman" w:cs="Times New Roman"/>
        </w:rPr>
        <w:t>，</w:t>
      </w:r>
      <w:r w:rsidRPr="002B0FD2">
        <w:rPr>
          <w:rFonts w:ascii="Times New Roman" w:hAnsi="Times New Roman" w:cs="Times New Roman"/>
        </w:rPr>
        <w:t>所以依《春秋》著成了中国古代第一部记事详细、议论精辟的编年史《左传》</w:t>
      </w:r>
      <w:r>
        <w:rPr>
          <w:rFonts w:ascii="Times New Roman" w:hAnsi="Times New Roman" w:cs="Times New Roman"/>
        </w:rPr>
        <w:t>，</w:t>
      </w:r>
      <w:r w:rsidRPr="002B0FD2">
        <w:rPr>
          <w:rFonts w:ascii="Times New Roman" w:hAnsi="Times New Roman" w:cs="Times New Roman"/>
        </w:rPr>
        <w:t>和现存最早的一部国别史《国语》</w:t>
      </w:r>
      <w:r>
        <w:rPr>
          <w:rFonts w:ascii="Times New Roman" w:hAnsi="Times New Roman" w:cs="Times New Roman"/>
        </w:rPr>
        <w:t>，</w:t>
      </w:r>
      <w:r w:rsidRPr="002B0FD2">
        <w:rPr>
          <w:rFonts w:ascii="Times New Roman" w:hAnsi="Times New Roman" w:cs="Times New Roman"/>
        </w:rPr>
        <w:t>成为史家的开山鼻祖。</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相关背景。</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《左传》也称《春秋左氏传》或《左氏春秋》</w:t>
      </w:r>
      <w:r>
        <w:rPr>
          <w:rFonts w:ascii="Times New Roman" w:hAnsi="Times New Roman" w:cs="Times New Roman"/>
        </w:rPr>
        <w:t>，</w:t>
      </w:r>
      <w:r w:rsidRPr="002B0FD2">
        <w:rPr>
          <w:rFonts w:ascii="Times New Roman" w:hAnsi="Times New Roman" w:cs="Times New Roman"/>
        </w:rPr>
        <w:t>是儒家经典之一</w:t>
      </w:r>
      <w:r>
        <w:rPr>
          <w:rFonts w:ascii="Times New Roman" w:hAnsi="Times New Roman" w:cs="Times New Roman"/>
        </w:rPr>
        <w:t>，</w:t>
      </w:r>
      <w:r w:rsidRPr="002B0FD2">
        <w:rPr>
          <w:rFonts w:ascii="Times New Roman" w:hAnsi="Times New Roman" w:cs="Times New Roman"/>
        </w:rPr>
        <w:t>是我国较早的一本史学著作和重要的文学著作。相传为春秋时期鲁国史官左丘明所作。它记载了公元前</w:t>
      </w:r>
      <w:r w:rsidRPr="002B0FD2">
        <w:rPr>
          <w:rFonts w:ascii="Times New Roman" w:hAnsi="Times New Roman" w:cs="Times New Roman"/>
        </w:rPr>
        <w:t>722</w:t>
      </w:r>
      <w:r w:rsidRPr="002B0FD2">
        <w:rPr>
          <w:rFonts w:ascii="Times New Roman" w:hAnsi="Times New Roman" w:cs="Times New Roman"/>
        </w:rPr>
        <w:t>年以后的二百多年间的许多史料。与《公羊传》《谷梁传》合称</w:t>
      </w:r>
      <w:r w:rsidRPr="002B0FD2">
        <w:rPr>
          <w:rFonts w:hAnsi="宋体" w:cs="Times New Roman"/>
        </w:rPr>
        <w:t>“</w:t>
      </w:r>
      <w:r w:rsidRPr="002B0FD2">
        <w:rPr>
          <w:rFonts w:ascii="Times New Roman" w:hAnsi="Times New Roman" w:cs="Times New Roman"/>
        </w:rPr>
        <w:t>春秋三传</w:t>
      </w:r>
      <w:r w:rsidRPr="002B0FD2">
        <w:rPr>
          <w:rFonts w:hAnsi="宋体" w:cs="Times New Roman"/>
        </w:rPr>
        <w:t>”</w:t>
      </w:r>
      <w:r w:rsidRPr="002B0FD2">
        <w:rPr>
          <w:rFonts w:ascii="Times New Roman" w:hAnsi="Times New Roman" w:cs="Times New Roman"/>
        </w:rPr>
        <w:t>。</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给下面加点的字注音。</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em w:val="underDot"/>
        </w:rPr>
        <w:t>刿</w:t>
      </w:r>
      <w:r>
        <w:rPr>
          <w:rFonts w:ascii="Times New Roman" w:hAnsi="Times New Roman" w:cs="Times New Roman"/>
        </w:rPr>
        <w:t>(</w:t>
      </w:r>
      <w:r w:rsidRPr="002B0FD2">
        <w:rPr>
          <w:rFonts w:ascii="Times New Roman" w:hAnsi="Times New Roman" w:cs="Times New Roman"/>
        </w:rPr>
        <w:t>guì</w:t>
      </w:r>
      <w:r>
        <w:rPr>
          <w:rFonts w:ascii="Times New Roman" w:hAnsi="Times New Roman" w:cs="Times New Roman"/>
        </w:rPr>
        <w:t>)</w:t>
      </w:r>
      <w:r>
        <w:rPr>
          <w:rFonts w:ascii="Times New Roman" w:hAnsi="Times New Roman" w:cs="Times New Roman"/>
        </w:rPr>
        <w:t xml:space="preserve">　　</w:t>
      </w:r>
      <w:r w:rsidRPr="002B0FD2">
        <w:rPr>
          <w:rFonts w:ascii="Times New Roman" w:hAnsi="Times New Roman" w:cs="Times New Roman"/>
        </w:rPr>
        <w:t>公与之</w:t>
      </w:r>
      <w:r w:rsidRPr="002B0FD2">
        <w:rPr>
          <w:rFonts w:ascii="Times New Roman" w:hAnsi="Times New Roman" w:cs="Times New Roman"/>
          <w:em w:val="underDot"/>
        </w:rPr>
        <w:t>乘</w:t>
      </w:r>
      <w:r>
        <w:rPr>
          <w:rFonts w:ascii="Times New Roman" w:hAnsi="Times New Roman" w:cs="Times New Roman"/>
        </w:rPr>
        <w:t>(</w:t>
      </w:r>
      <w:r w:rsidRPr="002B0FD2">
        <w:rPr>
          <w:rFonts w:ascii="Times New Roman" w:hAnsi="Times New Roman" w:cs="Times New Roman"/>
        </w:rPr>
        <w:t>chéng</w:t>
      </w:r>
      <w:r>
        <w:rPr>
          <w:rFonts w:ascii="Times New Roman" w:hAnsi="Times New Roman" w:cs="Times New Roman"/>
        </w:rPr>
        <w:t>)</w:t>
      </w:r>
      <w:r>
        <w:rPr>
          <w:rFonts w:ascii="Times New Roman" w:hAnsi="Times New Roman" w:cs="Times New Roman"/>
        </w:rPr>
        <w:t xml:space="preserve">　</w:t>
      </w:r>
      <w:r w:rsidRPr="002B0FD2">
        <w:rPr>
          <w:rFonts w:ascii="Times New Roman" w:hAnsi="Times New Roman" w:cs="Times New Roman"/>
        </w:rPr>
        <w:t>又何</w:t>
      </w:r>
      <w:r w:rsidRPr="002B0FD2">
        <w:rPr>
          <w:rFonts w:ascii="Times New Roman" w:hAnsi="Times New Roman" w:cs="Times New Roman"/>
          <w:em w:val="underDot"/>
        </w:rPr>
        <w:t>间</w:t>
      </w:r>
      <w:r w:rsidRPr="002B0FD2">
        <w:rPr>
          <w:rFonts w:ascii="Times New Roman" w:hAnsi="Times New Roman" w:cs="Times New Roman"/>
        </w:rPr>
        <w:t>焉</w:t>
      </w:r>
      <w:r>
        <w:rPr>
          <w:rFonts w:ascii="Times New Roman" w:hAnsi="Times New Roman" w:cs="Times New Roman"/>
        </w:rPr>
        <w:t>(</w:t>
      </w:r>
      <w:r w:rsidRPr="002B0FD2">
        <w:rPr>
          <w:rFonts w:ascii="Times New Roman" w:hAnsi="Times New Roman" w:cs="Times New Roman"/>
        </w:rPr>
        <w:t>jiàn</w:t>
      </w:r>
      <w:r>
        <w:rPr>
          <w:rFonts w:ascii="Times New Roman" w:hAnsi="Times New Roman" w:cs="Times New Roman"/>
        </w:rPr>
        <w:t>)</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em w:val="underDot"/>
        </w:rPr>
        <w:t>鄙</w:t>
      </w:r>
      <w:r>
        <w:rPr>
          <w:rFonts w:ascii="Times New Roman" w:hAnsi="Times New Roman" w:cs="Times New Roman"/>
        </w:rPr>
        <w:t>(</w:t>
      </w:r>
      <w:r w:rsidRPr="002B0FD2">
        <w:rPr>
          <w:rFonts w:ascii="Times New Roman" w:hAnsi="Times New Roman" w:cs="Times New Roman"/>
        </w:rPr>
        <w:t>bǐ</w:t>
      </w:r>
      <w:r>
        <w:rPr>
          <w:rFonts w:ascii="Times New Roman" w:hAnsi="Times New Roman" w:cs="Times New Roman"/>
        </w:rPr>
        <w:t xml:space="preserve">)  </w:t>
      </w:r>
      <w:r w:rsidRPr="002B0FD2">
        <w:rPr>
          <w:rFonts w:ascii="Times New Roman" w:hAnsi="Times New Roman" w:cs="Times New Roman"/>
          <w:em w:val="underDot"/>
        </w:rPr>
        <w:t>弗</w:t>
      </w:r>
      <w:r w:rsidRPr="002B0FD2">
        <w:rPr>
          <w:rFonts w:ascii="Times New Roman" w:hAnsi="Times New Roman" w:cs="Times New Roman"/>
        </w:rPr>
        <w:t>敢专也</w:t>
      </w:r>
      <w:r>
        <w:rPr>
          <w:rFonts w:ascii="Times New Roman" w:hAnsi="Times New Roman" w:cs="Times New Roman"/>
        </w:rPr>
        <w:t>(</w:t>
      </w:r>
      <w:r w:rsidRPr="002B0FD2">
        <w:rPr>
          <w:rFonts w:ascii="Times New Roman" w:hAnsi="Times New Roman" w:cs="Times New Roman"/>
        </w:rPr>
        <w:t>fú</w:t>
      </w:r>
      <w:r>
        <w:rPr>
          <w:rFonts w:ascii="Times New Roman" w:hAnsi="Times New Roman" w:cs="Times New Roman"/>
        </w:rPr>
        <w:t xml:space="preserve">)  </w:t>
      </w:r>
      <w:r w:rsidRPr="002B0FD2">
        <w:rPr>
          <w:rFonts w:ascii="Times New Roman" w:hAnsi="Times New Roman" w:cs="Times New Roman"/>
        </w:rPr>
        <w:t>小惠未</w:t>
      </w:r>
      <w:r w:rsidRPr="002B0FD2">
        <w:rPr>
          <w:rFonts w:ascii="Times New Roman" w:hAnsi="Times New Roman" w:cs="Times New Roman"/>
          <w:em w:val="underDot"/>
        </w:rPr>
        <w:t>遍</w:t>
      </w:r>
      <w:r>
        <w:rPr>
          <w:rFonts w:ascii="Times New Roman" w:hAnsi="Times New Roman" w:cs="Times New Roman"/>
        </w:rPr>
        <w:t>(</w:t>
      </w:r>
      <w:r w:rsidRPr="002B0FD2">
        <w:rPr>
          <w:rFonts w:ascii="Times New Roman" w:hAnsi="Times New Roman" w:cs="Times New Roman"/>
        </w:rPr>
        <w:t>biàn</w:t>
      </w:r>
      <w:r>
        <w:rPr>
          <w:rFonts w:ascii="Times New Roman" w:hAnsi="Times New Roman" w:cs="Times New Roman"/>
        </w:rPr>
        <w:t>)</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玉</w:t>
      </w:r>
      <w:r w:rsidRPr="002B0FD2">
        <w:rPr>
          <w:rFonts w:ascii="Times New Roman" w:hAnsi="Times New Roman" w:cs="Times New Roman"/>
          <w:em w:val="underDot"/>
        </w:rPr>
        <w:t>帛</w:t>
      </w:r>
      <w:r>
        <w:rPr>
          <w:rFonts w:ascii="Times New Roman" w:hAnsi="Times New Roman" w:cs="Times New Roman"/>
        </w:rPr>
        <w:t>(</w:t>
      </w:r>
      <w:r w:rsidRPr="002B0FD2">
        <w:rPr>
          <w:rFonts w:ascii="Times New Roman" w:hAnsi="Times New Roman" w:cs="Times New Roman"/>
        </w:rPr>
        <w:t>bó</w:t>
      </w:r>
      <w:r>
        <w:rPr>
          <w:rFonts w:ascii="Times New Roman" w:hAnsi="Times New Roman" w:cs="Times New Roman"/>
        </w:rPr>
        <w:t xml:space="preserve">)  </w:t>
      </w:r>
      <w:r w:rsidRPr="002B0FD2">
        <w:rPr>
          <w:rFonts w:ascii="Times New Roman" w:hAnsi="Times New Roman" w:cs="Times New Roman"/>
          <w:em w:val="underDot"/>
        </w:rPr>
        <w:t>辙</w:t>
      </w:r>
      <w:r>
        <w:rPr>
          <w:rFonts w:ascii="Times New Roman" w:hAnsi="Times New Roman" w:cs="Times New Roman"/>
        </w:rPr>
        <w:t>(</w:t>
      </w:r>
      <w:r w:rsidRPr="002B0FD2">
        <w:rPr>
          <w:rFonts w:ascii="Times New Roman" w:hAnsi="Times New Roman" w:cs="Times New Roman"/>
        </w:rPr>
        <w:t>zhé</w:t>
      </w:r>
      <w:r>
        <w:rPr>
          <w:rFonts w:ascii="Times New Roman" w:hAnsi="Times New Roman" w:cs="Times New Roman"/>
        </w:rPr>
        <w:t xml:space="preserve">)  </w:t>
      </w:r>
      <w:r w:rsidRPr="002B0FD2">
        <w:rPr>
          <w:rFonts w:ascii="Times New Roman" w:hAnsi="Times New Roman" w:cs="Times New Roman"/>
        </w:rPr>
        <w:t>小信未</w:t>
      </w:r>
      <w:r w:rsidRPr="002B0FD2">
        <w:rPr>
          <w:rFonts w:ascii="Times New Roman" w:hAnsi="Times New Roman" w:cs="Times New Roman"/>
          <w:em w:val="underDot"/>
        </w:rPr>
        <w:t>孚</w:t>
      </w:r>
      <w:r>
        <w:rPr>
          <w:rFonts w:ascii="Times New Roman" w:hAnsi="Times New Roman" w:cs="Times New Roman"/>
        </w:rPr>
        <w:t>(</w:t>
      </w:r>
      <w:r w:rsidRPr="002B0FD2">
        <w:rPr>
          <w:rFonts w:ascii="Times New Roman" w:hAnsi="Times New Roman" w:cs="Times New Roman"/>
        </w:rPr>
        <w:t>fú</w:t>
      </w:r>
      <w:r>
        <w:rPr>
          <w:rFonts w:ascii="Times New Roman" w:hAnsi="Times New Roman" w:cs="Times New Roman"/>
        </w:rPr>
        <w:t>)</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4</w:t>
      </w:r>
      <w:r>
        <w:rPr>
          <w:rFonts w:ascii="Times New Roman" w:hAnsi="Times New Roman" w:cs="Times New Roman"/>
        </w:rPr>
        <w:t>．</w:t>
      </w:r>
      <w:r w:rsidRPr="002B0FD2">
        <w:rPr>
          <w:rFonts w:ascii="Times New Roman" w:hAnsi="Times New Roman" w:cs="Times New Roman"/>
        </w:rPr>
        <w:t>词语的特殊含义和重点句子的翻译。</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重点词语：</w:t>
      </w:r>
    </w:p>
    <w:p w:rsidR="00EE44E2" w:rsidRDefault="00EE44E2"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词类活用</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神弗</w:t>
      </w:r>
      <w:r w:rsidRPr="002B0FD2">
        <w:rPr>
          <w:rFonts w:ascii="Times New Roman" w:hAnsi="Times New Roman" w:cs="Times New Roman"/>
          <w:em w:val="underDot"/>
        </w:rPr>
        <w:t>福</w:t>
      </w:r>
      <w:r w:rsidRPr="002B0FD2">
        <w:rPr>
          <w:rFonts w:ascii="Times New Roman" w:hAnsi="Times New Roman" w:cs="Times New Roman"/>
        </w:rPr>
        <w:t>也</w:t>
      </w:r>
      <w:r>
        <w:rPr>
          <w:rFonts w:ascii="Times New Roman" w:hAnsi="Times New Roman" w:cs="Times New Roman"/>
        </w:rPr>
        <w:t>(</w:t>
      </w:r>
      <w:r w:rsidRPr="002B0FD2">
        <w:rPr>
          <w:rFonts w:ascii="Times New Roman" w:hAnsi="Times New Roman" w:cs="Times New Roman"/>
        </w:rPr>
        <w:t>名词用作动词</w:t>
      </w:r>
      <w:r>
        <w:rPr>
          <w:rFonts w:ascii="Times New Roman" w:hAnsi="Times New Roman" w:cs="Times New Roman"/>
        </w:rPr>
        <w:t>，</w:t>
      </w:r>
      <w:r w:rsidRPr="002B0FD2">
        <w:rPr>
          <w:rFonts w:ascii="Times New Roman" w:hAnsi="Times New Roman" w:cs="Times New Roman"/>
        </w:rPr>
        <w:t>赐福</w:t>
      </w:r>
      <w:r>
        <w:rPr>
          <w:rFonts w:ascii="Times New Roman" w:hAnsi="Times New Roman" w:cs="Times New Roman"/>
        </w:rPr>
        <w:t>，</w:t>
      </w:r>
      <w:r w:rsidRPr="002B0FD2">
        <w:rPr>
          <w:rFonts w:ascii="Times New Roman" w:hAnsi="Times New Roman" w:cs="Times New Roman"/>
        </w:rPr>
        <w:t>保佑</w:t>
      </w:r>
      <w:r>
        <w:rPr>
          <w:rFonts w:ascii="Times New Roman" w:hAnsi="Times New Roman" w:cs="Times New Roman"/>
        </w:rPr>
        <w:t>)</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公将</w:t>
      </w:r>
      <w:r w:rsidRPr="002B0FD2">
        <w:rPr>
          <w:rFonts w:ascii="Times New Roman" w:hAnsi="Times New Roman" w:cs="Times New Roman"/>
          <w:em w:val="underDot"/>
        </w:rPr>
        <w:t>鼓</w:t>
      </w:r>
      <w:r w:rsidRPr="002B0FD2">
        <w:rPr>
          <w:rFonts w:ascii="Times New Roman" w:hAnsi="Times New Roman" w:cs="Times New Roman"/>
        </w:rPr>
        <w:t>之</w:t>
      </w:r>
      <w:r>
        <w:rPr>
          <w:rFonts w:ascii="Times New Roman" w:hAnsi="Times New Roman" w:cs="Times New Roman"/>
        </w:rPr>
        <w:t>(</w:t>
      </w:r>
      <w:r w:rsidRPr="002B0FD2">
        <w:rPr>
          <w:rFonts w:ascii="Times New Roman" w:hAnsi="Times New Roman" w:cs="Times New Roman"/>
        </w:rPr>
        <w:t>名词用作动词</w:t>
      </w:r>
      <w:r>
        <w:rPr>
          <w:rFonts w:ascii="Times New Roman" w:hAnsi="Times New Roman" w:cs="Times New Roman"/>
        </w:rPr>
        <w:t>，</w:t>
      </w:r>
      <w:r w:rsidRPr="002B0FD2">
        <w:rPr>
          <w:rFonts w:ascii="Times New Roman" w:hAnsi="Times New Roman" w:cs="Times New Roman"/>
        </w:rPr>
        <w:t>击鼓</w:t>
      </w:r>
      <w:r>
        <w:rPr>
          <w:rFonts w:ascii="Times New Roman" w:hAnsi="Times New Roman" w:cs="Times New Roman"/>
        </w:rPr>
        <w:t>)</w:t>
      </w:r>
    </w:p>
    <w:p w:rsidR="00EE44E2" w:rsidRDefault="00EE44E2"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一词多义</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故：公问其</w:t>
      </w:r>
      <w:r w:rsidRPr="002B0FD2">
        <w:rPr>
          <w:rFonts w:ascii="Times New Roman" w:hAnsi="Times New Roman" w:cs="Times New Roman"/>
          <w:em w:val="underDot"/>
        </w:rPr>
        <w:t>故</w:t>
      </w:r>
      <w:r>
        <w:rPr>
          <w:rFonts w:ascii="Times New Roman" w:hAnsi="Times New Roman" w:cs="Times New Roman"/>
        </w:rPr>
        <w:t>(</w:t>
      </w:r>
      <w:r w:rsidRPr="002B0FD2">
        <w:rPr>
          <w:rFonts w:ascii="Times New Roman" w:hAnsi="Times New Roman" w:cs="Times New Roman"/>
        </w:rPr>
        <w:t>原因</w:t>
      </w:r>
      <w:r>
        <w:rPr>
          <w:rFonts w:ascii="Times New Roman" w:hAnsi="Times New Roman" w:cs="Times New Roman"/>
        </w:rPr>
        <w:t>，</w:t>
      </w:r>
      <w:r w:rsidRPr="002B0FD2">
        <w:rPr>
          <w:rFonts w:ascii="Times New Roman" w:hAnsi="Times New Roman" w:cs="Times New Roman"/>
        </w:rPr>
        <w:t>缘故</w:t>
      </w:r>
      <w:r>
        <w:rPr>
          <w:rFonts w:ascii="Times New Roman" w:hAnsi="Times New Roman" w:cs="Times New Roman"/>
        </w:rPr>
        <w:t>)</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em w:val="underDot"/>
        </w:rPr>
        <w:t>故</w:t>
      </w:r>
      <w:r w:rsidRPr="002B0FD2">
        <w:rPr>
          <w:rFonts w:ascii="Times New Roman" w:hAnsi="Times New Roman" w:cs="Times New Roman"/>
        </w:rPr>
        <w:t>逐之</w:t>
      </w:r>
      <w:r>
        <w:rPr>
          <w:rFonts w:ascii="Times New Roman" w:hAnsi="Times New Roman" w:cs="Times New Roman"/>
        </w:rPr>
        <w:t>(</w:t>
      </w:r>
      <w:r w:rsidRPr="002B0FD2">
        <w:rPr>
          <w:rFonts w:ascii="Times New Roman" w:hAnsi="Times New Roman" w:cs="Times New Roman"/>
        </w:rPr>
        <w:t>所以</w:t>
      </w:r>
      <w:r>
        <w:rPr>
          <w:rFonts w:ascii="Times New Roman" w:hAnsi="Times New Roman" w:cs="Times New Roman"/>
        </w:rPr>
        <w:t>)</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以：何</w:t>
      </w:r>
      <w:r w:rsidRPr="002B0FD2">
        <w:rPr>
          <w:rFonts w:ascii="Times New Roman" w:hAnsi="Times New Roman" w:cs="Times New Roman"/>
          <w:em w:val="underDot"/>
        </w:rPr>
        <w:t>以</w:t>
      </w:r>
      <w:r w:rsidRPr="002B0FD2">
        <w:rPr>
          <w:rFonts w:ascii="Times New Roman" w:hAnsi="Times New Roman" w:cs="Times New Roman"/>
        </w:rPr>
        <w:t>战</w:t>
      </w:r>
      <w:r>
        <w:rPr>
          <w:rFonts w:ascii="Times New Roman" w:hAnsi="Times New Roman" w:cs="Times New Roman"/>
        </w:rPr>
        <w:t>(</w:t>
      </w:r>
      <w:r w:rsidRPr="002B0FD2">
        <w:rPr>
          <w:rFonts w:ascii="Times New Roman" w:hAnsi="Times New Roman" w:cs="Times New Roman"/>
        </w:rPr>
        <w:t>凭借</w:t>
      </w:r>
      <w:r>
        <w:rPr>
          <w:rFonts w:ascii="Times New Roman" w:hAnsi="Times New Roman" w:cs="Times New Roman"/>
        </w:rPr>
        <w:t>)</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必</w:t>
      </w:r>
      <w:r w:rsidRPr="002B0FD2">
        <w:rPr>
          <w:rFonts w:ascii="Times New Roman" w:hAnsi="Times New Roman" w:cs="Times New Roman"/>
          <w:em w:val="underDot"/>
        </w:rPr>
        <w:t>以</w:t>
      </w:r>
      <w:r w:rsidRPr="002B0FD2">
        <w:rPr>
          <w:rFonts w:ascii="Times New Roman" w:hAnsi="Times New Roman" w:cs="Times New Roman"/>
        </w:rPr>
        <w:t>信</w:t>
      </w:r>
      <w:r>
        <w:rPr>
          <w:rFonts w:ascii="Times New Roman" w:hAnsi="Times New Roman" w:cs="Times New Roman"/>
        </w:rPr>
        <w:t>(</w:t>
      </w:r>
      <w:r w:rsidRPr="002B0FD2">
        <w:rPr>
          <w:rFonts w:ascii="Times New Roman" w:hAnsi="Times New Roman" w:cs="Times New Roman"/>
        </w:rPr>
        <w:t>按照</w:t>
      </w:r>
      <w:r>
        <w:rPr>
          <w:rFonts w:ascii="Times New Roman" w:hAnsi="Times New Roman" w:cs="Times New Roman"/>
        </w:rPr>
        <w:t>)</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必</w:t>
      </w:r>
      <w:r w:rsidRPr="002B0FD2">
        <w:rPr>
          <w:rFonts w:ascii="Times New Roman" w:hAnsi="Times New Roman" w:cs="Times New Roman"/>
          <w:em w:val="underDot"/>
        </w:rPr>
        <w:t>以</w:t>
      </w:r>
      <w:r w:rsidRPr="002B0FD2">
        <w:rPr>
          <w:rFonts w:ascii="Times New Roman" w:hAnsi="Times New Roman" w:cs="Times New Roman"/>
        </w:rPr>
        <w:t>分人</w:t>
      </w:r>
      <w:r>
        <w:rPr>
          <w:rFonts w:ascii="Times New Roman" w:hAnsi="Times New Roman" w:cs="Times New Roman"/>
        </w:rPr>
        <w:t>(</w:t>
      </w:r>
      <w:r w:rsidRPr="002B0FD2">
        <w:rPr>
          <w:rFonts w:ascii="Times New Roman" w:hAnsi="Times New Roman" w:cs="Times New Roman"/>
        </w:rPr>
        <w:t>把</w:t>
      </w:r>
      <w:r>
        <w:rPr>
          <w:rFonts w:ascii="Times New Roman" w:hAnsi="Times New Roman" w:cs="Times New Roman"/>
        </w:rPr>
        <w:t>)</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之：肉食者谋</w:t>
      </w:r>
      <w:r w:rsidRPr="002B0FD2">
        <w:rPr>
          <w:rFonts w:ascii="Times New Roman" w:hAnsi="Times New Roman" w:cs="Times New Roman"/>
          <w:em w:val="underDot"/>
        </w:rPr>
        <w:t>之</w:t>
      </w:r>
      <w:r>
        <w:rPr>
          <w:rFonts w:ascii="Times New Roman" w:hAnsi="Times New Roman" w:cs="Times New Roman"/>
        </w:rPr>
        <w:t>(</w:t>
      </w:r>
      <w:r w:rsidRPr="002B0FD2">
        <w:rPr>
          <w:rFonts w:ascii="Times New Roman" w:hAnsi="Times New Roman" w:cs="Times New Roman"/>
        </w:rPr>
        <w:t>代词</w:t>
      </w:r>
      <w:r>
        <w:rPr>
          <w:rFonts w:ascii="Times New Roman" w:hAnsi="Times New Roman" w:cs="Times New Roman"/>
        </w:rPr>
        <w:t>，</w:t>
      </w:r>
      <w:r w:rsidRPr="002B0FD2">
        <w:rPr>
          <w:rFonts w:ascii="Times New Roman" w:hAnsi="Times New Roman" w:cs="Times New Roman"/>
        </w:rPr>
        <w:t>代这件事</w:t>
      </w:r>
      <w:r>
        <w:rPr>
          <w:rFonts w:ascii="Times New Roman" w:hAnsi="Times New Roman" w:cs="Times New Roman"/>
        </w:rPr>
        <w:t>)</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公与</w:t>
      </w:r>
      <w:r w:rsidRPr="002B0FD2">
        <w:rPr>
          <w:rFonts w:ascii="Times New Roman" w:hAnsi="Times New Roman" w:cs="Times New Roman"/>
          <w:em w:val="underDot"/>
        </w:rPr>
        <w:t>之</w:t>
      </w:r>
      <w:r w:rsidRPr="002B0FD2">
        <w:rPr>
          <w:rFonts w:ascii="Times New Roman" w:hAnsi="Times New Roman" w:cs="Times New Roman"/>
        </w:rPr>
        <w:t>乘</w:t>
      </w:r>
      <w:r>
        <w:rPr>
          <w:rFonts w:ascii="Times New Roman" w:hAnsi="Times New Roman" w:cs="Times New Roman"/>
        </w:rPr>
        <w:t>(</w:t>
      </w:r>
      <w:r w:rsidRPr="002B0FD2">
        <w:rPr>
          <w:rFonts w:ascii="Times New Roman" w:hAnsi="Times New Roman" w:cs="Times New Roman"/>
        </w:rPr>
        <w:t>代词</w:t>
      </w:r>
      <w:r>
        <w:rPr>
          <w:rFonts w:ascii="Times New Roman" w:hAnsi="Times New Roman" w:cs="Times New Roman"/>
        </w:rPr>
        <w:t>，</w:t>
      </w:r>
      <w:r w:rsidRPr="002B0FD2">
        <w:rPr>
          <w:rFonts w:ascii="Times New Roman" w:hAnsi="Times New Roman" w:cs="Times New Roman"/>
        </w:rPr>
        <w:t>代指曹刿</w:t>
      </w:r>
      <w:r>
        <w:rPr>
          <w:rFonts w:ascii="Times New Roman" w:hAnsi="Times New Roman" w:cs="Times New Roman"/>
        </w:rPr>
        <w:t>)</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故克</w:t>
      </w:r>
      <w:r w:rsidRPr="002B0FD2">
        <w:rPr>
          <w:rFonts w:ascii="Times New Roman" w:hAnsi="Times New Roman" w:cs="Times New Roman"/>
          <w:em w:val="underDot"/>
        </w:rPr>
        <w:t>之</w:t>
      </w:r>
      <w:r>
        <w:rPr>
          <w:rFonts w:ascii="Times New Roman" w:hAnsi="Times New Roman" w:cs="Times New Roman"/>
        </w:rPr>
        <w:t>(</w:t>
      </w:r>
      <w:r w:rsidRPr="002B0FD2">
        <w:rPr>
          <w:rFonts w:ascii="Times New Roman" w:hAnsi="Times New Roman" w:cs="Times New Roman"/>
        </w:rPr>
        <w:t>代词</w:t>
      </w:r>
      <w:r>
        <w:rPr>
          <w:rFonts w:ascii="Times New Roman" w:hAnsi="Times New Roman" w:cs="Times New Roman"/>
        </w:rPr>
        <w:t>，</w:t>
      </w:r>
      <w:r w:rsidRPr="002B0FD2">
        <w:rPr>
          <w:rFonts w:ascii="Times New Roman" w:hAnsi="Times New Roman" w:cs="Times New Roman"/>
        </w:rPr>
        <w:t>代指齐军</w:t>
      </w:r>
      <w:r>
        <w:rPr>
          <w:rFonts w:ascii="Times New Roman" w:hAnsi="Times New Roman" w:cs="Times New Roman"/>
        </w:rPr>
        <w:t>)</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小大</w:t>
      </w:r>
      <w:r w:rsidRPr="002B0FD2">
        <w:rPr>
          <w:rFonts w:ascii="Times New Roman" w:hAnsi="Times New Roman" w:cs="Times New Roman"/>
          <w:em w:val="underDot"/>
        </w:rPr>
        <w:t>之</w:t>
      </w:r>
      <w:r w:rsidRPr="002B0FD2">
        <w:rPr>
          <w:rFonts w:ascii="Times New Roman" w:hAnsi="Times New Roman" w:cs="Times New Roman"/>
        </w:rPr>
        <w:t>狱</w:t>
      </w:r>
      <w:r>
        <w:rPr>
          <w:rFonts w:ascii="Times New Roman" w:hAnsi="Times New Roman" w:cs="Times New Roman"/>
        </w:rPr>
        <w:t>(</w:t>
      </w:r>
      <w:r w:rsidRPr="002B0FD2">
        <w:rPr>
          <w:rFonts w:ascii="Times New Roman" w:hAnsi="Times New Roman" w:cs="Times New Roman"/>
        </w:rPr>
        <w:t>结构助词</w:t>
      </w:r>
      <w:r>
        <w:rPr>
          <w:rFonts w:ascii="Times New Roman" w:hAnsi="Times New Roman" w:cs="Times New Roman"/>
        </w:rPr>
        <w:t>，</w:t>
      </w:r>
      <w:r w:rsidRPr="002B0FD2">
        <w:rPr>
          <w:rFonts w:ascii="Times New Roman" w:hAnsi="Times New Roman" w:cs="Times New Roman"/>
        </w:rPr>
        <w:t>的</w:t>
      </w:r>
      <w:r>
        <w:rPr>
          <w:rFonts w:ascii="Times New Roman" w:hAnsi="Times New Roman" w:cs="Times New Roman"/>
        </w:rPr>
        <w:t>)</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公将鼓</w:t>
      </w:r>
      <w:r w:rsidRPr="002B0FD2">
        <w:rPr>
          <w:rFonts w:ascii="Times New Roman" w:hAnsi="Times New Roman" w:cs="Times New Roman"/>
          <w:em w:val="underDot"/>
        </w:rPr>
        <w:t>之</w:t>
      </w:r>
      <w:r>
        <w:rPr>
          <w:rFonts w:ascii="Times New Roman" w:hAnsi="Times New Roman" w:cs="Times New Roman"/>
        </w:rPr>
        <w:t>(</w:t>
      </w:r>
      <w:r w:rsidRPr="002B0FD2">
        <w:rPr>
          <w:rFonts w:ascii="Times New Roman" w:hAnsi="Times New Roman" w:cs="Times New Roman"/>
        </w:rPr>
        <w:t>助词</w:t>
      </w:r>
      <w:r>
        <w:rPr>
          <w:rFonts w:ascii="Times New Roman" w:hAnsi="Times New Roman" w:cs="Times New Roman"/>
        </w:rPr>
        <w:t>，</w:t>
      </w:r>
      <w:r w:rsidRPr="002B0FD2">
        <w:rPr>
          <w:rFonts w:ascii="Times New Roman" w:hAnsi="Times New Roman" w:cs="Times New Roman"/>
        </w:rPr>
        <w:t>无实义</w:t>
      </w:r>
      <w:r>
        <w:rPr>
          <w:rFonts w:ascii="Times New Roman" w:hAnsi="Times New Roman" w:cs="Times New Roman"/>
        </w:rPr>
        <w:t>)</w:t>
      </w:r>
    </w:p>
    <w:p w:rsidR="00EE44E2" w:rsidRDefault="00EE44E2"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古今异义</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又何</w:t>
      </w:r>
      <w:r w:rsidRPr="002B0FD2">
        <w:rPr>
          <w:rFonts w:ascii="Times New Roman" w:hAnsi="Times New Roman" w:cs="Times New Roman"/>
          <w:em w:val="underDot"/>
        </w:rPr>
        <w:t>间</w:t>
      </w:r>
      <w:r w:rsidRPr="002B0FD2">
        <w:rPr>
          <w:rFonts w:ascii="Times New Roman" w:hAnsi="Times New Roman" w:cs="Times New Roman"/>
        </w:rPr>
        <w:t>焉</w:t>
      </w:r>
      <w:r>
        <w:rPr>
          <w:rFonts w:ascii="Times New Roman" w:hAnsi="Times New Roman" w:cs="Times New Roman"/>
        </w:rPr>
        <w:t>(</w:t>
      </w:r>
      <w:r w:rsidRPr="002B0FD2">
        <w:rPr>
          <w:rFonts w:ascii="Times New Roman" w:hAnsi="Times New Roman" w:cs="Times New Roman"/>
        </w:rPr>
        <w:t>古义：参与；今义：隔开</w:t>
      </w:r>
      <w:r>
        <w:rPr>
          <w:rFonts w:ascii="Times New Roman" w:hAnsi="Times New Roman" w:cs="Times New Roman"/>
        </w:rPr>
        <w:t>，</w:t>
      </w:r>
      <w:r w:rsidRPr="002B0FD2">
        <w:rPr>
          <w:rFonts w:ascii="Times New Roman" w:hAnsi="Times New Roman" w:cs="Times New Roman"/>
        </w:rPr>
        <w:t>不连接</w:t>
      </w:r>
      <w:r>
        <w:rPr>
          <w:rFonts w:ascii="Times New Roman" w:hAnsi="Times New Roman" w:cs="Times New Roman"/>
        </w:rPr>
        <w:t>)</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肉食者</w:t>
      </w:r>
      <w:r w:rsidRPr="002B0FD2">
        <w:rPr>
          <w:rFonts w:ascii="Times New Roman" w:hAnsi="Times New Roman" w:cs="Times New Roman"/>
          <w:em w:val="underDot"/>
        </w:rPr>
        <w:t>鄙</w:t>
      </w:r>
      <w:r>
        <w:rPr>
          <w:rFonts w:ascii="Times New Roman" w:hAnsi="Times New Roman" w:cs="Times New Roman"/>
        </w:rPr>
        <w:t>(</w:t>
      </w:r>
      <w:r w:rsidRPr="002B0FD2">
        <w:rPr>
          <w:rFonts w:ascii="Times New Roman" w:hAnsi="Times New Roman" w:cs="Times New Roman"/>
        </w:rPr>
        <w:t>古义：目光短浅；今义：语言、品行恶劣</w:t>
      </w:r>
      <w:r>
        <w:rPr>
          <w:rFonts w:ascii="Times New Roman" w:hAnsi="Times New Roman" w:cs="Times New Roman"/>
        </w:rPr>
        <w:t>，</w:t>
      </w:r>
      <w:r w:rsidRPr="002B0FD2">
        <w:rPr>
          <w:rFonts w:ascii="Times New Roman" w:hAnsi="Times New Roman" w:cs="Times New Roman"/>
        </w:rPr>
        <w:t>不道德；轻视</w:t>
      </w:r>
      <w:r>
        <w:rPr>
          <w:rFonts w:ascii="Times New Roman" w:hAnsi="Times New Roman" w:cs="Times New Roman"/>
        </w:rPr>
        <w:t>，</w:t>
      </w:r>
      <w:r w:rsidRPr="002B0FD2">
        <w:rPr>
          <w:rFonts w:ascii="Times New Roman" w:hAnsi="Times New Roman" w:cs="Times New Roman"/>
        </w:rPr>
        <w:t>看不起</w:t>
      </w:r>
      <w:r>
        <w:rPr>
          <w:rFonts w:ascii="Times New Roman" w:hAnsi="Times New Roman" w:cs="Times New Roman"/>
        </w:rPr>
        <w:t>)</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em w:val="underDot"/>
        </w:rPr>
        <w:t>牺牲</w:t>
      </w:r>
      <w:r w:rsidRPr="002B0FD2">
        <w:rPr>
          <w:rFonts w:ascii="Times New Roman" w:hAnsi="Times New Roman" w:cs="Times New Roman"/>
        </w:rPr>
        <w:t>玉帛</w:t>
      </w:r>
      <w:r>
        <w:rPr>
          <w:rFonts w:ascii="Times New Roman" w:hAnsi="Times New Roman" w:cs="Times New Roman"/>
        </w:rPr>
        <w:t>(</w:t>
      </w:r>
      <w:r w:rsidRPr="002B0FD2">
        <w:rPr>
          <w:rFonts w:ascii="Times New Roman" w:hAnsi="Times New Roman" w:cs="Times New Roman"/>
        </w:rPr>
        <w:t>古义：祭祀用的牛、羊、猪等；今义：为了正义事业而献身或放弃一方的利益</w:t>
      </w:r>
      <w:r>
        <w:rPr>
          <w:rFonts w:ascii="Times New Roman" w:hAnsi="Times New Roman" w:cs="Times New Roman"/>
        </w:rPr>
        <w:t>)</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必以</w:t>
      </w:r>
      <w:r w:rsidRPr="002B0FD2">
        <w:rPr>
          <w:rFonts w:ascii="Times New Roman" w:hAnsi="Times New Roman" w:cs="Times New Roman"/>
          <w:em w:val="underDot"/>
        </w:rPr>
        <w:t>情</w:t>
      </w:r>
      <w:r>
        <w:rPr>
          <w:rFonts w:ascii="Times New Roman" w:hAnsi="Times New Roman" w:cs="Times New Roman"/>
        </w:rPr>
        <w:t>(</w:t>
      </w:r>
      <w:r w:rsidRPr="002B0FD2">
        <w:rPr>
          <w:rFonts w:ascii="Times New Roman" w:hAnsi="Times New Roman" w:cs="Times New Roman"/>
        </w:rPr>
        <w:t>古义：实情；今义：感情</w:t>
      </w:r>
      <w:r>
        <w:rPr>
          <w:rFonts w:ascii="Times New Roman" w:hAnsi="Times New Roman" w:cs="Times New Roman"/>
        </w:rPr>
        <w:t>)</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em w:val="underDot"/>
        </w:rPr>
        <w:t>再</w:t>
      </w:r>
      <w:r w:rsidRPr="002B0FD2">
        <w:rPr>
          <w:rFonts w:ascii="Times New Roman" w:hAnsi="Times New Roman" w:cs="Times New Roman"/>
        </w:rPr>
        <w:t>而衰</w:t>
      </w:r>
      <w:r>
        <w:rPr>
          <w:rFonts w:ascii="Times New Roman" w:hAnsi="Times New Roman" w:cs="Times New Roman"/>
        </w:rPr>
        <w:t>(</w:t>
      </w:r>
      <w:r w:rsidRPr="002B0FD2">
        <w:rPr>
          <w:rFonts w:ascii="Times New Roman" w:hAnsi="Times New Roman" w:cs="Times New Roman"/>
        </w:rPr>
        <w:t>古义：第二次；今义：又</w:t>
      </w:r>
      <w:r>
        <w:rPr>
          <w:rFonts w:ascii="Times New Roman" w:hAnsi="Times New Roman" w:cs="Times New Roman"/>
        </w:rPr>
        <w:t>，</w:t>
      </w:r>
      <w:r w:rsidRPr="002B0FD2">
        <w:rPr>
          <w:rFonts w:ascii="Times New Roman" w:hAnsi="Times New Roman" w:cs="Times New Roman"/>
        </w:rPr>
        <w:t>又一次</w:t>
      </w:r>
      <w:r>
        <w:rPr>
          <w:rFonts w:ascii="Times New Roman" w:hAnsi="Times New Roman" w:cs="Times New Roman"/>
        </w:rPr>
        <w:t>)</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重点句子翻译：</w:t>
      </w:r>
    </w:p>
    <w:p w:rsidR="00EE44E2" w:rsidRDefault="00EE44E2"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十年春</w:t>
      </w:r>
      <w:r>
        <w:rPr>
          <w:rFonts w:ascii="Times New Roman" w:hAnsi="Times New Roman" w:cs="Times New Roman"/>
        </w:rPr>
        <w:t>，</w:t>
      </w:r>
      <w:r w:rsidRPr="002B0FD2">
        <w:rPr>
          <w:rFonts w:ascii="Times New Roman" w:hAnsi="Times New Roman" w:cs="Times New Roman"/>
        </w:rPr>
        <w:t>齐师伐我。</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翻译：鲁庄公十年的春天</w:t>
      </w:r>
      <w:r>
        <w:rPr>
          <w:rFonts w:ascii="Times New Roman" w:hAnsi="Times New Roman" w:cs="Times New Roman"/>
        </w:rPr>
        <w:t>，</w:t>
      </w:r>
      <w:r w:rsidRPr="002B0FD2">
        <w:rPr>
          <w:rFonts w:ascii="Times New Roman" w:hAnsi="Times New Roman" w:cs="Times New Roman"/>
        </w:rPr>
        <w:t>齐国军队来攻打我们鲁国。</w:t>
      </w:r>
    </w:p>
    <w:p w:rsidR="00EE44E2" w:rsidRDefault="00EE44E2"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肉食者谋之</w:t>
      </w:r>
      <w:r>
        <w:rPr>
          <w:rFonts w:ascii="Times New Roman" w:hAnsi="Times New Roman" w:cs="Times New Roman"/>
        </w:rPr>
        <w:t>，</w:t>
      </w:r>
      <w:r w:rsidRPr="002B0FD2">
        <w:rPr>
          <w:rFonts w:ascii="Times New Roman" w:hAnsi="Times New Roman" w:cs="Times New Roman"/>
        </w:rPr>
        <w:t>又何间焉？</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翻译：有居高位享厚禄的人谋划这件事</w:t>
      </w:r>
      <w:r>
        <w:rPr>
          <w:rFonts w:ascii="Times New Roman" w:hAnsi="Times New Roman" w:cs="Times New Roman"/>
        </w:rPr>
        <w:t>，</w:t>
      </w:r>
      <w:r w:rsidRPr="002B0FD2">
        <w:rPr>
          <w:rFonts w:ascii="Times New Roman" w:hAnsi="Times New Roman" w:cs="Times New Roman"/>
        </w:rPr>
        <w:t>你又何必参与呢？</w:t>
      </w:r>
    </w:p>
    <w:p w:rsidR="00EE44E2" w:rsidRDefault="00EE44E2"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肉食者鄙</w:t>
      </w:r>
      <w:r>
        <w:rPr>
          <w:rFonts w:ascii="Times New Roman" w:hAnsi="Times New Roman" w:cs="Times New Roman"/>
        </w:rPr>
        <w:t>，</w:t>
      </w:r>
      <w:r w:rsidRPr="002B0FD2">
        <w:rPr>
          <w:rFonts w:ascii="Times New Roman" w:hAnsi="Times New Roman" w:cs="Times New Roman"/>
        </w:rPr>
        <w:t>未能远谋。</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翻译：有权势的人目光短浅</w:t>
      </w:r>
      <w:r>
        <w:rPr>
          <w:rFonts w:ascii="Times New Roman" w:hAnsi="Times New Roman" w:cs="Times New Roman"/>
        </w:rPr>
        <w:t>，</w:t>
      </w:r>
      <w:r w:rsidRPr="002B0FD2">
        <w:rPr>
          <w:rFonts w:ascii="Times New Roman" w:hAnsi="Times New Roman" w:cs="Times New Roman"/>
        </w:rPr>
        <w:t>不能深谋远虑。</w:t>
      </w:r>
    </w:p>
    <w:p w:rsidR="00EE44E2" w:rsidRDefault="00EE44E2"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4</w:t>
      </w:r>
      <w:r>
        <w:rPr>
          <w:rFonts w:ascii="Times New Roman" w:hAnsi="Times New Roman" w:cs="Times New Roman"/>
        </w:rPr>
        <w:t>)</w:t>
      </w:r>
      <w:r w:rsidRPr="002B0FD2">
        <w:rPr>
          <w:rFonts w:ascii="Times New Roman" w:hAnsi="Times New Roman" w:cs="Times New Roman"/>
        </w:rPr>
        <w:t>小大之狱</w:t>
      </w:r>
      <w:r>
        <w:rPr>
          <w:rFonts w:ascii="Times New Roman" w:hAnsi="Times New Roman" w:cs="Times New Roman"/>
        </w:rPr>
        <w:t>，</w:t>
      </w:r>
      <w:r w:rsidRPr="002B0FD2">
        <w:rPr>
          <w:rFonts w:ascii="Times New Roman" w:hAnsi="Times New Roman" w:cs="Times New Roman"/>
        </w:rPr>
        <w:t>虽不能察</w:t>
      </w:r>
      <w:r>
        <w:rPr>
          <w:rFonts w:ascii="Times New Roman" w:hAnsi="Times New Roman" w:cs="Times New Roman"/>
        </w:rPr>
        <w:t>，</w:t>
      </w:r>
      <w:r w:rsidRPr="002B0FD2">
        <w:rPr>
          <w:rFonts w:ascii="Times New Roman" w:hAnsi="Times New Roman" w:cs="Times New Roman"/>
        </w:rPr>
        <w:t>必以情。</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翻译：大大小小的诉讼案件</w:t>
      </w:r>
      <w:r>
        <w:rPr>
          <w:rFonts w:ascii="Times New Roman" w:hAnsi="Times New Roman" w:cs="Times New Roman"/>
        </w:rPr>
        <w:t>，</w:t>
      </w:r>
      <w:r w:rsidRPr="002B0FD2">
        <w:rPr>
          <w:rFonts w:ascii="Times New Roman" w:hAnsi="Times New Roman" w:cs="Times New Roman"/>
        </w:rPr>
        <w:t>即使不能一一明察</w:t>
      </w:r>
      <w:r>
        <w:rPr>
          <w:rFonts w:ascii="Times New Roman" w:hAnsi="Times New Roman" w:cs="Times New Roman"/>
        </w:rPr>
        <w:t>，</w:t>
      </w:r>
      <w:r>
        <w:rPr>
          <w:rFonts w:ascii="Times New Roman" w:hAnsi="Times New Roman" w:cs="Times New Roman"/>
        </w:rPr>
        <w:t>(</w:t>
      </w:r>
      <w:r w:rsidRPr="002B0FD2">
        <w:rPr>
          <w:rFonts w:ascii="Times New Roman" w:hAnsi="Times New Roman" w:cs="Times New Roman"/>
        </w:rPr>
        <w:t>也</w:t>
      </w:r>
      <w:r>
        <w:rPr>
          <w:rFonts w:ascii="Times New Roman" w:hAnsi="Times New Roman" w:cs="Times New Roman"/>
        </w:rPr>
        <w:t>)</w:t>
      </w:r>
      <w:r w:rsidRPr="002B0FD2">
        <w:rPr>
          <w:rFonts w:ascii="Times New Roman" w:hAnsi="Times New Roman" w:cs="Times New Roman"/>
        </w:rPr>
        <w:t>一定根据实情合理裁决。</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三、合作探究</w:t>
      </w:r>
    </w:p>
    <w:p w:rsidR="00EE44E2" w:rsidRDefault="00EE44E2"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一</w:t>
      </w:r>
      <w:r>
        <w:rPr>
          <w:rFonts w:ascii="Times New Roman" w:hAnsi="Times New Roman" w:cs="Times New Roman"/>
        </w:rPr>
        <w:t>)</w:t>
      </w:r>
      <w:r w:rsidRPr="002B0FD2">
        <w:rPr>
          <w:rFonts w:ascii="Times New Roman" w:hAnsi="Times New Roman" w:cs="Times New Roman"/>
        </w:rPr>
        <w:t>疏通文义</w:t>
      </w:r>
      <w:r>
        <w:rPr>
          <w:rFonts w:ascii="Times New Roman" w:hAnsi="Times New Roman" w:cs="Times New Roman"/>
        </w:rPr>
        <w:t>，</w:t>
      </w:r>
      <w:r w:rsidRPr="002B0FD2">
        <w:rPr>
          <w:rFonts w:ascii="Times New Roman" w:hAnsi="Times New Roman" w:cs="Times New Roman"/>
        </w:rPr>
        <w:t>整体感知</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本文有几条线索？分别是什么？</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明确：两条。</w:t>
      </w:r>
      <w:r>
        <w:rPr>
          <w:rFonts w:ascii="Times New Roman" w:hAnsi="Times New Roman" w:cs="Times New Roman"/>
        </w:rPr>
        <w:t>(</w:t>
      </w: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事件发展的线索</w:t>
      </w:r>
      <w:r>
        <w:rPr>
          <w:rFonts w:ascii="Times New Roman" w:hAnsi="Times New Roman" w:cs="Times New Roman"/>
        </w:rPr>
        <w:t>(</w:t>
      </w:r>
      <w:r w:rsidRPr="002B0FD2">
        <w:rPr>
          <w:rFonts w:ascii="Times New Roman" w:hAnsi="Times New Roman" w:cs="Times New Roman"/>
        </w:rPr>
        <w:t>迎战</w:t>
      </w:r>
      <w:r w:rsidRPr="002B0FD2">
        <w:rPr>
          <w:rFonts w:ascii="Times New Roman" w:hAnsi="Times New Roman" w:cs="Times New Roman"/>
        </w:rPr>
        <w:t>——</w:t>
      </w:r>
      <w:r w:rsidRPr="002B0FD2">
        <w:rPr>
          <w:rFonts w:ascii="Times New Roman" w:hAnsi="Times New Roman" w:cs="Times New Roman"/>
        </w:rPr>
        <w:t>备战</w:t>
      </w:r>
      <w:r w:rsidRPr="002B0FD2">
        <w:rPr>
          <w:rFonts w:ascii="Times New Roman" w:hAnsi="Times New Roman" w:cs="Times New Roman"/>
        </w:rPr>
        <w:t>——</w:t>
      </w:r>
      <w:r w:rsidRPr="002B0FD2">
        <w:rPr>
          <w:rFonts w:ascii="Times New Roman" w:hAnsi="Times New Roman" w:cs="Times New Roman"/>
        </w:rPr>
        <w:t>胜战</w:t>
      </w:r>
      <w:r w:rsidRPr="002B0FD2">
        <w:rPr>
          <w:rFonts w:ascii="Times New Roman" w:hAnsi="Times New Roman" w:cs="Times New Roman"/>
        </w:rPr>
        <w:t>——</w:t>
      </w:r>
      <w:r w:rsidRPr="002B0FD2">
        <w:rPr>
          <w:rFonts w:ascii="Times New Roman" w:hAnsi="Times New Roman" w:cs="Times New Roman"/>
        </w:rPr>
        <w:t>评战</w:t>
      </w:r>
      <w:r>
        <w:rPr>
          <w:rFonts w:ascii="Times New Roman" w:hAnsi="Times New Roman" w:cs="Times New Roman"/>
        </w:rPr>
        <w:t>)</w:t>
      </w:r>
      <w:r w:rsidRPr="002B0FD2">
        <w:rPr>
          <w:rFonts w:ascii="Times New Roman" w:hAnsi="Times New Roman" w:cs="Times New Roman"/>
        </w:rPr>
        <w:t>；</w:t>
      </w:r>
      <w:r>
        <w:rPr>
          <w:rFonts w:ascii="Times New Roman" w:hAnsi="Times New Roman" w:cs="Times New Roman"/>
        </w:rPr>
        <w:t>(</w:t>
      </w: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人物活动的线索</w:t>
      </w:r>
      <w:r>
        <w:rPr>
          <w:rFonts w:ascii="Times New Roman" w:hAnsi="Times New Roman" w:cs="Times New Roman"/>
        </w:rPr>
        <w:t>(</w:t>
      </w:r>
      <w:r w:rsidRPr="002B0FD2">
        <w:rPr>
          <w:rFonts w:ascii="Times New Roman" w:hAnsi="Times New Roman" w:cs="Times New Roman"/>
        </w:rPr>
        <w:t>请见</w:t>
      </w:r>
      <w:r w:rsidRPr="002B0FD2">
        <w:rPr>
          <w:rFonts w:ascii="Times New Roman" w:hAnsi="Times New Roman" w:cs="Times New Roman"/>
        </w:rPr>
        <w:t>——</w:t>
      </w:r>
      <w:r w:rsidRPr="002B0FD2">
        <w:rPr>
          <w:rFonts w:ascii="Times New Roman" w:hAnsi="Times New Roman" w:cs="Times New Roman"/>
        </w:rPr>
        <w:t>请问</w:t>
      </w:r>
      <w:r w:rsidRPr="002B0FD2">
        <w:rPr>
          <w:rFonts w:ascii="Times New Roman" w:hAnsi="Times New Roman" w:cs="Times New Roman"/>
        </w:rPr>
        <w:t>——</w:t>
      </w:r>
      <w:r w:rsidRPr="002B0FD2">
        <w:rPr>
          <w:rFonts w:ascii="Times New Roman" w:hAnsi="Times New Roman" w:cs="Times New Roman"/>
        </w:rPr>
        <w:t>参战</w:t>
      </w:r>
      <w:r w:rsidRPr="002B0FD2">
        <w:rPr>
          <w:rFonts w:ascii="Times New Roman" w:hAnsi="Times New Roman" w:cs="Times New Roman"/>
        </w:rPr>
        <w:t>——</w:t>
      </w:r>
      <w:r w:rsidRPr="002B0FD2">
        <w:rPr>
          <w:rFonts w:ascii="Times New Roman" w:hAnsi="Times New Roman" w:cs="Times New Roman"/>
        </w:rPr>
        <w:t>释疑</w:t>
      </w:r>
      <w:r>
        <w:rPr>
          <w:rFonts w:ascii="Times New Roman" w:hAnsi="Times New Roman" w:cs="Times New Roman"/>
        </w:rPr>
        <w:t>)</w:t>
      </w:r>
      <w:r w:rsidRPr="002B0FD2">
        <w:rPr>
          <w:rFonts w:ascii="Times New Roman" w:hAnsi="Times New Roman" w:cs="Times New Roman"/>
        </w:rPr>
        <w:t>。</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读完本文</w:t>
      </w:r>
      <w:r>
        <w:rPr>
          <w:rFonts w:ascii="Times New Roman" w:hAnsi="Times New Roman" w:cs="Times New Roman"/>
        </w:rPr>
        <w:t>，</w:t>
      </w:r>
      <w:r w:rsidRPr="002B0FD2">
        <w:rPr>
          <w:rFonts w:ascii="Times New Roman" w:hAnsi="Times New Roman" w:cs="Times New Roman"/>
        </w:rPr>
        <w:t>你能用简洁的语言概括文章主要内容吗？</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明确：本文通过齐鲁长勺之战的记叙</w:t>
      </w:r>
      <w:r>
        <w:rPr>
          <w:rFonts w:ascii="Times New Roman" w:hAnsi="Times New Roman" w:cs="Times New Roman"/>
        </w:rPr>
        <w:t>，</w:t>
      </w:r>
      <w:r w:rsidRPr="002B0FD2">
        <w:rPr>
          <w:rFonts w:ascii="Times New Roman" w:hAnsi="Times New Roman" w:cs="Times New Roman"/>
        </w:rPr>
        <w:t>重点记录了曹刿关于战争的论述</w:t>
      </w:r>
      <w:r>
        <w:rPr>
          <w:rFonts w:ascii="Times New Roman" w:hAnsi="Times New Roman" w:cs="Times New Roman"/>
        </w:rPr>
        <w:t>，</w:t>
      </w:r>
      <w:r w:rsidRPr="002B0FD2">
        <w:rPr>
          <w:rFonts w:ascii="Times New Roman" w:hAnsi="Times New Roman" w:cs="Times New Roman"/>
        </w:rPr>
        <w:t>生动地说明了政治上取信于民</w:t>
      </w:r>
      <w:r>
        <w:rPr>
          <w:rFonts w:ascii="Times New Roman" w:hAnsi="Times New Roman" w:cs="Times New Roman"/>
        </w:rPr>
        <w:t>，</w:t>
      </w:r>
      <w:r w:rsidRPr="002B0FD2">
        <w:rPr>
          <w:rFonts w:ascii="Times New Roman" w:hAnsi="Times New Roman" w:cs="Times New Roman"/>
        </w:rPr>
        <w:t>运用正确的战略战术和掌握战机</w:t>
      </w:r>
      <w:r>
        <w:rPr>
          <w:rFonts w:ascii="Times New Roman" w:hAnsi="Times New Roman" w:cs="Times New Roman"/>
        </w:rPr>
        <w:t>，</w:t>
      </w:r>
      <w:r w:rsidRPr="002B0FD2">
        <w:rPr>
          <w:rFonts w:ascii="Times New Roman" w:hAnsi="Times New Roman" w:cs="Times New Roman"/>
        </w:rPr>
        <w:t>是弱国战胜强国的必要条件</w:t>
      </w:r>
      <w:r>
        <w:rPr>
          <w:rFonts w:ascii="Times New Roman" w:hAnsi="Times New Roman" w:cs="Times New Roman"/>
        </w:rPr>
        <w:t>，</w:t>
      </w:r>
      <w:r w:rsidRPr="002B0FD2">
        <w:rPr>
          <w:rFonts w:ascii="Times New Roman" w:hAnsi="Times New Roman" w:cs="Times New Roman"/>
        </w:rPr>
        <w:t>表现了曹刿政治上的远见卓识和军事上稳重果断的指挥才能。</w:t>
      </w:r>
    </w:p>
    <w:p w:rsidR="00EE44E2" w:rsidRDefault="00EE44E2"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二</w:t>
      </w:r>
      <w:r>
        <w:rPr>
          <w:rFonts w:ascii="Times New Roman" w:hAnsi="Times New Roman" w:cs="Times New Roman"/>
        </w:rPr>
        <w:t>)</w:t>
      </w:r>
      <w:r w:rsidRPr="002B0FD2">
        <w:rPr>
          <w:rFonts w:ascii="Times New Roman" w:hAnsi="Times New Roman" w:cs="Times New Roman"/>
        </w:rPr>
        <w:t>分析课文第一自然段</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曹刿的身份怎样？</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明确：从</w:t>
      </w:r>
      <w:r w:rsidRPr="002B0FD2">
        <w:rPr>
          <w:rFonts w:hAnsi="宋体" w:cs="Times New Roman"/>
        </w:rPr>
        <w:t>“</w:t>
      </w:r>
      <w:r w:rsidRPr="002B0FD2">
        <w:rPr>
          <w:rFonts w:ascii="Times New Roman" w:hAnsi="Times New Roman" w:cs="Times New Roman"/>
        </w:rPr>
        <w:t>其乡人曰</w:t>
      </w:r>
      <w:r w:rsidRPr="002B0FD2">
        <w:rPr>
          <w:rFonts w:hAnsi="宋体" w:cs="Times New Roman"/>
        </w:rPr>
        <w:t>”</w:t>
      </w:r>
      <w:r w:rsidRPr="002B0FD2">
        <w:rPr>
          <w:rFonts w:ascii="Times New Roman" w:hAnsi="Times New Roman" w:cs="Times New Roman"/>
        </w:rPr>
        <w:t>中我们能推知曹刿的身份为普通老百姓</w:t>
      </w:r>
      <w:r>
        <w:rPr>
          <w:rFonts w:ascii="Times New Roman" w:hAnsi="Times New Roman" w:cs="Times New Roman"/>
        </w:rPr>
        <w:t>，</w:t>
      </w:r>
      <w:r w:rsidRPr="002B0FD2">
        <w:rPr>
          <w:rFonts w:ascii="Times New Roman" w:hAnsi="Times New Roman" w:cs="Times New Roman"/>
        </w:rPr>
        <w:t>没有官位</w:t>
      </w:r>
      <w:r>
        <w:rPr>
          <w:rFonts w:ascii="Times New Roman" w:hAnsi="Times New Roman" w:cs="Times New Roman"/>
        </w:rPr>
        <w:t>，</w:t>
      </w:r>
      <w:r w:rsidRPr="002B0FD2">
        <w:rPr>
          <w:rFonts w:ascii="Times New Roman" w:hAnsi="Times New Roman" w:cs="Times New Roman"/>
        </w:rPr>
        <w:t>属于爱国君子</w:t>
      </w:r>
      <w:r>
        <w:rPr>
          <w:rFonts w:ascii="Times New Roman" w:hAnsi="Times New Roman" w:cs="Times New Roman"/>
        </w:rPr>
        <w:t>，</w:t>
      </w:r>
      <w:r w:rsidRPr="002B0FD2">
        <w:rPr>
          <w:rFonts w:hAnsi="宋体" w:cs="Times New Roman"/>
        </w:rPr>
        <w:t>“</w:t>
      </w:r>
      <w:r w:rsidRPr="002B0FD2">
        <w:rPr>
          <w:rFonts w:ascii="Times New Roman" w:hAnsi="Times New Roman" w:cs="Times New Roman"/>
        </w:rPr>
        <w:t>位卑未敢忘忧国</w:t>
      </w:r>
      <w:r w:rsidRPr="002B0FD2">
        <w:rPr>
          <w:rFonts w:hAnsi="宋体" w:cs="Times New Roman"/>
        </w:rPr>
        <w:t>”</w:t>
      </w:r>
      <w:r w:rsidRPr="002B0FD2">
        <w:rPr>
          <w:rFonts w:ascii="Times New Roman" w:hAnsi="Times New Roman" w:cs="Times New Roman"/>
        </w:rPr>
        <w:t>。</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hAnsi="宋体" w:cs="Times New Roman"/>
        </w:rPr>
        <w:t>“</w:t>
      </w:r>
      <w:r w:rsidRPr="002B0FD2">
        <w:rPr>
          <w:rFonts w:ascii="Times New Roman" w:hAnsi="Times New Roman" w:cs="Times New Roman"/>
        </w:rPr>
        <w:t>肉食者鄙</w:t>
      </w:r>
      <w:r>
        <w:rPr>
          <w:rFonts w:ascii="Times New Roman" w:hAnsi="Times New Roman" w:cs="Times New Roman"/>
        </w:rPr>
        <w:t>，</w:t>
      </w:r>
      <w:r w:rsidRPr="002B0FD2">
        <w:rPr>
          <w:rFonts w:ascii="Times New Roman" w:hAnsi="Times New Roman" w:cs="Times New Roman"/>
        </w:rPr>
        <w:t>未能远谋</w:t>
      </w:r>
      <w:r w:rsidRPr="002B0FD2">
        <w:rPr>
          <w:rFonts w:hAnsi="宋体" w:cs="Times New Roman"/>
        </w:rPr>
        <w:t>”</w:t>
      </w:r>
      <w:r w:rsidRPr="002B0FD2">
        <w:rPr>
          <w:rFonts w:ascii="Times New Roman" w:hAnsi="Times New Roman" w:cs="Times New Roman"/>
        </w:rPr>
        <w:t>中的</w:t>
      </w:r>
      <w:r w:rsidRPr="002B0FD2">
        <w:rPr>
          <w:rFonts w:hAnsi="宋体" w:cs="Times New Roman"/>
        </w:rPr>
        <w:t>“</w:t>
      </w:r>
      <w:r w:rsidRPr="002B0FD2">
        <w:rPr>
          <w:rFonts w:ascii="Times New Roman" w:hAnsi="Times New Roman" w:cs="Times New Roman"/>
        </w:rPr>
        <w:t>远谋</w:t>
      </w:r>
      <w:r w:rsidRPr="002B0FD2">
        <w:rPr>
          <w:rFonts w:hAnsi="宋体" w:cs="Times New Roman"/>
        </w:rPr>
        <w:t>”</w:t>
      </w:r>
      <w:r w:rsidRPr="002B0FD2">
        <w:rPr>
          <w:rFonts w:ascii="Times New Roman" w:hAnsi="Times New Roman" w:cs="Times New Roman"/>
        </w:rPr>
        <w:t>二字是此文的关键</w:t>
      </w:r>
      <w:r>
        <w:rPr>
          <w:rFonts w:ascii="Times New Roman" w:hAnsi="Times New Roman" w:cs="Times New Roman"/>
        </w:rPr>
        <w:t>，</w:t>
      </w:r>
      <w:r w:rsidRPr="002B0FD2">
        <w:rPr>
          <w:rFonts w:ascii="Times New Roman" w:hAnsi="Times New Roman" w:cs="Times New Roman"/>
        </w:rPr>
        <w:t>贯穿全文。从曹刿的这句话里可见他具有什么样的品质？</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明确：从曹刿的对答中反映曹刿关心国家大事和深谋远虑的品质。</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rPr>
        <w:t>．</w:t>
      </w:r>
      <w:r w:rsidRPr="002B0FD2">
        <w:rPr>
          <w:rFonts w:hAnsi="宋体" w:cs="Times New Roman"/>
        </w:rPr>
        <w:t>“</w:t>
      </w:r>
      <w:r w:rsidRPr="002B0FD2">
        <w:rPr>
          <w:rFonts w:ascii="Times New Roman" w:hAnsi="Times New Roman" w:cs="Times New Roman"/>
        </w:rPr>
        <w:t>何以战</w:t>
      </w:r>
      <w:r w:rsidRPr="002B0FD2">
        <w:rPr>
          <w:rFonts w:hAnsi="宋体" w:cs="Times New Roman"/>
        </w:rPr>
        <w:t>”</w:t>
      </w:r>
      <w:r w:rsidRPr="002B0FD2">
        <w:rPr>
          <w:rFonts w:ascii="Times New Roman" w:hAnsi="Times New Roman" w:cs="Times New Roman"/>
        </w:rPr>
        <w:t>这三个字引起下文分析战争的条件</w:t>
      </w:r>
      <w:r>
        <w:rPr>
          <w:rFonts w:ascii="Times New Roman" w:hAnsi="Times New Roman" w:cs="Times New Roman"/>
        </w:rPr>
        <w:t>，</w:t>
      </w:r>
      <w:r w:rsidRPr="002B0FD2">
        <w:rPr>
          <w:rFonts w:ascii="Times New Roman" w:hAnsi="Times New Roman" w:cs="Times New Roman"/>
        </w:rPr>
        <w:t>突出了曹刿重视战前的政治准备。鲁庄公认为要做哪几方面的准备呢？</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明确：三方面：</w:t>
      </w:r>
      <w:r w:rsidRPr="002B0FD2">
        <w:rPr>
          <w:rFonts w:hAnsi="宋体" w:cs="Times New Roman"/>
        </w:rPr>
        <w:t>①</w:t>
      </w:r>
      <w:r w:rsidRPr="002B0FD2">
        <w:rPr>
          <w:rFonts w:ascii="Times New Roman" w:hAnsi="Times New Roman" w:cs="Times New Roman"/>
        </w:rPr>
        <w:t>衣食所安</w:t>
      </w:r>
      <w:r>
        <w:rPr>
          <w:rFonts w:ascii="Times New Roman" w:hAnsi="Times New Roman" w:cs="Times New Roman"/>
        </w:rPr>
        <w:t>，</w:t>
      </w:r>
      <w:r w:rsidRPr="002B0FD2">
        <w:rPr>
          <w:rFonts w:ascii="Times New Roman" w:hAnsi="Times New Roman" w:cs="Times New Roman"/>
        </w:rPr>
        <w:t>弗敢专也</w:t>
      </w:r>
      <w:r>
        <w:rPr>
          <w:rFonts w:ascii="Times New Roman" w:hAnsi="Times New Roman" w:cs="Times New Roman"/>
        </w:rPr>
        <w:t>，</w:t>
      </w:r>
      <w:r w:rsidRPr="002B0FD2">
        <w:rPr>
          <w:rFonts w:ascii="Times New Roman" w:hAnsi="Times New Roman" w:cs="Times New Roman"/>
        </w:rPr>
        <w:t>必以分人；</w:t>
      </w:r>
      <w:r w:rsidRPr="002B0FD2">
        <w:rPr>
          <w:rFonts w:hAnsi="宋体" w:cs="Times New Roman"/>
        </w:rPr>
        <w:t>②</w:t>
      </w:r>
      <w:r w:rsidRPr="002B0FD2">
        <w:rPr>
          <w:rFonts w:ascii="Times New Roman" w:hAnsi="Times New Roman" w:cs="Times New Roman"/>
        </w:rPr>
        <w:t>牺牲玉帛</w:t>
      </w:r>
      <w:r>
        <w:rPr>
          <w:rFonts w:ascii="Times New Roman" w:hAnsi="Times New Roman" w:cs="Times New Roman"/>
        </w:rPr>
        <w:t>，</w:t>
      </w:r>
      <w:r w:rsidRPr="002B0FD2">
        <w:rPr>
          <w:rFonts w:ascii="Times New Roman" w:hAnsi="Times New Roman" w:cs="Times New Roman"/>
        </w:rPr>
        <w:t>弗敢加也</w:t>
      </w:r>
      <w:r>
        <w:rPr>
          <w:rFonts w:ascii="Times New Roman" w:hAnsi="Times New Roman" w:cs="Times New Roman"/>
        </w:rPr>
        <w:t>，</w:t>
      </w:r>
      <w:r w:rsidRPr="002B0FD2">
        <w:rPr>
          <w:rFonts w:ascii="Times New Roman" w:hAnsi="Times New Roman" w:cs="Times New Roman"/>
        </w:rPr>
        <w:t>必以信；</w:t>
      </w:r>
      <w:r w:rsidRPr="002B0FD2">
        <w:rPr>
          <w:rFonts w:hAnsi="宋体" w:cs="Times New Roman"/>
        </w:rPr>
        <w:t>③</w:t>
      </w:r>
      <w:r w:rsidRPr="002B0FD2">
        <w:rPr>
          <w:rFonts w:ascii="Times New Roman" w:hAnsi="Times New Roman" w:cs="Times New Roman"/>
        </w:rPr>
        <w:t>小大之狱</w:t>
      </w:r>
      <w:r>
        <w:rPr>
          <w:rFonts w:ascii="Times New Roman" w:hAnsi="Times New Roman" w:cs="Times New Roman"/>
        </w:rPr>
        <w:t>，</w:t>
      </w:r>
      <w:r w:rsidRPr="002B0FD2">
        <w:rPr>
          <w:rFonts w:ascii="Times New Roman" w:hAnsi="Times New Roman" w:cs="Times New Roman"/>
        </w:rPr>
        <w:t>虽不能察</w:t>
      </w:r>
      <w:r>
        <w:rPr>
          <w:rFonts w:ascii="Times New Roman" w:hAnsi="Times New Roman" w:cs="Times New Roman"/>
        </w:rPr>
        <w:t>，</w:t>
      </w:r>
      <w:r w:rsidRPr="002B0FD2">
        <w:rPr>
          <w:rFonts w:ascii="Times New Roman" w:hAnsi="Times New Roman" w:cs="Times New Roman"/>
        </w:rPr>
        <w:t>必以情。</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4</w:t>
      </w:r>
      <w:r>
        <w:rPr>
          <w:rFonts w:ascii="Times New Roman" w:hAnsi="Times New Roman" w:cs="Times New Roman"/>
        </w:rPr>
        <w:t>．</w:t>
      </w:r>
      <w:r w:rsidRPr="002B0FD2">
        <w:rPr>
          <w:rFonts w:ascii="Times New Roman" w:hAnsi="Times New Roman" w:cs="Times New Roman"/>
        </w:rPr>
        <w:t>对于这三方面的准备</w:t>
      </w:r>
      <w:r>
        <w:rPr>
          <w:rFonts w:ascii="Times New Roman" w:hAnsi="Times New Roman" w:cs="Times New Roman"/>
        </w:rPr>
        <w:t>，</w:t>
      </w:r>
      <w:r w:rsidRPr="002B0FD2">
        <w:rPr>
          <w:rFonts w:ascii="Times New Roman" w:hAnsi="Times New Roman" w:cs="Times New Roman"/>
        </w:rPr>
        <w:t>曹刿是如何回答的？为什么第三个准备</w:t>
      </w:r>
      <w:r w:rsidRPr="002B0FD2">
        <w:rPr>
          <w:rFonts w:hAnsi="宋体" w:cs="Times New Roman"/>
        </w:rPr>
        <w:t>“</w:t>
      </w:r>
      <w:r w:rsidRPr="002B0FD2">
        <w:rPr>
          <w:rFonts w:ascii="Times New Roman" w:hAnsi="Times New Roman" w:cs="Times New Roman"/>
        </w:rPr>
        <w:t>小大之狱</w:t>
      </w:r>
      <w:r>
        <w:rPr>
          <w:rFonts w:ascii="Times New Roman" w:hAnsi="Times New Roman" w:cs="Times New Roman"/>
        </w:rPr>
        <w:t>，</w:t>
      </w:r>
      <w:r w:rsidRPr="002B0FD2">
        <w:rPr>
          <w:rFonts w:ascii="Times New Roman" w:hAnsi="Times New Roman" w:cs="Times New Roman"/>
        </w:rPr>
        <w:t>虽不能察</w:t>
      </w:r>
      <w:r>
        <w:rPr>
          <w:rFonts w:ascii="Times New Roman" w:hAnsi="Times New Roman" w:cs="Times New Roman"/>
        </w:rPr>
        <w:t>，</w:t>
      </w:r>
      <w:r w:rsidRPr="002B0FD2">
        <w:rPr>
          <w:rFonts w:ascii="Times New Roman" w:hAnsi="Times New Roman" w:cs="Times New Roman"/>
        </w:rPr>
        <w:t>必以情</w:t>
      </w:r>
      <w:r w:rsidRPr="002B0FD2">
        <w:rPr>
          <w:rFonts w:hAnsi="宋体" w:cs="Times New Roman"/>
        </w:rPr>
        <w:t>”</w:t>
      </w:r>
      <w:r w:rsidRPr="002B0FD2">
        <w:rPr>
          <w:rFonts w:ascii="Times New Roman" w:hAnsi="Times New Roman" w:cs="Times New Roman"/>
        </w:rPr>
        <w:t>是</w:t>
      </w:r>
      <w:r w:rsidRPr="002B0FD2">
        <w:rPr>
          <w:rFonts w:hAnsi="宋体" w:cs="Times New Roman"/>
        </w:rPr>
        <w:t>“</w:t>
      </w:r>
      <w:r w:rsidRPr="002B0FD2">
        <w:rPr>
          <w:rFonts w:ascii="Times New Roman" w:hAnsi="Times New Roman" w:cs="Times New Roman"/>
        </w:rPr>
        <w:t>可以一战</w:t>
      </w:r>
      <w:r w:rsidRPr="002B0FD2">
        <w:rPr>
          <w:rFonts w:hAnsi="宋体" w:cs="Times New Roman"/>
        </w:rPr>
        <w:t>”</w:t>
      </w:r>
      <w:r w:rsidRPr="002B0FD2">
        <w:rPr>
          <w:rFonts w:ascii="Times New Roman" w:hAnsi="Times New Roman" w:cs="Times New Roman"/>
        </w:rPr>
        <w:t>的主要条件？</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明确：忠之属也。可以一战。战则请从。因为民心向背是决定战争胜负的主要因素。这就突出表现了曹刿重视人民力量的政治远见。</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本段末句</w:t>
      </w:r>
      <w:r w:rsidRPr="002B0FD2">
        <w:rPr>
          <w:rFonts w:hAnsi="宋体" w:cs="Times New Roman"/>
        </w:rPr>
        <w:t>“</w:t>
      </w:r>
      <w:r w:rsidRPr="002B0FD2">
        <w:rPr>
          <w:rFonts w:ascii="Times New Roman" w:hAnsi="Times New Roman" w:cs="Times New Roman"/>
        </w:rPr>
        <w:t>战则请从</w:t>
      </w:r>
      <w:r w:rsidRPr="002B0FD2">
        <w:rPr>
          <w:rFonts w:hAnsi="宋体" w:cs="Times New Roman"/>
        </w:rPr>
        <w:t>”</w:t>
      </w:r>
      <w:r>
        <w:rPr>
          <w:rFonts w:ascii="Times New Roman" w:hAnsi="Times New Roman" w:cs="Times New Roman"/>
        </w:rPr>
        <w:t>，</w:t>
      </w:r>
      <w:r w:rsidRPr="002B0FD2">
        <w:rPr>
          <w:rFonts w:ascii="Times New Roman" w:hAnsi="Times New Roman" w:cs="Times New Roman"/>
        </w:rPr>
        <w:t>不仅写出了曹刿重视战前的政治准备</w:t>
      </w:r>
      <w:r>
        <w:rPr>
          <w:rFonts w:ascii="Times New Roman" w:hAnsi="Times New Roman" w:cs="Times New Roman"/>
        </w:rPr>
        <w:t>，</w:t>
      </w:r>
      <w:r w:rsidRPr="002B0FD2">
        <w:rPr>
          <w:rFonts w:ascii="Times New Roman" w:hAnsi="Times New Roman" w:cs="Times New Roman"/>
        </w:rPr>
        <w:t>而且注意实际作战中的战略战术。文章也以此作为过渡</w:t>
      </w:r>
      <w:r>
        <w:rPr>
          <w:rFonts w:ascii="Times New Roman" w:hAnsi="Times New Roman" w:cs="Times New Roman"/>
        </w:rPr>
        <w:t>，</w:t>
      </w:r>
      <w:r w:rsidRPr="002B0FD2">
        <w:rPr>
          <w:rFonts w:ascii="Times New Roman" w:hAnsi="Times New Roman" w:cs="Times New Roman"/>
        </w:rPr>
        <w:t>转入下文写他临阵参战指挥。</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小结：第一自然段</w:t>
      </w:r>
      <w:r>
        <w:rPr>
          <w:rFonts w:ascii="Times New Roman" w:hAnsi="Times New Roman" w:cs="Times New Roman"/>
        </w:rPr>
        <w:t>，</w:t>
      </w:r>
      <w:r w:rsidRPr="002B0FD2">
        <w:rPr>
          <w:rFonts w:ascii="Times New Roman" w:hAnsi="Times New Roman" w:cs="Times New Roman"/>
        </w:rPr>
        <w:t>写的是曹刿请见</w:t>
      </w:r>
      <w:r>
        <w:rPr>
          <w:rFonts w:ascii="Times New Roman" w:hAnsi="Times New Roman" w:cs="Times New Roman"/>
        </w:rPr>
        <w:t>，</w:t>
      </w:r>
      <w:r w:rsidRPr="002B0FD2">
        <w:rPr>
          <w:rFonts w:ascii="Times New Roman" w:hAnsi="Times New Roman" w:cs="Times New Roman"/>
        </w:rPr>
        <w:t>论战前准备</w:t>
      </w:r>
      <w:r>
        <w:rPr>
          <w:rFonts w:ascii="Times New Roman" w:hAnsi="Times New Roman" w:cs="Times New Roman"/>
        </w:rPr>
        <w:t>，</w:t>
      </w:r>
      <w:r w:rsidRPr="002B0FD2">
        <w:rPr>
          <w:rFonts w:ascii="Times New Roman" w:hAnsi="Times New Roman" w:cs="Times New Roman"/>
        </w:rPr>
        <w:t>显示了曹刿热爱自己的国家、深谋远虑的品质以及鲁庄公</w:t>
      </w:r>
      <w:r w:rsidRPr="002B0FD2">
        <w:rPr>
          <w:rFonts w:hAnsi="宋体" w:cs="Times New Roman"/>
        </w:rPr>
        <w:t>“</w:t>
      </w:r>
      <w:r w:rsidRPr="002B0FD2">
        <w:rPr>
          <w:rFonts w:ascii="Times New Roman" w:hAnsi="Times New Roman" w:cs="Times New Roman"/>
        </w:rPr>
        <w:t>勇于纳谏</w:t>
      </w:r>
      <w:r w:rsidRPr="002B0FD2">
        <w:rPr>
          <w:rFonts w:hAnsi="宋体" w:cs="Times New Roman"/>
        </w:rPr>
        <w:t>”</w:t>
      </w:r>
      <w:r w:rsidRPr="002B0FD2">
        <w:rPr>
          <w:rFonts w:ascii="Times New Roman" w:hAnsi="Times New Roman" w:cs="Times New Roman"/>
        </w:rPr>
        <w:t>的胸怀。</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四、板书设计</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战前见之原因：肉食者鄙</w:t>
      </w:r>
    </w:p>
    <w:p w:rsidR="00EE44E2" w:rsidRDefault="00EE44E2" w:rsidP="002B0FD2">
      <w:pPr>
        <w:pStyle w:val="a3"/>
        <w:ind w:firstLineChars="200" w:firstLine="420"/>
        <w:rPr>
          <w:rFonts w:ascii="Times New Roman" w:hAnsi="Times New Roman" w:cs="Times New Roman"/>
        </w:rPr>
      </w:pP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问其准备：取信于民政治远见</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五、教学反思</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这一课关于作者的教学强调两点</w:t>
      </w:r>
      <w:r>
        <w:rPr>
          <w:rFonts w:ascii="Times New Roman" w:hAnsi="Times New Roman" w:cs="Times New Roman"/>
        </w:rPr>
        <w:t>，</w:t>
      </w:r>
      <w:r w:rsidRPr="002B0FD2">
        <w:rPr>
          <w:rFonts w:ascii="Times New Roman" w:hAnsi="Times New Roman" w:cs="Times New Roman"/>
        </w:rPr>
        <w:t>即左丘明是春秋时期人</w:t>
      </w:r>
      <w:r>
        <w:rPr>
          <w:rFonts w:ascii="Times New Roman" w:hAnsi="Times New Roman" w:cs="Times New Roman"/>
        </w:rPr>
        <w:t>，</w:t>
      </w:r>
      <w:r w:rsidRPr="002B0FD2">
        <w:rPr>
          <w:rFonts w:ascii="Times New Roman" w:hAnsi="Times New Roman" w:cs="Times New Roman"/>
        </w:rPr>
        <w:t>我们学习过的春秋时期作品有《论语》《晏子使楚》</w:t>
      </w:r>
      <w:r>
        <w:rPr>
          <w:rFonts w:ascii="Times New Roman" w:hAnsi="Times New Roman" w:cs="Times New Roman"/>
        </w:rPr>
        <w:t>，</w:t>
      </w:r>
      <w:r w:rsidRPr="002B0FD2">
        <w:rPr>
          <w:rFonts w:ascii="Times New Roman" w:hAnsi="Times New Roman" w:cs="Times New Roman"/>
        </w:rPr>
        <w:t>也就是要牢记最早的几位春秋时的作家是孔子、晏子和左丘明。还有一点是《左传》是编年体史书</w:t>
      </w:r>
      <w:r>
        <w:rPr>
          <w:rFonts w:ascii="Times New Roman" w:hAnsi="Times New Roman" w:cs="Times New Roman"/>
        </w:rPr>
        <w:t>，</w:t>
      </w:r>
      <w:r w:rsidRPr="002B0FD2">
        <w:rPr>
          <w:rFonts w:ascii="Times New Roman" w:hAnsi="Times New Roman" w:cs="Times New Roman"/>
        </w:rPr>
        <w:t>以便区分《战国策》的国别体。在理解内容上</w:t>
      </w:r>
      <w:r>
        <w:rPr>
          <w:rFonts w:ascii="Times New Roman" w:hAnsi="Times New Roman" w:cs="Times New Roman"/>
        </w:rPr>
        <w:t>，</w:t>
      </w:r>
      <w:r w:rsidRPr="002B0FD2">
        <w:rPr>
          <w:rFonts w:ascii="Times New Roman" w:hAnsi="Times New Roman" w:cs="Times New Roman"/>
        </w:rPr>
        <w:t>我的做法是先理解重点词语的含义</w:t>
      </w:r>
      <w:r>
        <w:rPr>
          <w:rFonts w:ascii="Times New Roman" w:hAnsi="Times New Roman" w:cs="Times New Roman"/>
        </w:rPr>
        <w:t>，</w:t>
      </w:r>
      <w:r w:rsidRPr="002B0FD2">
        <w:rPr>
          <w:rFonts w:ascii="Times New Roman" w:hAnsi="Times New Roman" w:cs="Times New Roman"/>
        </w:rPr>
        <w:t>尤其注意理解词语古今义的演变过程。通假字特别强调要写出通哪个字</w:t>
      </w:r>
      <w:r>
        <w:rPr>
          <w:rFonts w:ascii="Times New Roman" w:hAnsi="Times New Roman" w:cs="Times New Roman"/>
        </w:rPr>
        <w:t>，</w:t>
      </w:r>
      <w:r w:rsidRPr="002B0FD2">
        <w:rPr>
          <w:rFonts w:ascii="Times New Roman" w:hAnsi="Times New Roman" w:cs="Times New Roman"/>
        </w:rPr>
        <w:t>再解释其意思。还有特殊的语法现象</w:t>
      </w:r>
      <w:r>
        <w:rPr>
          <w:rFonts w:ascii="Times New Roman" w:hAnsi="Times New Roman" w:cs="Times New Roman"/>
        </w:rPr>
        <w:t>，</w:t>
      </w:r>
      <w:r w:rsidRPr="002B0FD2">
        <w:rPr>
          <w:rFonts w:ascii="Times New Roman" w:hAnsi="Times New Roman" w:cs="Times New Roman"/>
        </w:rPr>
        <w:t>例如：带</w:t>
      </w:r>
      <w:r w:rsidRPr="002B0FD2">
        <w:rPr>
          <w:rFonts w:hAnsi="宋体" w:cs="Times New Roman"/>
        </w:rPr>
        <w:t>“</w:t>
      </w:r>
      <w:r w:rsidRPr="002B0FD2">
        <w:rPr>
          <w:rFonts w:ascii="Times New Roman" w:hAnsi="Times New Roman" w:cs="Times New Roman"/>
        </w:rPr>
        <w:t>者也</w:t>
      </w:r>
      <w:r w:rsidRPr="002B0FD2">
        <w:rPr>
          <w:rFonts w:hAnsi="宋体" w:cs="Times New Roman"/>
        </w:rPr>
        <w:t>”</w:t>
      </w:r>
      <w:r w:rsidRPr="002B0FD2">
        <w:rPr>
          <w:rFonts w:ascii="Times New Roman" w:hAnsi="Times New Roman" w:cs="Times New Roman"/>
        </w:rPr>
        <w:t>的判断句式</w:t>
      </w:r>
      <w:r>
        <w:rPr>
          <w:rFonts w:ascii="Times New Roman" w:hAnsi="Times New Roman" w:cs="Times New Roman"/>
        </w:rPr>
        <w:t>，</w:t>
      </w:r>
      <w:r w:rsidRPr="002B0FD2">
        <w:rPr>
          <w:rFonts w:ascii="Times New Roman" w:hAnsi="Times New Roman" w:cs="Times New Roman"/>
        </w:rPr>
        <w:t>还有否定句中的提宾等。特殊词语的意义、特殊的语法现象都明确以后</w:t>
      </w:r>
      <w:r>
        <w:rPr>
          <w:rFonts w:ascii="Times New Roman" w:hAnsi="Times New Roman" w:cs="Times New Roman"/>
        </w:rPr>
        <w:t>，</w:t>
      </w:r>
      <w:r w:rsidRPr="002B0FD2">
        <w:rPr>
          <w:rFonts w:ascii="Times New Roman" w:hAnsi="Times New Roman" w:cs="Times New Roman"/>
        </w:rPr>
        <w:t>让学生自己来翻译句子就简单多了。在理解句意、文意的基础上来领会作者的意图、人物的特点</w:t>
      </w:r>
      <w:r>
        <w:rPr>
          <w:rFonts w:ascii="Times New Roman" w:hAnsi="Times New Roman" w:cs="Times New Roman"/>
        </w:rPr>
        <w:t>，</w:t>
      </w:r>
      <w:r w:rsidRPr="002B0FD2">
        <w:rPr>
          <w:rFonts w:ascii="Times New Roman" w:hAnsi="Times New Roman" w:cs="Times New Roman"/>
        </w:rPr>
        <w:t>学生就能自然领会。</w:t>
      </w:r>
    </w:p>
    <w:p w:rsidR="00EE44E2" w:rsidRDefault="00EE44E2" w:rsidP="002B0FD2">
      <w:pPr>
        <w:pStyle w:val="a3"/>
        <w:ind w:firstLineChars="200" w:firstLine="420"/>
        <w:rPr>
          <w:rFonts w:ascii="Times New Roman" w:hAnsi="Times New Roman" w:cs="Times New Roman"/>
        </w:rPr>
      </w:pPr>
      <w:r w:rsidRPr="002B0FD2">
        <w:rPr>
          <w:rFonts w:ascii="Times New Roman" w:hAnsi="Times New Roman" w:cs="Times New Roman"/>
        </w:rPr>
        <w:t>不足之处：有些对学习文言文没兴趣的学生</w:t>
      </w:r>
      <w:r>
        <w:rPr>
          <w:rFonts w:ascii="Times New Roman" w:hAnsi="Times New Roman" w:cs="Times New Roman"/>
        </w:rPr>
        <w:t>，</w:t>
      </w:r>
      <w:r w:rsidRPr="002B0FD2">
        <w:rPr>
          <w:rFonts w:ascii="Times New Roman" w:hAnsi="Times New Roman" w:cs="Times New Roman"/>
        </w:rPr>
        <w:t>上课时是勉强听</w:t>
      </w:r>
      <w:r>
        <w:rPr>
          <w:rFonts w:ascii="Times New Roman" w:hAnsi="Times New Roman" w:cs="Times New Roman"/>
        </w:rPr>
        <w:t>，</w:t>
      </w:r>
      <w:r w:rsidRPr="002B0FD2">
        <w:rPr>
          <w:rFonts w:ascii="Times New Roman" w:hAnsi="Times New Roman" w:cs="Times New Roman"/>
        </w:rPr>
        <w:t>等到课后再测</w:t>
      </w:r>
      <w:r>
        <w:rPr>
          <w:rFonts w:ascii="Times New Roman" w:hAnsi="Times New Roman" w:cs="Times New Roman"/>
        </w:rPr>
        <w:t>，</w:t>
      </w:r>
      <w:r w:rsidRPr="002B0FD2">
        <w:rPr>
          <w:rFonts w:ascii="Times New Roman" w:hAnsi="Times New Roman" w:cs="Times New Roman"/>
        </w:rPr>
        <w:t>脑子里就空空如也了。针对这样的情况</w:t>
      </w:r>
      <w:r>
        <w:rPr>
          <w:rFonts w:ascii="Times New Roman" w:hAnsi="Times New Roman" w:cs="Times New Roman"/>
        </w:rPr>
        <w:t>，</w:t>
      </w:r>
      <w:r w:rsidRPr="002B0FD2">
        <w:rPr>
          <w:rFonts w:ascii="Times New Roman" w:hAnsi="Times New Roman" w:cs="Times New Roman"/>
        </w:rPr>
        <w:t>我想以后教学时在保证专心听讲的学生有兴趣、长知识的前提下</w:t>
      </w:r>
      <w:r>
        <w:rPr>
          <w:rFonts w:ascii="Times New Roman" w:hAnsi="Times New Roman" w:cs="Times New Roman"/>
        </w:rPr>
        <w:t>，</w:t>
      </w:r>
      <w:r w:rsidRPr="002B0FD2">
        <w:rPr>
          <w:rFonts w:ascii="Times New Roman" w:hAnsi="Times New Roman" w:cs="Times New Roman"/>
        </w:rPr>
        <w:t>也一定要增加反复练习的机会</w:t>
      </w:r>
      <w:r>
        <w:rPr>
          <w:rFonts w:ascii="Times New Roman" w:hAnsi="Times New Roman" w:cs="Times New Roman"/>
        </w:rPr>
        <w:t>，</w:t>
      </w:r>
      <w:r w:rsidRPr="002B0FD2">
        <w:rPr>
          <w:rFonts w:ascii="Times New Roman" w:hAnsi="Times New Roman" w:cs="Times New Roman"/>
        </w:rPr>
        <w:t>使更多的学生学懂并且掌握。</w:t>
      </w:r>
    </w:p>
    <w:p w:rsidR="00EE44E2" w:rsidRDefault="00EE44E2" w:rsidP="00BF6B2E">
      <w:pPr>
        <w:sectPr w:rsidR="00EE44E2" w:rsidSect="00BF6B2E">
          <w:type w:val="continuous"/>
          <w:pgSz w:w="11906" w:h="16838"/>
          <w:pgMar w:top="1440" w:right="1753" w:bottom="1440" w:left="1753" w:header="851" w:footer="992" w:gutter="0"/>
          <w:cols w:space="425"/>
          <w:docGrid w:type="lines" w:linePitch="312"/>
        </w:sectPr>
      </w:pPr>
    </w:p>
    <w:p w:rsidR="00096379" w:rsidRDefault="00096379"/>
    <w:sectPr w:rsidR="0009637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engXian">
    <w:altName w:val="等线"/>
    <w:panose1 w:val="02010600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等线 Light">
    <w:panose1 w:val="00000000000000000000"/>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44E2"/>
    <w:rsid w:val="00096379"/>
    <w:rsid w:val="00EE44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EBEC6E48-D349-4074-B97A-6D654B1D6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EE44E2"/>
    <w:rPr>
      <w:rFonts w:ascii="宋体" w:eastAsia="宋体" w:hAnsi="Courier New" w:cs="Courier New"/>
      <w:szCs w:val="21"/>
    </w:rPr>
  </w:style>
  <w:style w:type="character" w:customStyle="1" w:styleId="a4">
    <w:name w:val="纯文本 字符"/>
    <w:basedOn w:val="a0"/>
    <w:link w:val="a3"/>
    <w:uiPriority w:val="99"/>
    <w:rsid w:val="00EE44E2"/>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344</Words>
  <Characters>1964</Characters>
  <Application>Microsoft Office Word</Application>
  <DocSecurity>0</DocSecurity>
  <Lines>16</Lines>
  <Paragraphs>4</Paragraphs>
  <ScaleCrop>false</ScaleCrop>
  <Company>PC</Company>
  <LinksUpToDate>false</LinksUpToDate>
  <CharactersWithSpaces>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2018-01-09T05:47:00Z</dcterms:created>
  <dcterms:modified xsi:type="dcterms:W3CDTF">2018-01-09T05:47:00Z</dcterms:modified>
</cp:coreProperties>
</file>