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B3D" w:rsidRDefault="005A5B3D" w:rsidP="009C1E2B">
      <w:pPr>
        <w:pStyle w:val="a3"/>
        <w:ind w:firstLineChars="200" w:firstLine="420"/>
        <w:jc w:val="center"/>
        <w:outlineLvl w:val="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24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醉翁亭记</w:t>
      </w:r>
    </w:p>
    <w:p w:rsidR="005A5B3D" w:rsidRDefault="005A5B3D" w:rsidP="002B0FD2">
      <w:pPr>
        <w:pStyle w:val="3"/>
      </w:pPr>
      <w:r w:rsidRPr="002B0FD2">
        <w:rPr>
          <w:rFonts w:ascii="Times New Roman" w:hAnsi="Times New Roman" w:cs="Times New Roman"/>
        </w:rPr>
        <w:t>第一课时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了解作者和时代背景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初步感知琅琊山之美和作者的思想感情。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反复朗读课文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体会文章的语言美、意境美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背诵精彩句段。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积累文言词汇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疏通课文大意。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一、新课导入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欧阳修于庆历六年被贬为滁州太守后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心情郁闷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经常在滁州的琅琊山饮酒抒怀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并与智仙和尚结为莫逆之交。智仙为方便好友游访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在半山腰修建了一座亭子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供欧阳修休息、饮酒。欧阳修用自己的别号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醉翁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为亭子命名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并写了《醉翁亭记》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今天我们就来学习这篇备受赞誉的《醉翁亭记》。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二、自主预习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走近作者。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欧阳修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1007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1072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字永叔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号醉翁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又号六一居士。北宋文学家、政治家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唐宋八大家之一。欧阳修在政治和文学方面都主张革新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既是范仲淹庆历新政的支持者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也是北宋诗文革新运动的领导者。又喜奖掖后进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苏轼父子及曾巩、王安石皆出其门下。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背景资料。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宋仁宗庆历五年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范仲淹等推行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庆历新政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失败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相继被贬职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北宋丧失了一次变法图强的机会。欧阳修因上书为范仲淹等政治改革派辩护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被贬为滁州知州。这篇游记写于他到滁州上任后的第二年。欧阳修在滁州实行宽简政治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发展生产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使当地人过上了一种和平安定的生活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年丰物阜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而且又有一片令人陶醉的山水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这是使欧阳修感到无比快慰的。但是当时整个北宋王朝却是政治昏暗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奸邪当道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一些有志改革图强的人纷纷受到打击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眼睁睁地看着国家的积弊不能消除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衰亡的景象日益增长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这又不能不使他感到深重的忧虑和痛苦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这是他写作《醉翁亭记》时的心情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这两方面糅合在一起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表现在他的作品里。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字音字形。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环</w:t>
      </w:r>
      <w:r w:rsidRPr="002B0FD2">
        <w:rPr>
          <w:rFonts w:ascii="Times New Roman" w:hAnsi="Times New Roman" w:cs="Times New Roman"/>
          <w:em w:val="underDot"/>
        </w:rPr>
        <w:t>滁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chú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　</w:t>
      </w:r>
      <w:r w:rsidRPr="002B0FD2">
        <w:rPr>
          <w:rFonts w:ascii="Times New Roman" w:hAnsi="Times New Roman" w:cs="Times New Roman"/>
        </w:rPr>
        <w:t>林</w:t>
      </w:r>
      <w:r w:rsidRPr="002B0FD2">
        <w:rPr>
          <w:rFonts w:ascii="Times New Roman" w:hAnsi="Times New Roman" w:cs="Times New Roman"/>
          <w:em w:val="underDot"/>
        </w:rPr>
        <w:t>壑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hè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　</w:t>
      </w:r>
      <w:r w:rsidRPr="002B0FD2">
        <w:rPr>
          <w:rFonts w:ascii="Times New Roman" w:hAnsi="Times New Roman" w:cs="Times New Roman"/>
        </w:rPr>
        <w:t>饮少</w:t>
      </w:r>
      <w:r w:rsidRPr="002B0FD2">
        <w:rPr>
          <w:rFonts w:ascii="Times New Roman" w:hAnsi="Times New Roman" w:cs="Times New Roman"/>
          <w:em w:val="underDot"/>
        </w:rPr>
        <w:t>辄</w:t>
      </w:r>
      <w:r w:rsidRPr="002B0FD2">
        <w:rPr>
          <w:rFonts w:ascii="Times New Roman" w:hAnsi="Times New Roman" w:cs="Times New Roman"/>
        </w:rPr>
        <w:t>醉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zhé</w:t>
      </w:r>
      <w:r>
        <w:rPr>
          <w:rFonts w:ascii="Times New Roman" w:hAnsi="Times New Roman" w:cs="Times New Roman"/>
        </w:rPr>
        <w:t>)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林</w:t>
      </w:r>
      <w:r w:rsidRPr="002B0FD2">
        <w:rPr>
          <w:rFonts w:ascii="Times New Roman" w:hAnsi="Times New Roman" w:cs="Times New Roman"/>
          <w:em w:val="underDot"/>
        </w:rPr>
        <w:t>霏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fēi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</w:rPr>
        <w:t>山</w:t>
      </w:r>
      <w:r w:rsidRPr="002B0FD2">
        <w:rPr>
          <w:rFonts w:ascii="Times New Roman" w:hAnsi="Times New Roman" w:cs="Times New Roman"/>
          <w:em w:val="underDot"/>
        </w:rPr>
        <w:t>肴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yáo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</w:rPr>
        <w:t>岩</w:t>
      </w:r>
      <w:r w:rsidRPr="002B0FD2">
        <w:rPr>
          <w:rFonts w:ascii="Times New Roman" w:hAnsi="Times New Roman" w:cs="Times New Roman"/>
          <w:em w:val="underDot"/>
        </w:rPr>
        <w:t>穴暝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xué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míng</w:t>
      </w:r>
      <w:r>
        <w:rPr>
          <w:rFonts w:ascii="Times New Roman" w:hAnsi="Times New Roman" w:cs="Times New Roman"/>
        </w:rPr>
        <w:t>)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野</w:t>
      </w:r>
      <w:r w:rsidRPr="002B0FD2">
        <w:rPr>
          <w:rFonts w:ascii="Times New Roman" w:hAnsi="Times New Roman" w:cs="Times New Roman"/>
          <w:em w:val="underDot"/>
        </w:rPr>
        <w:t>蔌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sù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弈</w:t>
      </w:r>
      <w:r w:rsidRPr="002B0FD2">
        <w:rPr>
          <w:rFonts w:ascii="Times New Roman" w:hAnsi="Times New Roman" w:cs="Times New Roman"/>
        </w:rPr>
        <w:t>者胜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yì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</w:rPr>
        <w:t>阴</w:t>
      </w:r>
      <w:r w:rsidRPr="002B0FD2">
        <w:rPr>
          <w:rFonts w:ascii="Times New Roman" w:hAnsi="Times New Roman" w:cs="Times New Roman"/>
          <w:em w:val="underDot"/>
        </w:rPr>
        <w:t>翳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yì</w:t>
      </w:r>
      <w:r>
        <w:rPr>
          <w:rFonts w:ascii="Times New Roman" w:hAnsi="Times New Roman" w:cs="Times New Roman"/>
        </w:rPr>
        <w:t>)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晦</w:t>
      </w:r>
      <w:r w:rsidRPr="002B0FD2">
        <w:rPr>
          <w:rFonts w:ascii="Times New Roman" w:hAnsi="Times New Roman" w:cs="Times New Roman"/>
        </w:rPr>
        <w:t>明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huì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翼</w:t>
      </w:r>
      <w:r w:rsidRPr="002B0FD2">
        <w:rPr>
          <w:rFonts w:ascii="Times New Roman" w:hAnsi="Times New Roman" w:cs="Times New Roman"/>
        </w:rPr>
        <w:t>然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yì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</w:rPr>
        <w:t>酒</w:t>
      </w:r>
      <w:r w:rsidRPr="002B0FD2">
        <w:rPr>
          <w:rFonts w:ascii="Times New Roman" w:hAnsi="Times New Roman" w:cs="Times New Roman"/>
          <w:em w:val="underDot"/>
        </w:rPr>
        <w:t>洌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liè</w:t>
      </w:r>
      <w:r>
        <w:rPr>
          <w:rFonts w:ascii="Times New Roman" w:hAnsi="Times New Roman" w:cs="Times New Roman"/>
        </w:rPr>
        <w:t>)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  <w:em w:val="underDot"/>
        </w:rPr>
        <w:t>琅琊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láng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yá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伛偻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yǔ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lǚ</w:t>
      </w:r>
      <w:r>
        <w:rPr>
          <w:rFonts w:ascii="Times New Roman" w:hAnsi="Times New Roman" w:cs="Times New Roman"/>
        </w:rPr>
        <w:t xml:space="preserve">)  </w:t>
      </w:r>
      <w:r w:rsidRPr="002B0FD2">
        <w:rPr>
          <w:rFonts w:ascii="Times New Roman" w:hAnsi="Times New Roman" w:cs="Times New Roman"/>
          <w:em w:val="underDot"/>
        </w:rPr>
        <w:t>觥筹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gōng</w:t>
      </w:r>
      <w:r>
        <w:rPr>
          <w:rFonts w:ascii="Times New Roman" w:hAnsi="Times New Roman" w:cs="Times New Roman"/>
        </w:rPr>
        <w:t xml:space="preserve"> </w:t>
      </w:r>
      <w:r w:rsidRPr="002B0FD2">
        <w:rPr>
          <w:rFonts w:ascii="Times New Roman" w:hAnsi="Times New Roman" w:cs="Times New Roman"/>
        </w:rPr>
        <w:t>chóu</w:t>
      </w:r>
      <w:r>
        <w:rPr>
          <w:rFonts w:ascii="Times New Roman" w:hAnsi="Times New Roman" w:cs="Times New Roman"/>
        </w:rPr>
        <w:t>)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反复朗读课文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读准字音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读准节奏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尤其注意以下句子的朗读节奏。师可适当指导。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山行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六七里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渐闻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水声潺潺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而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泻出于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两峰之间者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酿泉也。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峰回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路转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有亭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翼然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临于泉上者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醉翁亭也。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醉翁之意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不在酒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在乎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山水之间也。山水之乐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得之心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而寓之酒也。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若夫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日出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而林霏开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云归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而岩穴暝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晦明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变化者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山间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之朝暮也。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野芳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发而幽香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佳木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秀而繁阴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风霜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高洁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水落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而石出者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山间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之四时也。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已而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夕阳在山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人影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散乱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太守归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而宾客从也。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然而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禽鸟知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山林之乐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而不知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人之乐；人知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从太守游而乐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而不知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太守之</w:t>
      </w:r>
      <w:r w:rsidRPr="002B0FD2">
        <w:rPr>
          <w:rFonts w:ascii="Times New Roman" w:hAnsi="Times New Roman" w:cs="Times New Roman"/>
        </w:rPr>
        <w:t>/</w:t>
      </w:r>
      <w:r w:rsidRPr="002B0FD2">
        <w:rPr>
          <w:rFonts w:ascii="Times New Roman" w:hAnsi="Times New Roman" w:cs="Times New Roman"/>
        </w:rPr>
        <w:t>乐其乐也。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三、合作探究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积累词汇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小组内同学合作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整理本课的重点词语的意义和用法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尤其是通假字、一词多义、古今异义、词类活用等词语的特殊用法。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明确：此部分具体内容见本书</w:t>
      </w:r>
      <w:r w:rsidRPr="002B0FD2">
        <w:rPr>
          <w:rFonts w:ascii="Times New Roman" w:hAnsi="Times New Roman" w:cs="Times New Roman"/>
        </w:rPr>
        <w:t>82</w:t>
      </w:r>
      <w:r w:rsidRPr="002B0FD2">
        <w:rPr>
          <w:rFonts w:ascii="Times New Roman" w:hAnsi="Times New Roman" w:cs="Times New Roman"/>
        </w:rPr>
        <w:t>－</w:t>
      </w:r>
      <w:r w:rsidRPr="002B0FD2">
        <w:rPr>
          <w:rFonts w:ascii="Times New Roman" w:hAnsi="Times New Roman" w:cs="Times New Roman"/>
        </w:rPr>
        <w:t>83</w:t>
      </w:r>
      <w:r w:rsidRPr="002B0FD2">
        <w:rPr>
          <w:rFonts w:ascii="Times New Roman" w:hAnsi="Times New Roman" w:cs="Times New Roman"/>
        </w:rPr>
        <w:t>页。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疏通文义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借助工具书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同桌之间合作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老师指导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疏通文章大意。注意以下重点句的翻译。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环滁皆山也。其西南诸峰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林壑尤美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望之蔚然而深秀者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琅琊也。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明确：滁州城的四面都是山。它西南方向的山峦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树林和山谷尤其优美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远远看去树木茂盛、幽深秀丽的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是琅琊山啊。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峰回路转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有亭翼然临于泉上者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醉翁亭也。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明确：山势回环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道路弯转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有一个亭子四角翘起像鸟张开翅膀一样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高踞于泉水之上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是醉翁亭啊。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醉翁之意不在酒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在乎山水之间也。山水之乐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得之心而寓之酒也。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明确：醉翁的情趣不在酒上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而在水光山色中啊。游赏山水的乐趣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有感于心而寄托在酒上罢了。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若夫日出而林霏开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云归而岩穴暝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晦明变化者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山间之朝暮也。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明确：要说那太阳出来而林间的雾气散了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烟云聚拢而山谷洞穴昏暗了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这明暗交替变化的景象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就是山中的早晨和晚上。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野芳发而幽香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佳木秀而繁阴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风霜高洁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水落而石出者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山间之四时也。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明确：野花开放而散发出幽微的香气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美丽的树木枝繁叶茂而一片浓荫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风高霜洁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天气晴好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水流减少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石头裸露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这是山中的四季景色。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苍颜白发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颓然乎其间者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太守醉也。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明确：脸色苍老、头发花白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醉醺醺地坐在人群中间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这是太守喝醉了。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人知从太守游而乐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而不知太守之乐其乐也。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明确：游人知道跟着太守游玩的乐趣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却不知道太守以他们的快乐为快乐啊。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醉能同其乐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醒能述以文者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太守也。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明确：醉了能和他们一起快乐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酒醒后能写文章表达这种快乐的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是太守啊。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四、作业设计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背诵课文。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请将下面的诗句补充完整。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面对人生的失意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苏轼一边抒发感叹：何夜无月？何处无竹柏？</w:t>
      </w:r>
      <w:r w:rsidRPr="002B0FD2">
        <w:rPr>
          <w:rFonts w:hAnsi="宋体" w:cs="Times New Roman"/>
          <w:u w:val="single"/>
        </w:rPr>
        <w:t>①</w:t>
      </w:r>
      <w:r w:rsidRPr="002B0FD2">
        <w:rPr>
          <w:rFonts w:ascii="Times New Roman" w:hAnsi="Times New Roman" w:cs="Times New Roman"/>
        </w:rPr>
        <w:t>______________________</w:t>
      </w:r>
      <w:r w:rsidRPr="002B0FD2">
        <w:rPr>
          <w:rFonts w:ascii="Times New Roman" w:hAnsi="Times New Roman" w:cs="Times New Roman"/>
        </w:rPr>
        <w:t>；一边劝解众生：人有悲欢离合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  <w:u w:val="single"/>
        </w:rPr>
        <w:t>②</w:t>
      </w:r>
      <w:r w:rsidRPr="002B0FD2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此事古难全。欧阳修情醉滁州：朝而往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暮而归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  <w:u w:val="single"/>
        </w:rPr>
        <w:t>③</w:t>
      </w:r>
      <w:r w:rsidRPr="002B0FD2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而乐亦无穷也；杜甫身陷困厄仍能呼喊：安得广厦千万间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  <w:u w:val="single"/>
        </w:rPr>
        <w:t>④</w:t>
      </w:r>
      <w:r w:rsidRPr="002B0FD2">
        <w:rPr>
          <w:rFonts w:ascii="Times New Roman" w:hAnsi="Times New Roman" w:cs="Times New Roman"/>
        </w:rPr>
        <w:t>______________________</w:t>
      </w:r>
      <w:r w:rsidRPr="002B0FD2">
        <w:rPr>
          <w:rFonts w:ascii="Times New Roman" w:hAnsi="Times New Roman" w:cs="Times New Roman"/>
        </w:rPr>
        <w:t>！范仲淹遭贬谪仍劝友人：先天下之忧而忧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  <w:u w:val="single"/>
        </w:rPr>
        <w:t>⑤</w:t>
      </w:r>
      <w:r w:rsidRPr="002B0FD2">
        <w:rPr>
          <w:rFonts w:ascii="Times New Roman" w:hAnsi="Times New Roman" w:cs="Times New Roman"/>
        </w:rPr>
        <w:t>______________</w:t>
      </w:r>
      <w:r w:rsidRPr="002B0FD2">
        <w:rPr>
          <w:rFonts w:ascii="Times New Roman" w:hAnsi="Times New Roman" w:cs="Times New Roman"/>
        </w:rPr>
        <w:t>！谁不受挫折？谁不遇逆境？笑对失败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请记住刘禹锡的诗：沉舟侧畔千帆过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  <w:u w:val="single"/>
        </w:rPr>
        <w:t>⑥</w:t>
      </w:r>
      <w:r w:rsidRPr="002B0FD2">
        <w:rPr>
          <w:rFonts w:ascii="Times New Roman" w:hAnsi="Times New Roman" w:cs="Times New Roman"/>
        </w:rPr>
        <w:t>__________________</w:t>
      </w:r>
      <w:r w:rsidRPr="002B0FD2">
        <w:rPr>
          <w:rFonts w:ascii="Times New Roman" w:hAnsi="Times New Roman" w:cs="Times New Roman"/>
        </w:rPr>
        <w:t>！笑对挫折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请与诗仙一起吟唱：长风破浪会有时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  <w:u w:val="single"/>
        </w:rPr>
        <w:t>⑦</w:t>
      </w:r>
      <w:r w:rsidRPr="002B0FD2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  <w:u w:val="single"/>
        </w:rPr>
        <w:t>!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 w:rsidRPr="002B0FD2">
        <w:rPr>
          <w:rFonts w:hAnsi="宋体" w:cs="Times New Roman"/>
        </w:rPr>
        <w:t>①</w:t>
      </w:r>
      <w:r w:rsidRPr="002B0FD2">
        <w:rPr>
          <w:rFonts w:ascii="Times New Roman" w:hAnsi="Times New Roman" w:cs="Times New Roman"/>
        </w:rPr>
        <w:t>但少闲人如吾两人者耳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hAnsi="宋体" w:cs="Times New Roman"/>
        </w:rPr>
        <w:t>②</w:t>
      </w:r>
      <w:r w:rsidRPr="002B0FD2">
        <w:rPr>
          <w:rFonts w:ascii="Times New Roman" w:hAnsi="Times New Roman" w:cs="Times New Roman"/>
        </w:rPr>
        <w:t>月有阴晴圆缺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hAnsi="宋体" w:cs="Times New Roman"/>
        </w:rPr>
        <w:t>③</w:t>
      </w:r>
      <w:r w:rsidRPr="002B0FD2">
        <w:rPr>
          <w:rFonts w:ascii="Times New Roman" w:hAnsi="Times New Roman" w:cs="Times New Roman"/>
        </w:rPr>
        <w:t>四时之景不同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hAnsi="宋体" w:cs="Times New Roman"/>
        </w:rPr>
        <w:t>④</w:t>
      </w:r>
      <w:r w:rsidRPr="002B0FD2">
        <w:rPr>
          <w:rFonts w:ascii="Times New Roman" w:hAnsi="Times New Roman" w:cs="Times New Roman"/>
        </w:rPr>
        <w:t>大庇天下寒士俱欢颜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⑤</w:t>
      </w:r>
      <w:r w:rsidRPr="002B0FD2">
        <w:rPr>
          <w:rFonts w:ascii="Times New Roman" w:hAnsi="Times New Roman" w:cs="Times New Roman"/>
        </w:rPr>
        <w:t>后天下之乐而乐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hAnsi="宋体" w:cs="Times New Roman"/>
        </w:rPr>
        <w:t>⑥</w:t>
      </w:r>
      <w:r w:rsidRPr="002B0FD2">
        <w:rPr>
          <w:rFonts w:ascii="Times New Roman" w:hAnsi="Times New Roman" w:cs="Times New Roman"/>
        </w:rPr>
        <w:t>病树前头万木春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hAnsi="宋体" w:cs="Times New Roman"/>
        </w:rPr>
        <w:t>⑦</w:t>
      </w:r>
      <w:r w:rsidRPr="002B0FD2">
        <w:rPr>
          <w:rFonts w:ascii="Times New Roman" w:hAnsi="Times New Roman" w:cs="Times New Roman"/>
        </w:rPr>
        <w:t>直挂云帆济沧海</w:t>
      </w:r>
    </w:p>
    <w:p w:rsidR="005A5B3D" w:rsidRDefault="005A5B3D" w:rsidP="002B0FD2">
      <w:pPr>
        <w:pStyle w:val="3"/>
      </w:pPr>
      <w:r w:rsidRPr="002B0FD2">
        <w:rPr>
          <w:rFonts w:ascii="Times New Roman" w:hAnsi="Times New Roman" w:cs="Times New Roman"/>
        </w:rPr>
        <w:t>第二课时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【学习目标】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理清作者的写作思路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研读景物描写的语句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学习借景抒情的写法。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重点</w:t>
      </w:r>
      <w:r>
        <w:rPr>
          <w:rFonts w:ascii="Times New Roman" w:hAnsi="Times New Roman" w:cs="Times New Roman"/>
        </w:rPr>
        <w:t>)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理解作者以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醉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写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的笔法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理解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醉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的关系。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结合背景体会作者寄情山水排遣郁闷的心情及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与民同乐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的思想。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难点</w:t>
      </w:r>
      <w:r>
        <w:rPr>
          <w:rFonts w:ascii="Times New Roman" w:hAnsi="Times New Roman" w:cs="Times New Roman"/>
        </w:rPr>
        <w:t>)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【教学过程】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一、复习导入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提问：课文背诵情况。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师：《醉翁亭记》对人、景、物的描写用语准确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用散文的形式表现诗的语言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既有诗的凝练韵味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又有散文的节奏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表情达意既含蓄又鲜明。本节课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我们就来研读一下本文的内容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欣赏一下醉翁亭之美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体味一下作者与民同乐的情怀。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二、自主预习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成语积累：《醉翁亭记》中有很多脍炙人口的成语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流传至今。例如形容宴饮尽欢的</w:t>
      </w:r>
      <w:r w:rsidRPr="002B0FD2">
        <w:rPr>
          <w:rFonts w:ascii="Times New Roman" w:hAnsi="Times New Roman" w:cs="Times New Roman"/>
          <w:u w:val="single"/>
        </w:rPr>
        <w:t>觥筹交错</w:t>
      </w:r>
      <w:r w:rsidRPr="002B0FD2">
        <w:rPr>
          <w:rFonts w:ascii="Times New Roman" w:hAnsi="Times New Roman" w:cs="Times New Roman"/>
        </w:rPr>
        <w:t>；比喻事情经历曲折后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出现新的转机的</w:t>
      </w:r>
      <w:r w:rsidRPr="002B0FD2">
        <w:rPr>
          <w:rFonts w:ascii="Times New Roman" w:hAnsi="Times New Roman" w:cs="Times New Roman"/>
          <w:u w:val="single"/>
        </w:rPr>
        <w:t>峰回路转</w:t>
      </w:r>
      <w:r w:rsidRPr="002B0FD2">
        <w:rPr>
          <w:rFonts w:ascii="Times New Roman" w:hAnsi="Times New Roman" w:cs="Times New Roman"/>
        </w:rPr>
        <w:t>；比喻本意不在此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而在别的方面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也比喻别有用心的</w:t>
      </w:r>
      <w:r w:rsidRPr="002B0FD2">
        <w:rPr>
          <w:rFonts w:ascii="Times New Roman" w:hAnsi="Times New Roman" w:cs="Times New Roman"/>
          <w:u w:val="single"/>
        </w:rPr>
        <w:t>醉翁之意不在酒</w:t>
      </w:r>
      <w:r w:rsidRPr="002B0FD2">
        <w:rPr>
          <w:rFonts w:ascii="Times New Roman" w:hAnsi="Times New Roman" w:cs="Times New Roman"/>
        </w:rPr>
        <w:t>；比喻事情真相大白的</w:t>
      </w:r>
      <w:r w:rsidRPr="002B0FD2">
        <w:rPr>
          <w:rFonts w:ascii="Times New Roman" w:hAnsi="Times New Roman" w:cs="Times New Roman"/>
          <w:u w:val="single"/>
        </w:rPr>
        <w:t>水落石出</w:t>
      </w:r>
      <w:r w:rsidRPr="002B0FD2">
        <w:rPr>
          <w:rFonts w:ascii="Times New Roman" w:hAnsi="Times New Roman" w:cs="Times New Roman"/>
        </w:rPr>
        <w:t>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用原句填空。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奠定全文抒情基调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将写景与抒情联系起来的千古名句是：</w:t>
      </w:r>
      <w:r w:rsidRPr="002B0FD2">
        <w:rPr>
          <w:rFonts w:ascii="Times New Roman" w:hAnsi="Times New Roman" w:cs="Times New Roman"/>
          <w:u w:val="single"/>
        </w:rPr>
        <w:t>醉翁之意不在酒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在乎山水之间也</w:t>
      </w:r>
      <w:r w:rsidRPr="002B0FD2">
        <w:rPr>
          <w:rFonts w:ascii="Times New Roman" w:hAnsi="Times New Roman" w:cs="Times New Roman"/>
        </w:rPr>
        <w:t>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太守自号醉翁的原因的句子是：</w:t>
      </w:r>
      <w:r w:rsidRPr="002B0FD2">
        <w:rPr>
          <w:rFonts w:ascii="Times New Roman" w:hAnsi="Times New Roman" w:cs="Times New Roman"/>
          <w:u w:val="single"/>
        </w:rPr>
        <w:t>太守与客来饮于此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饮少辄醉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而年又最高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故自号曰醉翁也</w:t>
      </w:r>
      <w:r w:rsidRPr="002B0FD2">
        <w:rPr>
          <w:rFonts w:ascii="Times New Roman" w:hAnsi="Times New Roman" w:cs="Times New Roman"/>
        </w:rPr>
        <w:t>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描写琅琊山朝暮之景的句子是：</w:t>
      </w:r>
      <w:r w:rsidRPr="002B0FD2">
        <w:rPr>
          <w:rFonts w:ascii="Times New Roman" w:hAnsi="Times New Roman" w:cs="Times New Roman"/>
          <w:u w:val="single"/>
        </w:rPr>
        <w:t>日出而林霏开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云归而岩穴暝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晦明变化者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山间之朝暮也</w:t>
      </w:r>
      <w:r w:rsidRPr="002B0FD2">
        <w:rPr>
          <w:rFonts w:ascii="Times New Roman" w:hAnsi="Times New Roman" w:cs="Times New Roman"/>
        </w:rPr>
        <w:t>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描写琅琊山四时之景的句子是：</w:t>
      </w:r>
      <w:r w:rsidRPr="002B0FD2">
        <w:rPr>
          <w:rFonts w:ascii="Times New Roman" w:hAnsi="Times New Roman" w:cs="Times New Roman"/>
          <w:u w:val="single"/>
        </w:rPr>
        <w:t>野芳发而幽香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佳木秀而繁阴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风霜高洁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水落而石出者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山间之四时也</w:t>
      </w:r>
      <w:r w:rsidRPr="002B0FD2">
        <w:rPr>
          <w:rFonts w:ascii="Times New Roman" w:hAnsi="Times New Roman" w:cs="Times New Roman"/>
        </w:rPr>
        <w:t>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描写太守醉态可掬的句子是：</w:t>
      </w:r>
      <w:r w:rsidRPr="002B0FD2">
        <w:rPr>
          <w:rFonts w:ascii="Times New Roman" w:hAnsi="Times New Roman" w:cs="Times New Roman"/>
          <w:u w:val="single"/>
        </w:rPr>
        <w:t>苍颜白发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颓然乎其间者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  <w:u w:val="single"/>
        </w:rPr>
        <w:t>太守醉也</w:t>
      </w:r>
      <w:r w:rsidRPr="002B0FD2">
        <w:rPr>
          <w:rFonts w:ascii="Times New Roman" w:hAnsi="Times New Roman" w:cs="Times New Roman"/>
        </w:rPr>
        <w:t>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根据作者的描述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请用自己的话简要概括醉翁亭的位置。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明确：醉翁亭位于滁州西南方向的琅琊山上沿山路走六七里处的酿泉边上。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概括文章各段的主要内容。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明确：第一段：醉翁亭的自然环境和命名缘由。第二段：山间朝暮和四季的景色。第三段：滁人、宾客、太守游山的情形。第四段：宴罢归去的情形。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三、合作探究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一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内容理解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第一自然段在总写滁州山景后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由远及近依次描写了哪些景物？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第二自然段主要描写了什么内容？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第三自然段依次写了哪四个场面？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第四自然段是如何运用衬托的写法的？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 w:rsidRPr="002B0FD2">
        <w:rPr>
          <w:rFonts w:ascii="Times New Roman" w:hAnsi="Times New Roman" w:cs="Times New Roman"/>
        </w:rPr>
        <w:t>1.</w:t>
      </w:r>
      <w:r w:rsidRPr="002B0FD2">
        <w:rPr>
          <w:rFonts w:ascii="Times New Roman" w:hAnsi="Times New Roman" w:cs="Times New Roman"/>
        </w:rPr>
        <w:t>西南诸峰、琅琊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山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、酿泉、醉翁亭等景物。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描写山间的朝暮变化、四季不同的景色以及出游的乐趣。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滁人游、太守宴、众宾欢、太守醉。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树林阴翳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鸣声上下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用树木之静衬托出百鸟欢鸣之动；以禽鸟之乐衬托游人之乐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又以游人之乐衬托太守之乐。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语言品析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本文在语言运用方面极富特色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请结合例句就你感受最深的一点谈谈。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</w:t>
      </w:r>
      <w:r w:rsidRPr="002B0FD2">
        <w:rPr>
          <w:rFonts w:ascii="Times New Roman" w:hAnsi="Times New Roman" w:cs="Times New Roman"/>
        </w:rPr>
        <w:t>1</w:t>
      </w:r>
      <w:r w:rsidRPr="002B0FD2">
        <w:rPr>
          <w:rFonts w:ascii="Times New Roman" w:hAnsi="Times New Roman" w:cs="Times New Roman"/>
        </w:rPr>
        <w:t>：大量运用了骈偶句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加强了韵律美。如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日出而林霏开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云归而岩穴暝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野芳发而幽香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佳木秀而繁阴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给文章增添了华丽之美。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</w:t>
      </w:r>
      <w:r w:rsidRPr="002B0FD2">
        <w:rPr>
          <w:rFonts w:ascii="Times New Roman" w:hAnsi="Times New Roman" w:cs="Times New Roman"/>
        </w:rPr>
        <w:t>2</w:t>
      </w:r>
      <w:r w:rsidRPr="002B0FD2">
        <w:rPr>
          <w:rFonts w:ascii="Times New Roman" w:hAnsi="Times New Roman" w:cs="Times New Roman"/>
        </w:rPr>
        <w:t>：全文</w:t>
      </w:r>
      <w:r w:rsidRPr="002B0FD2">
        <w:rPr>
          <w:rFonts w:ascii="Times New Roman" w:hAnsi="Times New Roman" w:cs="Times New Roman"/>
        </w:rPr>
        <w:t>21</w:t>
      </w:r>
      <w:r w:rsidRPr="002B0FD2">
        <w:rPr>
          <w:rFonts w:ascii="Times New Roman" w:hAnsi="Times New Roman" w:cs="Times New Roman"/>
        </w:rPr>
        <w:t>个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也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每一个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也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不仅帮助煞尾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还成了文义转折的标志。如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作亭者谁？山之僧智仙也。名之者谁？太守自谓也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其实是暗示命名的深意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也表达了作者得意的心情。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</w:t>
      </w:r>
      <w:r w:rsidRPr="002B0FD2">
        <w:rPr>
          <w:rFonts w:ascii="Times New Roman" w:hAnsi="Times New Roman" w:cs="Times New Roman"/>
        </w:rPr>
        <w:t>3</w:t>
      </w:r>
      <w:r w:rsidRPr="002B0FD2">
        <w:rPr>
          <w:rFonts w:ascii="Times New Roman" w:hAnsi="Times New Roman" w:cs="Times New Roman"/>
        </w:rPr>
        <w:t>：全文</w:t>
      </w:r>
      <w:r w:rsidRPr="002B0FD2">
        <w:rPr>
          <w:rFonts w:ascii="Times New Roman" w:hAnsi="Times New Roman" w:cs="Times New Roman"/>
        </w:rPr>
        <w:t>25</w:t>
      </w:r>
      <w:r w:rsidRPr="002B0FD2">
        <w:rPr>
          <w:rFonts w:ascii="Times New Roman" w:hAnsi="Times New Roman" w:cs="Times New Roman"/>
        </w:rPr>
        <w:t>个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而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把诗一样齐整的句子断开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让它带上散文的韵味。如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日出而林霏开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云归而岩穴暝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两句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加强了回环咏叹的意味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使文章舒缓从容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把作者欣赏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山水之乐得之心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的闲情雅致充分表现出来了。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示例</w:t>
      </w:r>
      <w:r w:rsidRPr="002B0FD2">
        <w:rPr>
          <w:rFonts w:ascii="Times New Roman" w:hAnsi="Times New Roman" w:cs="Times New Roman"/>
        </w:rPr>
        <w:t>4</w:t>
      </w:r>
      <w:r w:rsidRPr="002B0FD2">
        <w:rPr>
          <w:rFonts w:ascii="Times New Roman" w:hAnsi="Times New Roman" w:cs="Times New Roman"/>
        </w:rPr>
        <w:t>：语言高度概括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含义丰富。如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醉翁之意不在酒</w:t>
      </w:r>
      <w:r w:rsidRPr="002B0FD2">
        <w:rPr>
          <w:rFonts w:hAnsi="宋体" w:cs="Times New Roman"/>
        </w:rPr>
        <w:t>”“</w:t>
      </w:r>
      <w:r w:rsidRPr="002B0FD2">
        <w:rPr>
          <w:rFonts w:ascii="Times New Roman" w:hAnsi="Times New Roman" w:cs="Times New Roman"/>
        </w:rPr>
        <w:t>水落石出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已经成为流传至今的成语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脍炙人口。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思想感情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本文以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字贯穿全文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写了作者的哪些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？你是如何理解这些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的？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明确：作者的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归纳起来有三个方面：一是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山水之乐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并因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四时之景不同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而乐亦无穷也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；二是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宴酣之乐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近取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山肴野蔌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佐酒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非丝非竹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众人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起坐喧哗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太守颓然乎其间；三是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乐人之乐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滁人游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有歌声和呼应声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有老人孩子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百姓兴高采烈出游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可见生活安定富足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而这又跟太守励精图治有关。太守为此而乐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这是他的政治理想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故作文以叙其事。三乐归一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都是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与民同乐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2B0FD2">
        <w:rPr>
          <w:rFonts w:ascii="Times New Roman" w:hAnsi="Times New Roman" w:cs="Times New Roman"/>
        </w:rPr>
        <w:t>作者自号醉翁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以醉翁的形象出现在我们面前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如何看待他的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醉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？他的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醉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之间有怎样的联系？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醉翁之意不在酒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在乎山水之间也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更在于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乐民之乐也</w:t>
      </w:r>
      <w:r w:rsidRPr="002B0FD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与民同乐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。作者不是酒醉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而是被美丽的山水景色所陶醉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更为滁州百姓的安居乐业所沉醉。他的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醉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与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是统一的：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醉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是表象</w:t>
      </w:r>
      <w:r>
        <w:rPr>
          <w:rFonts w:ascii="Times New Roman" w:hAnsi="Times New Roman" w:cs="Times New Roman"/>
        </w:rPr>
        <w:t>，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是实质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写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醉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是为了写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四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感悟启示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欧阳修尽管被贬滁州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仍能为官一任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造福一方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把滁州治理得蒸蒸日上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人民安居乐业。请结合自己的生活实际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谈谈你从中得到的启示。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提示：围绕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在逆境中仍保持旷达的胸襟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不计较个人得失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积极乐观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回答即可。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四、板书设计</w:t>
      </w:r>
    </w:p>
    <w:p w:rsidR="005A5B3D" w:rsidRDefault="005A5B3D" w:rsidP="002B0FD2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醉翁亭记</w:t>
      </w:r>
      <w:r>
        <w:rPr>
          <w:rFonts w:ascii="Times New Roman" w:hAnsi="Times New Roman" w:cs="Times New Roman"/>
        </w:rPr>
        <w:t xml:space="preserve">　　</w:t>
      </w:r>
      <w:r w:rsidRPr="002B0FD2">
        <w:rPr>
          <w:rFonts w:ascii="Times New Roman" w:hAnsi="Times New Roman" w:cs="Times New Roman"/>
        </w:rPr>
        <w:t>醉景</w:t>
      </w:r>
      <w:r w:rsidRPr="002B0FD2">
        <w:rPr>
          <w:rFonts w:hAnsi="宋体" w:cs="Times New Roman"/>
        </w:rPr>
        <w:t>→</w:t>
      </w:r>
      <w:r w:rsidRPr="002B0FD2">
        <w:rPr>
          <w:rFonts w:ascii="Times New Roman" w:hAnsi="Times New Roman" w:cs="Times New Roman"/>
        </w:rPr>
        <w:t>山水、朝暮、四时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醉人</w:t>
      </w:r>
      <w:r w:rsidRPr="002B0FD2">
        <w:rPr>
          <w:rFonts w:hAnsi="宋体" w:cs="Times New Roman"/>
        </w:rPr>
        <w:t>→</w:t>
      </w:r>
      <w:r w:rsidRPr="002B0FD2">
        <w:rPr>
          <w:rFonts w:ascii="Times New Roman" w:hAnsi="Times New Roman" w:cs="Times New Roman"/>
        </w:rPr>
        <w:t>滁人游、众宾欢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醉情</w:t>
      </w:r>
      <w:r w:rsidRPr="002B0FD2">
        <w:rPr>
          <w:rFonts w:hAnsi="宋体" w:cs="Times New Roman"/>
        </w:rPr>
        <w:t>→</w:t>
      </w:r>
      <w:r w:rsidRPr="002B0FD2">
        <w:rPr>
          <w:rFonts w:ascii="Times New Roman" w:hAnsi="Times New Roman" w:cs="Times New Roman"/>
        </w:rPr>
        <w:t>禽鸟乐、游人乐、太守乐</w:t>
      </w:r>
      <w:r>
        <w:rPr>
          <w:rFonts w:ascii="Times New Roman" w:hAnsi="Times New Roman" w:cs="Times New Roman"/>
        </w:rPr>
        <w:t xml:space="preserve">　　</w:t>
      </w:r>
      <w:r w:rsidRPr="002B0FD2">
        <w:rPr>
          <w:rFonts w:ascii="Times New Roman" w:hAnsi="Times New Roman" w:cs="Times New Roman"/>
        </w:rPr>
        <w:t>与民同乐</w:t>
      </w:r>
      <w:r>
        <w:rPr>
          <w:rFonts w:ascii="Times New Roman" w:hAnsi="Times New Roman" w:cs="Times New Roman"/>
        </w:rPr>
        <w:t xml:space="preserve">　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五、作业设计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翁去八百年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醉乡犹在；山行六七里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亭影不孤。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这是吟咏醉翁亭的一副对联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请你结合《醉翁亭记》回答：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翁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指</w:t>
      </w:r>
      <w:r w:rsidRPr="002B0FD2">
        <w:rPr>
          <w:rFonts w:ascii="Times New Roman" w:hAnsi="Times New Roman" w:cs="Times New Roman"/>
        </w:rPr>
        <w:t>________</w:t>
      </w:r>
      <w:r w:rsidRPr="002B0FD2">
        <w:rPr>
          <w:rFonts w:ascii="Times New Roman" w:hAnsi="Times New Roman" w:cs="Times New Roman"/>
        </w:rPr>
        <w:t>；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山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指</w:t>
      </w:r>
      <w:r w:rsidRPr="002B0FD2">
        <w:rPr>
          <w:rFonts w:ascii="Times New Roman" w:hAnsi="Times New Roman" w:cs="Times New Roman"/>
        </w:rPr>
        <w:t>________</w:t>
      </w:r>
      <w:r w:rsidRPr="002B0FD2">
        <w:rPr>
          <w:rFonts w:ascii="Times New Roman" w:hAnsi="Times New Roman" w:cs="Times New Roman"/>
        </w:rPr>
        <w:t>。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联系《醉翁亭记》中的相关描写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谈谈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亭影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为何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不孤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？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明确：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欧阳修</w:t>
      </w:r>
      <w:r>
        <w:rPr>
          <w:rFonts w:ascii="Times New Roman" w:hAnsi="Times New Roman" w:cs="Times New Roman"/>
        </w:rPr>
        <w:t xml:space="preserve">　</w:t>
      </w:r>
      <w:r w:rsidRPr="002B0FD2">
        <w:rPr>
          <w:rFonts w:ascii="Times New Roman" w:hAnsi="Times New Roman" w:cs="Times New Roman"/>
        </w:rPr>
        <w:t>琅琊山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B0FD2">
        <w:rPr>
          <w:rFonts w:ascii="Times New Roman" w:hAnsi="Times New Roman" w:cs="Times New Roman"/>
        </w:rPr>
        <w:t>因为醉翁亭旁有酿泉流淌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默默相伴；醉翁亭下有滁州人、欧阳修等游乐；日暮时分有飞鸟鸣乐。</w:t>
      </w:r>
      <w:r>
        <w:rPr>
          <w:rFonts w:ascii="Times New Roman" w:hAnsi="Times New Roman" w:cs="Times New Roman"/>
        </w:rPr>
        <w:t>(</w:t>
      </w:r>
      <w:r w:rsidRPr="002B0FD2">
        <w:rPr>
          <w:rFonts w:ascii="Times New Roman" w:hAnsi="Times New Roman" w:cs="Times New Roman"/>
        </w:rPr>
        <w:t>写出两点即可</w:t>
      </w:r>
      <w:r>
        <w:rPr>
          <w:rFonts w:ascii="Times New Roman" w:hAnsi="Times New Roman" w:cs="Times New Roman"/>
        </w:rPr>
        <w:t>)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六、教学反思</w:t>
      </w:r>
    </w:p>
    <w:p w:rsidR="005A5B3D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可取之处：这是一篇经典美文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本教案充分发挥了朗读对理解课文文义、品味文章思想内涵、陶冶情操的作用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让学生在诵读中对文中语言进行加工再造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通过想象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体会语言形象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感悟作者的思想情感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把优美的语言升华再现。按照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疏通文义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整体感知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内容理解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语言品析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思想感情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——</w:t>
      </w:r>
      <w:r w:rsidRPr="002B0FD2">
        <w:rPr>
          <w:rFonts w:hAnsi="宋体" w:cs="Times New Roman"/>
        </w:rPr>
        <w:t>“</w:t>
      </w:r>
      <w:r w:rsidRPr="002B0FD2">
        <w:rPr>
          <w:rFonts w:ascii="Times New Roman" w:hAnsi="Times New Roman" w:cs="Times New Roman"/>
        </w:rPr>
        <w:t>感悟启示</w:t>
      </w:r>
      <w:r w:rsidRPr="002B0FD2">
        <w:rPr>
          <w:rFonts w:hAnsi="宋体" w:cs="Times New Roman"/>
        </w:rPr>
        <w:t>”</w:t>
      </w:r>
      <w:r w:rsidRPr="002B0FD2">
        <w:rPr>
          <w:rFonts w:ascii="Times New Roman" w:hAnsi="Times New Roman" w:cs="Times New Roman"/>
        </w:rPr>
        <w:t>的顺序研读课文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符合学生的认知规律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问题设计精妙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很好地解决了学习重点和难点。</w:t>
      </w:r>
    </w:p>
    <w:p w:rsidR="005A5B3D" w:rsidRPr="002B0FD2" w:rsidRDefault="005A5B3D" w:rsidP="002B0FD2">
      <w:pPr>
        <w:pStyle w:val="a3"/>
        <w:ind w:firstLineChars="200" w:firstLine="420"/>
        <w:rPr>
          <w:rFonts w:ascii="Times New Roman" w:hAnsi="Times New Roman" w:cs="Times New Roman"/>
        </w:rPr>
      </w:pPr>
      <w:r w:rsidRPr="002B0FD2">
        <w:rPr>
          <w:rFonts w:ascii="Times New Roman" w:hAnsi="Times New Roman" w:cs="Times New Roman"/>
        </w:rPr>
        <w:t>不足之处：由于文言文的语言特色分析具有一定难度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因此在讲学过程中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以教师讲解为主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没有给学生太多独立思考的时间</w:t>
      </w:r>
      <w:r>
        <w:rPr>
          <w:rFonts w:ascii="Times New Roman" w:hAnsi="Times New Roman" w:cs="Times New Roman"/>
        </w:rPr>
        <w:t>，</w:t>
      </w:r>
      <w:r w:rsidRPr="002B0FD2">
        <w:rPr>
          <w:rFonts w:ascii="Times New Roman" w:hAnsi="Times New Roman" w:cs="Times New Roman"/>
        </w:rPr>
        <w:t>大部分学生对本篇课文的理解仅仅停留在字、词、句的意义上。</w:t>
      </w:r>
    </w:p>
    <w:p w:rsidR="005A5B3D" w:rsidRDefault="005A5B3D" w:rsidP="00BF6B2E">
      <w:pPr>
        <w:sectPr w:rsidR="005A5B3D" w:rsidSect="00BF6B2E">
          <w:type w:val="continuous"/>
          <w:pgSz w:w="11906" w:h="16838"/>
          <w:pgMar w:top="1440" w:right="1753" w:bottom="1440" w:left="1753" w:header="851" w:footer="992" w:gutter="0"/>
          <w:cols w:space="425"/>
          <w:docGrid w:type="lines" w:linePitch="312"/>
        </w:sectPr>
      </w:pPr>
    </w:p>
    <w:p w:rsidR="006D6BC7" w:rsidRDefault="006D6BC7"/>
    <w:sectPr w:rsidR="006D6B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B3D"/>
    <w:rsid w:val="005A5B3D"/>
    <w:rsid w:val="006D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9DFBA4AA-C947-4443-AAE0-081485E73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5B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semiHidden/>
    <w:rsid w:val="005A5B3D"/>
    <w:rPr>
      <w:b/>
      <w:bCs/>
      <w:sz w:val="32"/>
      <w:szCs w:val="32"/>
    </w:rPr>
  </w:style>
  <w:style w:type="paragraph" w:styleId="a3">
    <w:name w:val="Plain Text"/>
    <w:basedOn w:val="a"/>
    <w:link w:val="a4"/>
    <w:uiPriority w:val="99"/>
    <w:unhideWhenUsed/>
    <w:rsid w:val="005A5B3D"/>
    <w:rPr>
      <w:rFonts w:ascii="宋体" w:eastAsia="宋体" w:hAnsi="Courier New" w:cs="Courier New"/>
      <w:szCs w:val="21"/>
    </w:rPr>
  </w:style>
  <w:style w:type="character" w:customStyle="1" w:styleId="a4">
    <w:name w:val="纯文本 字符"/>
    <w:basedOn w:val="a0"/>
    <w:link w:val="a3"/>
    <w:uiPriority w:val="99"/>
    <w:rsid w:val="005A5B3D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686</Words>
  <Characters>3911</Characters>
  <Application>Microsoft Office Word</Application>
  <DocSecurity>0</DocSecurity>
  <Lines>32</Lines>
  <Paragraphs>9</Paragraphs>
  <ScaleCrop>false</ScaleCrop>
  <Company>PC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2018-01-09T05:47:00Z</dcterms:created>
  <dcterms:modified xsi:type="dcterms:W3CDTF">2018-01-09T05:47:00Z</dcterms:modified>
</cp:coreProperties>
</file>