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pacing w:before="0" w:beforeAutospacing="1" w:after="0" w:afterAutospacing="1"/>
        <w:ind w:left="0" w:right="0" w:firstLine="2367"/>
        <w:jc w:val="left"/>
      </w:pPr>
      <w:r>
        <w:rPr>
          <w:rFonts w:ascii="楷体_GB2312" w:eastAsia="楷体_GB2312" w:cs="楷体_GB2312"/>
          <w:b/>
          <w:color w:val="000000"/>
          <w:sz w:val="21"/>
          <w:szCs w:val="21"/>
        </w:rPr>
        <w:t>《开满鲜花的小路》教学方案设计 </w:t>
      </w:r>
    </w:p>
    <w:tbl>
      <w:tblPr>
        <w:tblStyle w:val="5"/>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341"/>
        <w:gridCol w:w="901"/>
        <w:gridCol w:w="495"/>
        <w:gridCol w:w="829"/>
        <w:gridCol w:w="883"/>
        <w:gridCol w:w="135"/>
        <w:gridCol w:w="988"/>
        <w:gridCol w:w="523"/>
        <w:gridCol w:w="12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3242" w:type="dxa"/>
            <w:gridSpan w:val="2"/>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4"/>
                <w:szCs w:val="24"/>
              </w:rPr>
              <w:t>学科：语文</w:t>
            </w:r>
            <w:r>
              <w:t xml:space="preserve"> </w:t>
            </w:r>
          </w:p>
        </w:tc>
        <w:tc>
          <w:tcPr>
            <w:tcW w:w="1324" w:type="dxa"/>
            <w:gridSpan w:val="2"/>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4"/>
                <w:szCs w:val="24"/>
              </w:rPr>
              <w:t>年级：</w:t>
            </w:r>
            <w:r>
              <w:t xml:space="preserve"> </w:t>
            </w:r>
          </w:p>
        </w:tc>
        <w:tc>
          <w:tcPr>
            <w:tcW w:w="1018" w:type="dxa"/>
            <w:gridSpan w:val="2"/>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4"/>
                <w:szCs w:val="24"/>
              </w:rPr>
              <w:t>二</w:t>
            </w:r>
            <w:r>
              <w:t xml:space="preserve"> </w:t>
            </w:r>
          </w:p>
        </w:tc>
        <w:tc>
          <w:tcPr>
            <w:tcW w:w="988"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4"/>
                <w:szCs w:val="24"/>
              </w:rPr>
              <w:t>单元：</w:t>
            </w:r>
            <w:r>
              <w:t xml:space="preserve"> </w:t>
            </w:r>
          </w:p>
        </w:tc>
        <w:tc>
          <w:tcPr>
            <w:tcW w:w="1764" w:type="dxa"/>
            <w:gridSpan w:val="2"/>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4"/>
                <w:szCs w:val="24"/>
              </w:rPr>
              <w:t>第</w:t>
            </w:r>
            <w:r>
              <w:rPr>
                <w:rFonts w:hint="eastAsia" w:ascii="楷体_GB2312" w:eastAsia="楷体_GB2312" w:cs="楷体_GB2312"/>
                <w:b/>
                <w:color w:val="000000"/>
                <w:sz w:val="24"/>
                <w:szCs w:val="24"/>
                <w:lang w:eastAsia="zh-CN"/>
              </w:rPr>
              <w:t>一</w:t>
            </w:r>
            <w:r>
              <w:rPr>
                <w:rFonts w:hint="eastAsia" w:ascii="楷体_GB2312" w:eastAsia="楷体_GB2312" w:cs="楷体_GB2312"/>
                <w:b/>
                <w:color w:val="000000"/>
                <w:sz w:val="24"/>
                <w:szCs w:val="24"/>
              </w:rPr>
              <w:t>单元</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8336" w:type="dxa"/>
            <w:gridSpan w:val="9"/>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4"/>
                <w:szCs w:val="24"/>
              </w:rPr>
              <w:t>课题：《开满鲜花的小路》</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2341"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4"/>
                <w:szCs w:val="24"/>
              </w:rPr>
              <w:t>课型：阅读</w:t>
            </w:r>
            <w:r>
              <w:t xml:space="preserve"> </w:t>
            </w:r>
          </w:p>
        </w:tc>
        <w:tc>
          <w:tcPr>
            <w:tcW w:w="4231" w:type="dxa"/>
            <w:gridSpan w:val="6"/>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4"/>
                <w:szCs w:val="24"/>
              </w:rPr>
              <w:t>主备：</w:t>
            </w:r>
            <w:r>
              <w:t xml:space="preserve"> </w:t>
            </w:r>
          </w:p>
        </w:tc>
        <w:tc>
          <w:tcPr>
            <w:tcW w:w="1764" w:type="dxa"/>
            <w:gridSpan w:val="2"/>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4"/>
                <w:szCs w:val="24"/>
              </w:rPr>
              <w:t>执教：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8336" w:type="dxa"/>
            <w:gridSpan w:val="9"/>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1"/>
                <w:szCs w:val="21"/>
              </w:rPr>
              <w:t>单元要素：</w:t>
            </w:r>
            <w:r>
              <w:t xml:space="preserve"> </w:t>
            </w:r>
          </w:p>
          <w:p>
            <w:pPr>
              <w:pStyle w:val="3"/>
              <w:keepNext w:val="0"/>
              <w:keepLines w:val="0"/>
              <w:widowControl/>
              <w:suppressLineNumbers w:val="0"/>
              <w:spacing w:before="0" w:beforeAutospacing="1" w:after="0" w:afterAutospacing="1"/>
              <w:ind w:left="0" w:right="0" w:firstLine="105"/>
            </w:pPr>
            <w:r>
              <w:rPr>
                <w:rFonts w:hint="eastAsia" w:ascii="楷体_GB2312" w:eastAsia="楷体_GB2312" w:cs="楷体_GB2312"/>
                <w:color w:val="000000"/>
                <w:sz w:val="21"/>
                <w:szCs w:val="21"/>
              </w:rPr>
              <w:t>朗读时注意语气；继续学习默读；</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8336" w:type="dxa"/>
            <w:gridSpan w:val="9"/>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1"/>
                <w:szCs w:val="21"/>
              </w:rPr>
              <w:t>教学目标：</w:t>
            </w:r>
            <w:r>
              <w:t xml:space="preserve"> </w:t>
            </w:r>
          </w:p>
          <w:p>
            <w:pPr>
              <w:pStyle w:val="3"/>
              <w:keepNext w:val="0"/>
              <w:keepLines w:val="0"/>
              <w:widowControl/>
              <w:suppressLineNumbers w:val="0"/>
              <w:spacing w:before="0" w:beforeAutospacing="1" w:after="0" w:afterAutospacing="1"/>
              <w:ind w:left="0" w:right="0" w:firstLine="420"/>
              <w:jc w:val="left"/>
            </w:pPr>
            <w:r>
              <w:rPr>
                <w:rFonts w:hint="eastAsia" w:ascii="楷体_GB2312" w:eastAsia="楷体_GB2312" w:cs="楷体_GB2312"/>
                <w:color w:val="000000"/>
                <w:sz w:val="21"/>
                <w:szCs w:val="21"/>
              </w:rPr>
              <w:t>1．继续学习默读课文。练习有感情地朗读人物的对话，抓住“喊、惊奇、奇怪”等词语指导读出句子的语气。</w:t>
            </w:r>
            <w:r>
              <w:t xml:space="preserve"> </w:t>
            </w:r>
          </w:p>
          <w:p>
            <w:pPr>
              <w:pStyle w:val="3"/>
              <w:keepNext w:val="0"/>
              <w:keepLines w:val="0"/>
              <w:widowControl/>
              <w:suppressLineNumbers w:val="0"/>
              <w:spacing w:before="0" w:beforeAutospacing="1" w:after="0" w:afterAutospacing="1"/>
              <w:ind w:left="0" w:right="0" w:firstLine="420"/>
              <w:jc w:val="left"/>
            </w:pPr>
            <w:r>
              <w:rPr>
                <w:rFonts w:hint="eastAsia" w:ascii="楷体_GB2312" w:eastAsia="楷体_GB2312" w:cs="楷体_GB2312"/>
                <w:color w:val="000000"/>
                <w:sz w:val="21"/>
                <w:szCs w:val="21"/>
              </w:rPr>
              <w:t>2．学习用换词、看图片和找近义词等方法理解绚丽多彩、花朵簇簇、懊丧等词。</w:t>
            </w:r>
            <w:r>
              <w:t xml:space="preserve"> </w:t>
            </w:r>
          </w:p>
          <w:p>
            <w:pPr>
              <w:pStyle w:val="3"/>
              <w:keepNext w:val="0"/>
              <w:keepLines w:val="0"/>
              <w:widowControl/>
              <w:suppressLineNumbers w:val="0"/>
              <w:spacing w:before="0" w:beforeAutospacing="1" w:after="0" w:afterAutospacing="1"/>
              <w:ind w:left="0" w:right="0" w:firstLine="420"/>
              <w:jc w:val="left"/>
            </w:pPr>
            <w:r>
              <w:rPr>
                <w:rFonts w:hint="eastAsia" w:ascii="楷体_GB2312" w:eastAsia="楷体_GB2312" w:cs="楷体_GB2312"/>
                <w:color w:val="000000"/>
                <w:sz w:val="21"/>
                <w:szCs w:val="21"/>
              </w:rPr>
              <w:t>3．重点理解“这是多么美好的礼物啊！”这句话。</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8336" w:type="dxa"/>
            <w:gridSpan w:val="9"/>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1"/>
                <w:szCs w:val="21"/>
              </w:rPr>
              <w:t>教     学     过      程（第一课时）</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3737" w:type="dxa"/>
            <w:gridSpan w:val="3"/>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1"/>
                <w:szCs w:val="21"/>
              </w:rPr>
              <w:t>教 师 活 动</w:t>
            </w:r>
            <w:r>
              <w:t xml:space="preserve"> </w:t>
            </w:r>
          </w:p>
        </w:tc>
        <w:tc>
          <w:tcPr>
            <w:tcW w:w="1712" w:type="dxa"/>
            <w:gridSpan w:val="2"/>
            <w:shd w:val="clear" w:color="auto" w:fill="D9D9D9"/>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1"/>
                <w:szCs w:val="21"/>
                <w:shd w:val="clear" w:fill="7F7F7F"/>
              </w:rPr>
              <w:t>教学环节</w:t>
            </w:r>
            <w:r>
              <w:t xml:space="preserve"> </w:t>
            </w:r>
          </w:p>
        </w:tc>
        <w:tc>
          <w:tcPr>
            <w:tcW w:w="1646" w:type="dxa"/>
            <w:gridSpan w:val="3"/>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1"/>
                <w:szCs w:val="21"/>
              </w:rPr>
              <w:t>    学生活动      </w:t>
            </w:r>
            <w:r>
              <w:t xml:space="preserve"> </w:t>
            </w:r>
          </w:p>
        </w:tc>
        <w:tc>
          <w:tcPr>
            <w:tcW w:w="1241"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1"/>
                <w:szCs w:val="21"/>
              </w:rPr>
              <w:t>设计意图</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3737" w:type="dxa"/>
            <w:gridSpan w:val="3"/>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1.出示课题，学生齐读。</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2.出示生字新词，复习巩固：</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鼹鼠 包裹 弄破 懊丧 绚丽多彩 邮局 邮递员 花朵簇簇 花香扑鼻 惊奇 奇怪 花籽 摩托车 颗粒</w:t>
            </w:r>
            <w:r>
              <w:t xml:space="preserve"> </w:t>
            </w:r>
          </w:p>
        </w:tc>
        <w:tc>
          <w:tcPr>
            <w:tcW w:w="1712" w:type="dxa"/>
            <w:gridSpan w:val="2"/>
            <w:shd w:val="clear" w:color="auto" w:fill="D9D9D9"/>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drawing>
                <wp:inline distT="0" distB="0" distL="114300" distR="114300">
                  <wp:extent cx="790575" cy="11049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790575" cy="1104900"/>
                          </a:xfrm>
                          <a:prstGeom prst="rect">
                            <a:avLst/>
                          </a:prstGeom>
                          <a:noFill/>
                          <a:ln w="9525">
                            <a:noFill/>
                          </a:ln>
                        </pic:spPr>
                      </pic:pic>
                    </a:graphicData>
                  </a:graphic>
                </wp:inline>
              </w:drawing>
            </w:r>
          </w:p>
        </w:tc>
        <w:tc>
          <w:tcPr>
            <w:tcW w:w="1646" w:type="dxa"/>
            <w:gridSpan w:val="3"/>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1．齐读课题。</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2．开火车轮读词语</w:t>
            </w:r>
            <w:r>
              <w:t xml:space="preserve"> </w:t>
            </w:r>
          </w:p>
        </w:tc>
        <w:tc>
          <w:tcPr>
            <w:tcW w:w="1241"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由题目入手，培养学生的质疑能力，同时对课文起到穿针引线的作用。</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3737" w:type="dxa"/>
            <w:gridSpan w:val="3"/>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1．创设情境，理清人物关系。</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师：从前，在一个美丽的大森林里，有一条长长的小路，小路从森林的这一头一直延伸到另一头，小路两边分别住着：鼹鼠一家、刺猬一家、狐狸一家和松鼠一家。森林里还住着一位热心的邮递员黄狗。</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教师边讲述边在黑板上板画。</w:t>
            </w:r>
            <w:r>
              <w:t xml:space="preserve"> </w:t>
            </w:r>
          </w:p>
        </w:tc>
        <w:tc>
          <w:tcPr>
            <w:tcW w:w="1712" w:type="dxa"/>
            <w:gridSpan w:val="2"/>
            <w:shd w:val="clear" w:color="auto" w:fill="D9D9D9"/>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1"/>
                <w:szCs w:val="21"/>
              </w:rPr>
              <w:drawing>
                <wp:inline distT="0" distB="0" distL="114300" distR="114300">
                  <wp:extent cx="933450" cy="16002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933450" cy="1600200"/>
                          </a:xfrm>
                          <a:prstGeom prst="rect">
                            <a:avLst/>
                          </a:prstGeom>
                          <a:noFill/>
                          <a:ln w="9525">
                            <a:noFill/>
                          </a:ln>
                        </pic:spPr>
                      </pic:pic>
                    </a:graphicData>
                  </a:graphic>
                </wp:inline>
              </w:drawing>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1"/>
                <w:szCs w:val="21"/>
              </w:rPr>
              <w:drawing>
                <wp:inline distT="0" distB="0" distL="114300" distR="114300">
                  <wp:extent cx="704850" cy="1000125"/>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4"/>
                          <a:stretch>
                            <a:fillRect/>
                          </a:stretch>
                        </pic:blipFill>
                        <pic:spPr>
                          <a:xfrm>
                            <a:off x="0" y="0"/>
                            <a:ext cx="704850" cy="1000125"/>
                          </a:xfrm>
                          <a:prstGeom prst="rect">
                            <a:avLst/>
                          </a:prstGeom>
                          <a:noFill/>
                          <a:ln w="9525">
                            <a:noFill/>
                          </a:ln>
                        </pic:spPr>
                      </pic:pic>
                    </a:graphicData>
                  </a:graphic>
                </wp:inline>
              </w:drawing>
            </w:r>
          </w:p>
        </w:tc>
        <w:tc>
          <w:tcPr>
            <w:tcW w:w="1646" w:type="dxa"/>
            <w:gridSpan w:val="3"/>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1.学生边听教师讲故事，边梳理人物关系。</w:t>
            </w:r>
            <w:r>
              <w:t xml:space="preserve"> </w:t>
            </w:r>
          </w:p>
        </w:tc>
        <w:tc>
          <w:tcPr>
            <w:tcW w:w="1241"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这篇童话的人物比较多，因此理清人物关系是一个教学重点。通过这样边讲述边板画学生对人物关系就一目了然了。</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3737" w:type="dxa"/>
            <w:gridSpan w:val="3"/>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1．有一天，邮递员黄狗在门口喊：“鼹鼠先生，有你的包裹单。”</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课件出示：邮递员黄狗在门口喊：“鼹鼠先生，有你的包裹单。”</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2．指导朗读：“鼹鼠先生，有你的包裹单。”，读出喊的语气。</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3．听到邮递员黄狗的呼喊，鼹鼠先生从邮局领回的包裹里究竟是什么呢？让我们默读课文的第3-5自然段，从课文中找找答案。</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默读课文3-5自然段，思考：长颈鹿大叔给鼹鼠先生寄来一个怎样的包裹？</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4．指名汇报，课件出示：</w:t>
            </w:r>
            <w:r>
              <w:t xml:space="preserve"> </w:t>
            </w:r>
          </w:p>
          <w:p>
            <w:pPr>
              <w:pStyle w:val="3"/>
              <w:keepNext w:val="0"/>
              <w:keepLines w:val="0"/>
              <w:widowControl/>
              <w:suppressLineNumbers w:val="0"/>
              <w:spacing w:before="0" w:beforeAutospacing="1" w:after="0" w:afterAutospacing="1"/>
              <w:ind w:left="0" w:right="0" w:firstLine="420"/>
            </w:pPr>
            <w:r>
              <w:rPr>
                <w:rFonts w:hint="eastAsia" w:ascii="楷体_GB2312" w:eastAsia="楷体_GB2312" w:cs="楷体_GB2312"/>
                <w:color w:val="000000"/>
                <w:sz w:val="21"/>
                <w:szCs w:val="21"/>
              </w:rPr>
              <w:t>鼹鼠先生拿着包裹，到松鼠太太家去，问松鼠太太：“长颈鹿大叔寄来一个包裹，请您看看，是什么东西？”</w:t>
            </w:r>
            <w:r>
              <w:t xml:space="preserve"> </w:t>
            </w:r>
          </w:p>
          <w:p>
            <w:pPr>
              <w:pStyle w:val="3"/>
              <w:keepNext w:val="0"/>
              <w:keepLines w:val="0"/>
              <w:widowControl/>
              <w:suppressLineNumbers w:val="0"/>
              <w:spacing w:before="0" w:beforeAutospacing="1" w:after="0" w:afterAutospacing="1"/>
              <w:ind w:left="0" w:right="0" w:firstLine="420"/>
            </w:pPr>
            <w:r>
              <w:rPr>
                <w:rFonts w:hint="eastAsia" w:ascii="楷体_GB2312" w:eastAsia="楷体_GB2312" w:cs="楷体_GB2312"/>
                <w:color w:val="000000"/>
                <w:sz w:val="21"/>
                <w:szCs w:val="21"/>
              </w:rPr>
              <w:t>指导学生读松鼠太太的话，读出虚心的话气。</w:t>
            </w:r>
            <w:r>
              <w:t xml:space="preserve"> </w:t>
            </w:r>
          </w:p>
          <w:p>
            <w:pPr>
              <w:pStyle w:val="3"/>
              <w:keepNext w:val="0"/>
              <w:keepLines w:val="0"/>
              <w:widowControl/>
              <w:suppressLineNumbers w:val="0"/>
              <w:spacing w:before="0" w:beforeAutospacing="1" w:after="0" w:afterAutospacing="1"/>
              <w:ind w:left="0" w:right="0" w:firstLine="420"/>
            </w:pPr>
            <w:r>
              <w:rPr>
                <w:rFonts w:hint="eastAsia" w:ascii="楷体_GB2312" w:eastAsia="楷体_GB2312" w:cs="楷体_GB2312"/>
                <w:color w:val="000000"/>
                <w:sz w:val="21"/>
                <w:szCs w:val="21"/>
              </w:rPr>
              <w:t>松鼠太太拿过包裹一看，里面空空的，什么也没有。原来，包裹不小心被弄破了，里面的东西都漏掉啦！鼹鼠先生很懊丧。</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带上表情读出“懊丧”的语气。</w:t>
            </w:r>
            <w:r>
              <w:t xml:space="preserve"> </w:t>
            </w:r>
          </w:p>
        </w:tc>
        <w:tc>
          <w:tcPr>
            <w:tcW w:w="1712" w:type="dxa"/>
            <w:gridSpan w:val="2"/>
            <w:shd w:val="clear" w:color="auto" w:fill="D9D9D9"/>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1"/>
                <w:szCs w:val="21"/>
              </w:rPr>
              <w:drawing>
                <wp:inline distT="0" distB="0" distL="114300" distR="114300">
                  <wp:extent cx="914400" cy="2371725"/>
                  <wp:effectExtent l="0" t="0" r="0" b="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4"/>
                          <a:stretch>
                            <a:fillRect/>
                          </a:stretch>
                        </pic:blipFill>
                        <pic:spPr>
                          <a:xfrm>
                            <a:off x="0" y="0"/>
                            <a:ext cx="914400" cy="2371725"/>
                          </a:xfrm>
                          <a:prstGeom prst="rect">
                            <a:avLst/>
                          </a:prstGeom>
                          <a:noFill/>
                          <a:ln w="9525">
                            <a:noFill/>
                          </a:ln>
                        </pic:spPr>
                      </pic:pic>
                    </a:graphicData>
                  </a:graphic>
                </wp:inline>
              </w:drawing>
            </w:r>
          </w:p>
        </w:tc>
        <w:tc>
          <w:tcPr>
            <w:tcW w:w="1646" w:type="dxa"/>
            <w:gridSpan w:val="3"/>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1.读句子：邮递员黄狗在门口喊：“鼹鼠先生，有你的包裹单。”</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2．读出“喊”的语气。</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3. 汇报交流，读鼹鼠先生的话，读出虚心的语气。</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4．感受鼹鼠先生的懊丧。</w:t>
            </w:r>
            <w:r>
              <w:t xml:space="preserve"> </w:t>
            </w:r>
          </w:p>
        </w:tc>
        <w:tc>
          <w:tcPr>
            <w:tcW w:w="1241"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抓住“喊”和“懊丧”这两个词，重点指导读好这两个句子。</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3737" w:type="dxa"/>
            <w:gridSpan w:val="3"/>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1．师：可是第二年春天来了，鼹鼠先生要去松鼠太太家做客。在从鼹鼠先生家通往松鼠太太家的路上，却发生了神奇的变化。究竟发生了什么呢？请我们默读课文的6-11自然段。</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课件出示：默读课文6-11自然段，边读边用波浪线批注：刺猬太太和狐狸太太在家门口分别看到了什么？它们又说了什么？</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2．预设一   交流写“刺猬太太”的片段</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   课件出示：</w:t>
            </w:r>
            <w:r>
              <w:rPr>
                <w:rFonts w:hint="eastAsia" w:ascii="楷体_GB2312" w:eastAsia="楷体_GB2312" w:cs="楷体_GB2312"/>
                <w:color w:val="000000"/>
                <w:sz w:val="21"/>
                <w:szCs w:val="21"/>
                <w:u w:val="single"/>
              </w:rPr>
              <w:t>她看到门前一大片绚丽多彩的鲜花，惊奇地说：“这是谁在我家门前种的花，多美呀！</w:t>
            </w:r>
            <w:r>
              <w:rPr>
                <w:rFonts w:hint="eastAsia" w:ascii="楷体_GB2312" w:eastAsia="楷体_GB2312" w:cs="楷体_GB2312"/>
                <w:color w:val="000000"/>
                <w:sz w:val="21"/>
                <w:szCs w:val="21"/>
              </w:rPr>
              <w:t>”</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  理解“绚丽多彩”，并读出惊奇的语气。</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  预设二   交流写“狐狸太太”的片段</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    课件出示：</w:t>
            </w:r>
            <w:r>
              <w:rPr>
                <w:rFonts w:hint="eastAsia" w:ascii="楷体_GB2312" w:eastAsia="楷体_GB2312" w:cs="楷体_GB2312"/>
                <w:color w:val="000000"/>
                <w:sz w:val="21"/>
                <w:szCs w:val="21"/>
                <w:u w:val="single"/>
              </w:rPr>
              <w:t>她看到门前一大片五颜六色的鲜花，奇怪地问：“这是谁在我家门前种的花？真美呀！”</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理解“五颜六色”，指导读出奇怪的语气。</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3．小组合作表演。</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小组合作表演单：</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小组选择刺猬太太和鼹鼠先生（狐狸太太和鼹鼠先生）的对话片段合作表演。</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建议小组内自主分好角色，可以增设一名评价人员。</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小组汇报表演。</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4．小结：是啊，这条小路上开满了大片大片的绚丽多彩的鲜花，花朵簇簇，花香扑鼻，吸引了住在这附近的小松鼠、小刺猬和小狐狸们。</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课件出示：小路上，花朵簇簇，花香扑鼻。小松鼠、小刺猬和小狐狸在那里快活地蹦啊跳啊。</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理解“花朵簇簇”的意思？</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5．体会小松鼠、小刺猬和小狐狸快乐的心情。</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如果你是小松鼠（小刺猬、小狐狸）你的心情怎样，你想说什么呢？</w:t>
            </w:r>
            <w:r>
              <w:t xml:space="preserve"> </w:t>
            </w:r>
          </w:p>
        </w:tc>
        <w:tc>
          <w:tcPr>
            <w:tcW w:w="1712" w:type="dxa"/>
            <w:gridSpan w:val="2"/>
            <w:shd w:val="clear" w:color="auto" w:fill="D9D9D9"/>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drawing>
                <wp:inline distT="0" distB="0" distL="114300" distR="114300">
                  <wp:extent cx="933450" cy="1800225"/>
                  <wp:effectExtent l="0" t="0" r="0" b="0"/>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4"/>
                          <a:stretch>
                            <a:fillRect/>
                          </a:stretch>
                        </pic:blipFill>
                        <pic:spPr>
                          <a:xfrm>
                            <a:off x="0" y="0"/>
                            <a:ext cx="933450" cy="1800225"/>
                          </a:xfrm>
                          <a:prstGeom prst="rect">
                            <a:avLst/>
                          </a:prstGeom>
                          <a:noFill/>
                          <a:ln w="9525">
                            <a:noFill/>
                          </a:ln>
                        </pic:spPr>
                      </pic:pic>
                    </a:graphicData>
                  </a:graphic>
                </wp:inline>
              </w:drawing>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drawing>
                <wp:inline distT="0" distB="0" distL="114300" distR="114300">
                  <wp:extent cx="695325" cy="1190625"/>
                  <wp:effectExtent l="0" t="0" r="0" b="0"/>
                  <wp:docPr id="6"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61"/>
                          <pic:cNvPicPr>
                            <a:picLocks noChangeAspect="1"/>
                          </pic:cNvPicPr>
                        </pic:nvPicPr>
                        <pic:blipFill>
                          <a:blip r:embed="rId4"/>
                          <a:stretch>
                            <a:fillRect/>
                          </a:stretch>
                        </pic:blipFill>
                        <pic:spPr>
                          <a:xfrm>
                            <a:off x="0" y="0"/>
                            <a:ext cx="695325" cy="1190625"/>
                          </a:xfrm>
                          <a:prstGeom prst="rect">
                            <a:avLst/>
                          </a:prstGeom>
                          <a:noFill/>
                          <a:ln w="9525">
                            <a:noFill/>
                          </a:ln>
                        </pic:spPr>
                      </pic:pic>
                    </a:graphicData>
                  </a:graphic>
                </wp:inline>
              </w:drawing>
            </w:r>
          </w:p>
        </w:tc>
        <w:tc>
          <w:tcPr>
            <w:tcW w:w="1646" w:type="dxa"/>
            <w:gridSpan w:val="3"/>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1．学生默读课文6-11自然段，边读边批注。</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2．汇报交流。</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理解“绚丽多彩”的意思。</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理解“五颜六色”的意思。</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3．组内合作表演对话片段。</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4．读句子：小路上，花朵簇簇，花香扑鼻。小松鼠、小刺猬和小狐狸在那里快活地蹦啊跳啊。</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理解“花朵簇簇”的意思？</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5．角色体验：感受小路给小松鼠、小刺猬、小狐狸带来的快乐。</w:t>
            </w:r>
            <w:r>
              <w:t xml:space="preserve"> </w:t>
            </w:r>
          </w:p>
        </w:tc>
        <w:tc>
          <w:tcPr>
            <w:tcW w:w="1241"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从刺猬太太和狐狸太太的表现感受小路的美丽。</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引导学生从小松鼠、小刺猬、小狐狸的“蹦啊跳啊”中感受小路给小动物们带来的快乐。</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3737" w:type="dxa"/>
            <w:gridSpan w:val="3"/>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1.出示要写的字，学生观察。</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2.“重点指导：“璃”的右下部分是“撇折”“点”，不是“人”。“碎”的右边要注意“十”字要写在两个人字的下面，竖不能伸到两个“人”的中间。“继”的笔顺是先写“纟”，再写“米”，最后写“”。</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3.指导书写。</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4.学生书写，提醒写字姿势和握笔姿势。</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5.展示学生书写作业。</w:t>
            </w:r>
            <w:r>
              <w:t xml:space="preserve"> </w:t>
            </w:r>
          </w:p>
        </w:tc>
        <w:tc>
          <w:tcPr>
            <w:tcW w:w="1712" w:type="dxa"/>
            <w:gridSpan w:val="2"/>
            <w:shd w:val="clear" w:color="auto" w:fill="D9D9D9"/>
            <w:vAlign w:val="top"/>
          </w:tcPr>
          <w:p>
            <w:pPr>
              <w:pStyle w:val="3"/>
              <w:keepNext w:val="0"/>
              <w:keepLines w:val="0"/>
              <w:widowControl/>
              <w:suppressLineNumbers w:val="0"/>
              <w:spacing w:before="0" w:beforeAutospacing="1" w:after="0" w:afterAutospacing="1"/>
              <w:ind w:left="0" w:right="0" w:firstLine="210"/>
            </w:pPr>
            <w:r>
              <w:rPr>
                <w:rFonts w:hint="eastAsia" w:ascii="楷体_GB2312" w:eastAsia="楷体_GB2312" w:cs="楷体_GB2312"/>
                <w:color w:val="000000"/>
                <w:sz w:val="21"/>
                <w:szCs w:val="21"/>
              </w:rPr>
              <w:drawing>
                <wp:inline distT="0" distB="0" distL="114300" distR="114300">
                  <wp:extent cx="819150" cy="1600200"/>
                  <wp:effectExtent l="0" t="0" r="0" b="0"/>
                  <wp:docPr id="7"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62"/>
                          <pic:cNvPicPr>
                            <a:picLocks noChangeAspect="1"/>
                          </pic:cNvPicPr>
                        </pic:nvPicPr>
                        <pic:blipFill>
                          <a:blip r:embed="rId4"/>
                          <a:stretch>
                            <a:fillRect/>
                          </a:stretch>
                        </pic:blipFill>
                        <pic:spPr>
                          <a:xfrm>
                            <a:off x="0" y="0"/>
                            <a:ext cx="819150" cy="1600200"/>
                          </a:xfrm>
                          <a:prstGeom prst="rect">
                            <a:avLst/>
                          </a:prstGeom>
                          <a:noFill/>
                          <a:ln w="9525">
                            <a:noFill/>
                          </a:ln>
                        </pic:spPr>
                      </pic:pic>
                    </a:graphicData>
                  </a:graphic>
                </wp:inline>
              </w:drawing>
            </w:r>
          </w:p>
        </w:tc>
        <w:tc>
          <w:tcPr>
            <w:tcW w:w="1646" w:type="dxa"/>
            <w:gridSpan w:val="3"/>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1.学生写字</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2.学生点评书写</w:t>
            </w:r>
            <w:r>
              <w:t xml:space="preserve"> </w:t>
            </w:r>
          </w:p>
        </w:tc>
        <w:tc>
          <w:tcPr>
            <w:tcW w:w="1241" w:type="dxa"/>
            <w:shd w:val="clear" w:color="auto" w:fill="auto"/>
            <w:vAlign w:val="top"/>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3737" w:type="dxa"/>
            <w:gridSpan w:val="3"/>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1．师：小路上怎么会开满这么多鲜花呢？刺猬太太、狐狸太太还有鼹鼠先生它们都弄不明白，最后只有谁明白了呢？谁来读一读课文的最后一段：松鼠太太看见门前的鲜花，忽然明白了，对鼹鼠先生：“我知道了，去年，长颈鹿大叔寄给你的是花籽。这是多么美好的礼物啊！”</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2．这段话我们应该读出什么样的语气呢？指导朗读出恍然大悟的语气来。</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3．理解“这是多么美好的礼物啊！”</w:t>
            </w:r>
            <w:r>
              <w:t xml:space="preserve"> </w:t>
            </w:r>
          </w:p>
          <w:p>
            <w:pPr>
              <w:pStyle w:val="3"/>
              <w:keepNext w:val="0"/>
              <w:keepLines w:val="0"/>
              <w:widowControl/>
              <w:suppressLineNumbers w:val="0"/>
              <w:spacing w:before="0" w:beforeAutospacing="1" w:after="0" w:afterAutospacing="1"/>
              <w:ind w:left="0" w:right="0" w:firstLine="315"/>
            </w:pPr>
            <w:r>
              <w:rPr>
                <w:rFonts w:hint="eastAsia" w:ascii="楷体_GB2312" w:eastAsia="楷体_GB2312" w:cs="楷体_GB2312"/>
                <w:color w:val="000000"/>
                <w:sz w:val="21"/>
                <w:szCs w:val="21"/>
              </w:rPr>
              <w:t>松鼠太太告诉鼹鼠先生“这是多么美好的礼物啊！”</w:t>
            </w:r>
            <w:r>
              <w:t xml:space="preserve"> </w:t>
            </w:r>
          </w:p>
          <w:p>
            <w:pPr>
              <w:pStyle w:val="3"/>
              <w:keepNext w:val="0"/>
              <w:keepLines w:val="0"/>
              <w:widowControl/>
              <w:suppressLineNumbers w:val="0"/>
              <w:spacing w:before="0" w:beforeAutospacing="1" w:after="0" w:afterAutospacing="1"/>
              <w:ind w:left="0" w:right="0" w:firstLine="315"/>
            </w:pPr>
            <w:r>
              <w:rPr>
                <w:rFonts w:hint="eastAsia" w:ascii="楷体_GB2312" w:eastAsia="楷体_GB2312" w:cs="楷体_GB2312"/>
                <w:color w:val="000000"/>
                <w:sz w:val="21"/>
                <w:szCs w:val="21"/>
              </w:rPr>
              <w:t>你知道为什么松鼠太太会说这是多么美好的礼物呢？</w:t>
            </w:r>
            <w:r>
              <w:t xml:space="preserve"> </w:t>
            </w:r>
          </w:p>
          <w:p>
            <w:pPr>
              <w:pStyle w:val="3"/>
              <w:keepNext w:val="0"/>
              <w:keepLines w:val="0"/>
              <w:widowControl/>
              <w:suppressLineNumbers w:val="0"/>
              <w:spacing w:before="0" w:beforeAutospacing="1" w:after="0" w:afterAutospacing="1"/>
              <w:ind w:left="0" w:right="0" w:firstLine="315"/>
            </w:pPr>
            <w:r>
              <w:rPr>
                <w:rFonts w:hint="eastAsia" w:ascii="楷体_GB2312" w:eastAsia="楷体_GB2312" w:cs="楷体_GB2312"/>
                <w:color w:val="000000"/>
                <w:sz w:val="21"/>
                <w:szCs w:val="21"/>
              </w:rPr>
              <w:t>生联系实际谈自己的理解。</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4．小结：是啊，长颈鹿给鼹鼠先生送来的是一包花籽，这包花籽开出了非常美丽的花朵，让这条小路变成了一条开满鲜花的小路，生活在这里的小动物们都欣赏到了这些美丽的鲜花，生活在这里的小松鼠、小刺猬和小狐狸在那里快活地蹦啊跳啊。把这里当成了它们的乐园，所以说：这是多么美好的礼物啊！</w:t>
            </w:r>
            <w:r>
              <w:t xml:space="preserve"> </w:t>
            </w:r>
          </w:p>
        </w:tc>
        <w:tc>
          <w:tcPr>
            <w:tcW w:w="1712" w:type="dxa"/>
            <w:gridSpan w:val="2"/>
            <w:shd w:val="clear" w:color="auto" w:fill="D9D9D9"/>
            <w:vAlign w:val="top"/>
          </w:tcPr>
          <w:p>
            <w:pPr>
              <w:pStyle w:val="3"/>
              <w:keepNext w:val="0"/>
              <w:keepLines w:val="0"/>
              <w:widowControl/>
              <w:suppressLineNumbers w:val="0"/>
              <w:spacing w:before="0" w:beforeAutospacing="1" w:after="0" w:afterAutospacing="1"/>
              <w:ind w:left="0" w:right="0" w:firstLine="210"/>
            </w:pPr>
            <w:r>
              <w:rPr>
                <w:rFonts w:hint="eastAsia" w:ascii="楷体_GB2312" w:eastAsia="楷体_GB2312" w:cs="楷体_GB2312"/>
                <w:color w:val="000000"/>
                <w:sz w:val="21"/>
                <w:szCs w:val="21"/>
              </w:rPr>
              <w:drawing>
                <wp:inline distT="0" distB="0" distL="114300" distR="114300">
                  <wp:extent cx="933450" cy="904875"/>
                  <wp:effectExtent l="0" t="0" r="0" b="0"/>
                  <wp:docPr id="8"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63"/>
                          <pic:cNvPicPr>
                            <a:picLocks noChangeAspect="1"/>
                          </pic:cNvPicPr>
                        </pic:nvPicPr>
                        <pic:blipFill>
                          <a:blip r:embed="rId4"/>
                          <a:stretch>
                            <a:fillRect/>
                          </a:stretch>
                        </pic:blipFill>
                        <pic:spPr>
                          <a:xfrm>
                            <a:off x="0" y="0"/>
                            <a:ext cx="933450" cy="904875"/>
                          </a:xfrm>
                          <a:prstGeom prst="rect">
                            <a:avLst/>
                          </a:prstGeom>
                          <a:noFill/>
                          <a:ln w="9525">
                            <a:noFill/>
                          </a:ln>
                        </pic:spPr>
                      </pic:pic>
                    </a:graphicData>
                  </a:graphic>
                </wp:inline>
              </w:drawing>
            </w:r>
            <w:r>
              <w:rPr>
                <w:rFonts w:hint="eastAsia" w:ascii="楷体_GB2312" w:eastAsia="楷体_GB2312" w:cs="楷体_GB2312"/>
                <w:color w:val="000000"/>
                <w:sz w:val="21"/>
                <w:szCs w:val="21"/>
              </w:rPr>
              <w:drawing>
                <wp:inline distT="0" distB="0" distL="114300" distR="114300">
                  <wp:extent cx="933450" cy="2095500"/>
                  <wp:effectExtent l="0" t="0" r="0" b="0"/>
                  <wp:docPr id="9"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64"/>
                          <pic:cNvPicPr>
                            <a:picLocks noChangeAspect="1"/>
                          </pic:cNvPicPr>
                        </pic:nvPicPr>
                        <pic:blipFill>
                          <a:blip r:embed="rId4"/>
                          <a:stretch>
                            <a:fillRect/>
                          </a:stretch>
                        </pic:blipFill>
                        <pic:spPr>
                          <a:xfrm>
                            <a:off x="0" y="0"/>
                            <a:ext cx="933450" cy="2095500"/>
                          </a:xfrm>
                          <a:prstGeom prst="rect">
                            <a:avLst/>
                          </a:prstGeom>
                          <a:noFill/>
                          <a:ln w="9525">
                            <a:noFill/>
                          </a:ln>
                        </pic:spPr>
                      </pic:pic>
                    </a:graphicData>
                  </a:graphic>
                </wp:inline>
              </w:drawing>
            </w:r>
          </w:p>
        </w:tc>
        <w:tc>
          <w:tcPr>
            <w:tcW w:w="1646" w:type="dxa"/>
            <w:gridSpan w:val="3"/>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1．指名读“我知道了，去年，长颈鹿大叔寄给你的是花籽。这是多么美好的礼物啊！”</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指导学生读出“恍然大悟”的感受。</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结合课文的学习理解“这是多么美好的礼物啊！”</w:t>
            </w:r>
            <w:r>
              <w:t xml:space="preserve"> </w:t>
            </w:r>
          </w:p>
        </w:tc>
        <w:tc>
          <w:tcPr>
            <w:tcW w:w="1241" w:type="dxa"/>
            <w:shd w:val="clear" w:color="auto" w:fill="auto"/>
            <w:vAlign w:val="top"/>
          </w:tcPr>
          <w:p>
            <w:pPr>
              <w:pStyle w:val="3"/>
              <w:keepNext w:val="0"/>
              <w:keepLines w:val="0"/>
              <w:widowControl/>
              <w:suppressLineNumbers w:val="0"/>
              <w:spacing w:before="0" w:beforeAutospacing="1" w:after="0" w:afterAutospacing="1"/>
              <w:ind w:left="0" w:right="0" w:firstLine="315"/>
              <w:jc w:val="left"/>
            </w:pPr>
            <w:r>
              <w:rPr>
                <w:rFonts w:hint="eastAsia" w:ascii="楷体_GB2312" w:eastAsia="楷体_GB2312" w:cs="楷体_GB2312"/>
                <w:color w:val="000000"/>
                <w:sz w:val="21"/>
                <w:szCs w:val="21"/>
              </w:rPr>
              <w:t>引导学生从松鼠太太的话中了解这条路为什么会开满鲜花。从而感受长颈鹿这份礼物的美好。</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3737" w:type="dxa"/>
            <w:gridSpan w:val="3"/>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1．出示：赠人玫瑰，手有余香。</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齐读句子。</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2．长颈鹿用一包花籽让这条小路变美了。为了让我们的环境变得更美，你能做点什么呢？</w:t>
            </w:r>
            <w:r>
              <w:t xml:space="preserve"> </w:t>
            </w:r>
          </w:p>
        </w:tc>
        <w:tc>
          <w:tcPr>
            <w:tcW w:w="1712" w:type="dxa"/>
            <w:gridSpan w:val="2"/>
            <w:shd w:val="clear" w:color="auto" w:fill="D9D9D9"/>
            <w:vAlign w:val="top"/>
          </w:tcPr>
          <w:p>
            <w:pPr>
              <w:pStyle w:val="3"/>
              <w:keepNext w:val="0"/>
              <w:keepLines w:val="0"/>
              <w:widowControl/>
              <w:suppressLineNumbers w:val="0"/>
              <w:spacing w:before="0" w:beforeAutospacing="1" w:after="0" w:afterAutospacing="1"/>
              <w:ind w:left="0" w:right="0" w:firstLine="210"/>
            </w:pPr>
            <w:r>
              <w:rPr>
                <w:rFonts w:hint="eastAsia" w:ascii="楷体_GB2312" w:eastAsia="楷体_GB2312" w:cs="楷体_GB2312"/>
                <w:color w:val="000000"/>
                <w:sz w:val="21"/>
                <w:szCs w:val="21"/>
              </w:rPr>
              <w:drawing>
                <wp:inline distT="0" distB="0" distL="114300" distR="114300">
                  <wp:extent cx="695325" cy="504825"/>
                  <wp:effectExtent l="0" t="0" r="0" b="0"/>
                  <wp:docPr id="11"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IMG_265"/>
                          <pic:cNvPicPr>
                            <a:picLocks noChangeAspect="1"/>
                          </pic:cNvPicPr>
                        </pic:nvPicPr>
                        <pic:blipFill>
                          <a:blip r:embed="rId4"/>
                          <a:stretch>
                            <a:fillRect/>
                          </a:stretch>
                        </pic:blipFill>
                        <pic:spPr>
                          <a:xfrm>
                            <a:off x="0" y="0"/>
                            <a:ext cx="695325" cy="504825"/>
                          </a:xfrm>
                          <a:prstGeom prst="rect">
                            <a:avLst/>
                          </a:prstGeom>
                          <a:noFill/>
                          <a:ln w="9525">
                            <a:noFill/>
                          </a:ln>
                        </pic:spPr>
                      </pic:pic>
                    </a:graphicData>
                  </a:graphic>
                </wp:inline>
              </w:drawing>
            </w:r>
          </w:p>
        </w:tc>
        <w:tc>
          <w:tcPr>
            <w:tcW w:w="1646" w:type="dxa"/>
            <w:gridSpan w:val="3"/>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学生结合自己的生活实际谈一谈。</w:t>
            </w:r>
            <w:r>
              <w:t xml:space="preserve"> </w:t>
            </w:r>
          </w:p>
        </w:tc>
        <w:tc>
          <w:tcPr>
            <w:tcW w:w="1241" w:type="dxa"/>
            <w:shd w:val="clear" w:color="auto" w:fill="auto"/>
            <w:vAlign w:val="top"/>
          </w:tcPr>
          <w:p>
            <w:pPr>
              <w:pStyle w:val="3"/>
              <w:keepNext w:val="0"/>
              <w:keepLines w:val="0"/>
              <w:widowControl/>
              <w:suppressLineNumbers w:val="0"/>
              <w:spacing w:before="0" w:beforeAutospacing="1" w:after="0" w:afterAutospacing="1"/>
              <w:ind w:left="0" w:right="0"/>
              <w:jc w:val="left"/>
            </w:pPr>
            <w:r>
              <w:rPr>
                <w:rFonts w:hint="eastAsia" w:ascii="楷体_GB2312" w:eastAsia="楷体_GB2312" w:cs="楷体_GB2312"/>
                <w:color w:val="000000"/>
                <w:sz w:val="21"/>
                <w:szCs w:val="21"/>
              </w:rPr>
              <w:t>引导学生结合生活实际来谈，升华文章情感。</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8336" w:type="dxa"/>
            <w:gridSpan w:val="9"/>
            <w:shd w:val="clear" w:color="auto" w:fill="auto"/>
            <w:vAlign w:val="top"/>
          </w:tcPr>
          <w:p>
            <w:pPr>
              <w:pStyle w:val="3"/>
              <w:keepNext w:val="0"/>
              <w:keepLines w:val="0"/>
              <w:widowControl/>
              <w:suppressLineNumbers w:val="0"/>
              <w:spacing w:before="0" w:beforeAutospacing="1" w:after="0" w:afterAutospacing="1"/>
              <w:ind w:left="0" w:right="0" w:firstLine="2415"/>
              <w:jc w:val="left"/>
            </w:pPr>
            <w:r>
              <w:rPr>
                <w:rFonts w:hint="eastAsia" w:ascii="楷体_GB2312" w:eastAsia="楷体_GB2312" w:cs="楷体_GB2312"/>
                <w:b/>
                <w:color w:val="000000"/>
                <w:sz w:val="21"/>
                <w:szCs w:val="21"/>
              </w:rPr>
              <w:t>《开满鲜花的小路》教学反思</w:t>
            </w:r>
            <w:r>
              <w:t xml:space="preserve"> </w:t>
            </w:r>
          </w:p>
          <w:p>
            <w:pPr>
              <w:pStyle w:val="3"/>
              <w:keepNext w:val="0"/>
              <w:keepLines w:val="0"/>
              <w:widowControl/>
              <w:suppressLineNumbers w:val="0"/>
              <w:spacing w:before="0" w:beforeAutospacing="1" w:after="0" w:afterAutospacing="1"/>
              <w:ind w:left="0" w:right="0" w:firstLine="420"/>
              <w:jc w:val="left"/>
            </w:pPr>
            <w:r>
              <w:rPr>
                <w:rFonts w:hint="eastAsia" w:ascii="楷体_GB2312" w:eastAsia="楷体_GB2312" w:cs="楷体_GB2312"/>
                <w:color w:val="000000"/>
                <w:sz w:val="21"/>
                <w:szCs w:val="21"/>
              </w:rPr>
              <w:t>                                            </w:t>
            </w:r>
            <w:r>
              <w:rPr>
                <w:rFonts w:hint="eastAsia" w:ascii="楷体_GB2312" w:eastAsia="楷体_GB2312" w:cs="楷体_GB2312"/>
                <w:b/>
                <w:color w:val="000000"/>
                <w:sz w:val="21"/>
                <w:szCs w:val="21"/>
              </w:rPr>
              <w:t>包伶俐</w:t>
            </w:r>
            <w:r>
              <w:t xml:space="preserve"> </w:t>
            </w:r>
          </w:p>
          <w:p>
            <w:pPr>
              <w:pStyle w:val="3"/>
              <w:keepNext w:val="0"/>
              <w:keepLines w:val="0"/>
              <w:widowControl/>
              <w:suppressLineNumbers w:val="0"/>
              <w:spacing w:before="0" w:beforeAutospacing="1" w:after="0" w:afterAutospacing="1"/>
              <w:ind w:left="0" w:right="0" w:firstLine="420"/>
              <w:jc w:val="left"/>
            </w:pPr>
            <w:r>
              <w:rPr>
                <w:rFonts w:hint="eastAsia" w:ascii="楷体_GB2312" w:eastAsia="楷体_GB2312" w:cs="楷体_GB2312"/>
                <w:color w:val="000000"/>
                <w:sz w:val="21"/>
                <w:szCs w:val="21"/>
              </w:rPr>
              <w:t>《开满鲜花的小路》选自《中国名家经典童话——林颂英专集》，其中个别细小的地方进行了修改。现结合试教情况谈谈个人的一些思考。</w:t>
            </w:r>
            <w:r>
              <w:t xml:space="preserve"> </w:t>
            </w:r>
          </w:p>
          <w:p>
            <w:pPr>
              <w:pStyle w:val="3"/>
              <w:keepNext w:val="0"/>
              <w:keepLines w:val="0"/>
              <w:widowControl/>
              <w:suppressLineNumbers w:val="0"/>
              <w:spacing w:before="0" w:beforeAutospacing="1" w:after="0" w:afterAutospacing="1"/>
              <w:ind w:left="0" w:right="0" w:firstLine="420"/>
              <w:jc w:val="left"/>
            </w:pPr>
            <w:r>
              <w:rPr>
                <w:rFonts w:hint="eastAsia" w:ascii="楷体_GB2312" w:eastAsia="楷体_GB2312" w:cs="楷体_GB2312"/>
                <w:color w:val="000000"/>
                <w:sz w:val="21"/>
                <w:szCs w:val="21"/>
              </w:rPr>
              <w:t>一、根据单元教学要素来进行教学设计。单元教学要素有两点：一是朗读时注意语气，二是继续学习默读。因此在教学设计中我抓住这两个方面进行科学设计。在朗读方面，我是这样来处理以下三处的：</w:t>
            </w:r>
            <w:r>
              <w:t xml:space="preserve"> </w:t>
            </w:r>
          </w:p>
          <w:p>
            <w:pPr>
              <w:pStyle w:val="3"/>
              <w:keepNext w:val="0"/>
              <w:keepLines w:val="0"/>
              <w:widowControl/>
              <w:suppressLineNumbers w:val="0"/>
              <w:spacing w:before="0" w:beforeAutospacing="1" w:after="0" w:afterAutospacing="1"/>
              <w:ind w:left="0" w:right="0" w:firstLine="420"/>
              <w:jc w:val="left"/>
            </w:pPr>
            <w:r>
              <w:rPr>
                <w:rFonts w:hint="eastAsia" w:ascii="楷体_GB2312" w:eastAsia="楷体_GB2312" w:cs="楷体_GB2312"/>
                <w:color w:val="000000"/>
                <w:sz w:val="21"/>
                <w:szCs w:val="21"/>
              </w:rPr>
              <w:t>1．邮递员黄狗在门口喊：“鼹鼠先生，有你的包裹单。”这个句子重点抓住关键词“喊”，让学生体会喊的语气，再通过拉长语气的方式来突破。</w:t>
            </w:r>
            <w:r>
              <w:t xml:space="preserve"> </w:t>
            </w:r>
          </w:p>
          <w:p>
            <w:pPr>
              <w:pStyle w:val="3"/>
              <w:keepNext w:val="0"/>
              <w:keepLines w:val="0"/>
              <w:widowControl/>
              <w:suppressLineNumbers w:val="0"/>
              <w:spacing w:before="0" w:beforeAutospacing="1" w:after="0" w:afterAutospacing="1"/>
              <w:ind w:left="0" w:right="0" w:firstLine="420"/>
            </w:pPr>
            <w:r>
              <w:rPr>
                <w:rFonts w:hint="eastAsia" w:ascii="楷体_GB2312" w:eastAsia="楷体_GB2312" w:cs="楷体_GB2312"/>
                <w:color w:val="000000"/>
                <w:sz w:val="21"/>
                <w:szCs w:val="21"/>
              </w:rPr>
              <w:t>2．</w:t>
            </w:r>
            <w:r>
              <w:rPr>
                <w:rFonts w:hint="eastAsia" w:ascii="楷体_GB2312" w:eastAsia="楷体_GB2312" w:cs="楷体_GB2312"/>
                <w:color w:val="000000"/>
                <w:sz w:val="21"/>
                <w:szCs w:val="21"/>
                <w:u w:val="single"/>
              </w:rPr>
              <w:t>她看到门前一大片绚丽多彩的鲜花，惊奇地说：“这是谁在我家门前种的花，多美呀！</w:t>
            </w:r>
            <w:r>
              <w:rPr>
                <w:rFonts w:hint="eastAsia" w:ascii="楷体_GB2312" w:eastAsia="楷体_GB2312" w:cs="楷体_GB2312"/>
                <w:color w:val="000000"/>
                <w:sz w:val="21"/>
                <w:szCs w:val="21"/>
              </w:rPr>
              <w:t>”</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       </w:t>
            </w:r>
            <w:r>
              <w:rPr>
                <w:rFonts w:hint="eastAsia" w:ascii="楷体_GB2312" w:eastAsia="楷体_GB2312" w:cs="楷体_GB2312"/>
                <w:color w:val="000000"/>
                <w:sz w:val="21"/>
                <w:szCs w:val="21"/>
                <w:u w:val="single"/>
              </w:rPr>
              <w:t>她看到门前一大片五颜六色的鲜花，奇怪地问：“这是谁在我家门前种的花？真美呀！”</w:t>
            </w:r>
            <w:r>
              <w:t xml:space="preserve"> </w:t>
            </w:r>
          </w:p>
          <w:p>
            <w:pPr>
              <w:pStyle w:val="3"/>
              <w:keepNext w:val="0"/>
              <w:keepLines w:val="0"/>
              <w:widowControl/>
              <w:suppressLineNumbers w:val="0"/>
              <w:spacing w:before="0" w:beforeAutospacing="1" w:after="0" w:afterAutospacing="1"/>
              <w:ind w:left="0" w:right="0" w:firstLine="420"/>
              <w:jc w:val="left"/>
            </w:pPr>
            <w:r>
              <w:rPr>
                <w:rFonts w:hint="eastAsia" w:ascii="楷体_GB2312" w:eastAsia="楷体_GB2312" w:cs="楷体_GB2312"/>
                <w:color w:val="000000"/>
                <w:sz w:val="21"/>
                <w:szCs w:val="21"/>
              </w:rPr>
              <w:t>这两个句子的处理则是抓住“惊奇”和“奇怪”这一组近义词进行对比来处理的。“惊奇”不仅要读出奇怪语气还要读出惊讶的语气。而“奇怪”则重点强调奇怪，读出疑问的语气。</w:t>
            </w:r>
            <w:r>
              <w:t xml:space="preserve"> </w:t>
            </w:r>
          </w:p>
          <w:p>
            <w:pPr>
              <w:pStyle w:val="3"/>
              <w:keepNext w:val="0"/>
              <w:keepLines w:val="0"/>
              <w:widowControl/>
              <w:suppressLineNumbers w:val="0"/>
              <w:spacing w:before="0" w:beforeAutospacing="1" w:after="0" w:afterAutospacing="1"/>
              <w:ind w:left="0" w:right="0" w:firstLine="420"/>
              <w:jc w:val="left"/>
            </w:pPr>
            <w:r>
              <w:rPr>
                <w:rFonts w:hint="eastAsia" w:ascii="楷体_GB2312" w:eastAsia="楷体_GB2312" w:cs="楷体_GB2312"/>
                <w:color w:val="000000"/>
                <w:sz w:val="21"/>
                <w:szCs w:val="21"/>
              </w:rPr>
              <w:t>3．松鼠太太看见门前的鲜花，忽然明白了，对鼹鼠先生：“我知道了，去年，长颈鹿大叔寄给你的是花籽。这是多么美好的礼物啊！”则指导学生读出恍然大悟的感觉。</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color w:val="000000"/>
                <w:sz w:val="21"/>
                <w:szCs w:val="21"/>
              </w:rPr>
              <w:t>二、这是一篇文质兼美的童话故事，故事中人物角色较多，对学生理解故事有一定的难度，因此理清人物关系是一个教学重点。</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color w:val="000000"/>
                <w:sz w:val="21"/>
                <w:szCs w:val="21"/>
              </w:rPr>
              <w:t>在课堂上，我创设了一个这样的情境：从前，在一个美丽的大森林里，有一条长长的小路。小路从森林的这一头一直延伸到另一头，小路边分别住着：鼹鼠一家、刺猬一家、狐狸一家和松鼠一家。森林里还住着一位热心的邮递员黄狗。有一天，邮递员黄狗在鼹鼠家门口喊……，通过这样边讲述边板画既引出了新课，又让学生明了其中的人物关系。</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color w:val="000000"/>
                <w:sz w:val="21"/>
                <w:szCs w:val="21"/>
              </w:rPr>
              <w:t>三、主题升华略显狭窄。</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color w:val="000000"/>
                <w:sz w:val="21"/>
                <w:szCs w:val="21"/>
              </w:rPr>
              <w:t>在引导学生联系生活实际谈感受时，主要停留在要学会与身边的人友好相处上，教师没能引导学生打开思路，比如说可以结合环境保护来谈等。</w:t>
            </w:r>
            <w:r>
              <w:t xml:space="preserve"> </w:t>
            </w:r>
          </w:p>
        </w:tc>
      </w:tr>
    </w:tbl>
    <w:p>
      <w:pPr>
        <w:rPr>
          <w:vanish/>
          <w:sz w:val="24"/>
          <w:szCs w:val="24"/>
        </w:rPr>
      </w:pPr>
    </w:p>
    <w:tbl>
      <w:tblPr>
        <w:tblStyle w:val="5"/>
        <w:tblW w:w="81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240"/>
        <w:gridCol w:w="1215"/>
        <w:gridCol w:w="900"/>
        <w:gridCol w:w="990"/>
        <w:gridCol w:w="17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3240"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4"/>
                <w:szCs w:val="24"/>
              </w:rPr>
              <w:t>学科：语文</w:t>
            </w:r>
            <w:r>
              <w:t xml:space="preserve"> </w:t>
            </w:r>
          </w:p>
        </w:tc>
        <w:tc>
          <w:tcPr>
            <w:tcW w:w="1215"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4"/>
                <w:szCs w:val="24"/>
              </w:rPr>
              <w:t>年级：</w:t>
            </w:r>
            <w:r>
              <w:t xml:space="preserve"> </w:t>
            </w:r>
          </w:p>
        </w:tc>
        <w:tc>
          <w:tcPr>
            <w:tcW w:w="900"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4"/>
                <w:szCs w:val="24"/>
              </w:rPr>
              <w:t>二</w:t>
            </w:r>
            <w:r>
              <w:t xml:space="preserve"> </w:t>
            </w:r>
          </w:p>
        </w:tc>
        <w:tc>
          <w:tcPr>
            <w:tcW w:w="990"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4"/>
                <w:szCs w:val="24"/>
              </w:rPr>
              <w:t>单元：</w:t>
            </w:r>
            <w:r>
              <w:t xml:space="preserve"> </w:t>
            </w:r>
          </w:p>
        </w:tc>
        <w:tc>
          <w:tcPr>
            <w:tcW w:w="1770"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4"/>
                <w:szCs w:val="24"/>
              </w:rPr>
              <w:t>第四单元</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8115" w:type="dxa"/>
            <w:gridSpan w:val="5"/>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4"/>
                <w:szCs w:val="24"/>
              </w:rPr>
              <w:t>课题：《开满鲜花的小路》</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240"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4"/>
                <w:szCs w:val="24"/>
              </w:rPr>
              <w:t>课型：阅读</w:t>
            </w:r>
            <w:r>
              <w:t xml:space="preserve"> </w:t>
            </w:r>
          </w:p>
        </w:tc>
        <w:tc>
          <w:tcPr>
            <w:tcW w:w="3105" w:type="dxa"/>
            <w:gridSpan w:val="3"/>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4"/>
                <w:szCs w:val="24"/>
              </w:rPr>
              <w:t>主备：刘芳 冯玲 陈珊</w:t>
            </w:r>
            <w:r>
              <w:t xml:space="preserve"> </w:t>
            </w:r>
          </w:p>
        </w:tc>
        <w:tc>
          <w:tcPr>
            <w:tcW w:w="1770"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color w:val="000000"/>
                <w:sz w:val="24"/>
                <w:szCs w:val="24"/>
              </w:rPr>
              <w:t>执教：刘芳</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8115" w:type="dxa"/>
            <w:gridSpan w:val="5"/>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课前透视</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color w:val="000000"/>
                <w:sz w:val="21"/>
                <w:szCs w:val="21"/>
              </w:rPr>
              <w:t>这是一篇能够引起学生思考而有所感悟的童话故事，教学中要充分发挥教材的潜在优势，引导学生个性化的自读自悟，充分享受阅读的乐趣。但是这个童话故事中出现的角色比较多（一共有9个角色：长颈鹿大叔、邮递员黄狗、鼹鼠先生、松鼠太太、刺猬太太、狐狸太太、小松鼠、小刺猬、小狐狸），故事情节上下两个部分时间跨度比较大（收到奇怪的包裹——到春天才发现这是美好的礼物），故事上下两部分的情节衔接过度不是很清晰，引导学生理清故事情节、理解故事内涵有一定的难度。</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8115" w:type="dxa"/>
            <w:gridSpan w:val="5"/>
            <w:shd w:val="clear" w:color="auto" w:fill="auto"/>
            <w:vAlign w:val="top"/>
          </w:tcPr>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color w:val="000000"/>
                <w:sz w:val="21"/>
                <w:szCs w:val="21"/>
              </w:rPr>
              <w:t>教学目标</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color w:val="000000"/>
                <w:sz w:val="21"/>
                <w:szCs w:val="21"/>
              </w:rPr>
              <w:t>知识与技能</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color w:val="000000"/>
                <w:sz w:val="21"/>
                <w:szCs w:val="21"/>
              </w:rPr>
              <w:t>1、 会认6个生字（鼹、裹、懊、丧、簇、绚），会写8个字（邮 单 颈 局 粒 破 丧 巧）。</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color w:val="000000"/>
                <w:sz w:val="21"/>
                <w:szCs w:val="21"/>
              </w:rPr>
              <w:t>2、正确、流利、有感情地朗读课文，在分角色朗读、表演朗读中理解感受小动物们和谐相处的美好情感。</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color w:val="000000"/>
                <w:sz w:val="21"/>
                <w:szCs w:val="21"/>
              </w:rPr>
              <w:t>3、采用角色体验，想象说话来领悟“这是多么美好的礼物”， 感受环保的主题。</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color w:val="000000"/>
                <w:sz w:val="21"/>
                <w:szCs w:val="21"/>
              </w:rPr>
              <w:t>过程与方法</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color w:val="000000"/>
                <w:sz w:val="21"/>
                <w:szCs w:val="21"/>
              </w:rPr>
              <w:t>读故事——抓角色——理情节——悟情感，“悟读组合式”组织教学。</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color w:val="000000"/>
                <w:sz w:val="21"/>
                <w:szCs w:val="21"/>
              </w:rPr>
              <w:t>情感态度与价值观</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color w:val="000000"/>
                <w:sz w:val="21"/>
                <w:szCs w:val="21"/>
              </w:rPr>
              <w:t>从“开满鲜花的小路”的形成过程感受和谐、环保的主题。</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8115" w:type="dxa"/>
            <w:gridSpan w:val="5"/>
            <w:shd w:val="clear" w:color="auto" w:fill="auto"/>
            <w:vAlign w:val="top"/>
          </w:tcPr>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color w:val="000000"/>
                <w:sz w:val="21"/>
                <w:szCs w:val="21"/>
              </w:rPr>
              <w:t>重点、难点</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color w:val="000000"/>
                <w:sz w:val="21"/>
                <w:szCs w:val="21"/>
              </w:rPr>
              <w:t>重点：１、识字、写字。２、有感情地朗读课文，朗读时注意语气。</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color w:val="000000"/>
                <w:sz w:val="21"/>
                <w:szCs w:val="21"/>
              </w:rPr>
              <w:t>突破方法：先在读中随文识字，再通过集中识字探究识字方法。在品读的基础上，再练习感情朗读，读出鼹鼠疑惑、懊恼的语气，松鼠恍然大悟后惊喜、感动的语气。   </w:t>
            </w:r>
            <w:r>
              <w:t xml:space="preserve"> </w:t>
            </w:r>
          </w:p>
          <w:p>
            <w:pPr>
              <w:pStyle w:val="3"/>
              <w:keepNext w:val="0"/>
              <w:keepLines w:val="0"/>
              <w:widowControl/>
              <w:suppressLineNumbers w:val="0"/>
              <w:spacing w:before="0" w:beforeAutospacing="1" w:after="0" w:afterAutospacing="1"/>
              <w:ind w:left="0" w:right="0" w:firstLine="315"/>
            </w:pPr>
            <w:r>
              <w:rPr>
                <w:rFonts w:hint="eastAsia" w:ascii="楷体_GB2312" w:eastAsia="楷体_GB2312" w:cs="楷体_GB2312"/>
                <w:color w:val="000000"/>
                <w:sz w:val="21"/>
                <w:szCs w:val="21"/>
              </w:rPr>
              <w:t>难点：理清故事情节，感受和谐、环保的主题。</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8115" w:type="dxa"/>
            <w:gridSpan w:val="5"/>
            <w:shd w:val="clear" w:color="auto" w:fill="auto"/>
            <w:vAlign w:val="top"/>
          </w:tcPr>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color w:val="000000"/>
                <w:sz w:val="21"/>
                <w:szCs w:val="21"/>
              </w:rPr>
              <w:t>突破方法：采用自主、合作、探究的方式，抓对话描写，采用角色体验，想象说话并通过多种形式的朗读进一步在读中来领悟“这是多么美好的礼物”，感受环保的主题。</w:t>
            </w:r>
            <w:r>
              <w:t xml:space="preserve"> </w:t>
            </w:r>
          </w:p>
        </w:tc>
      </w:tr>
    </w:tbl>
    <w:p>
      <w:pPr>
        <w:rPr>
          <w:vanish/>
          <w:sz w:val="24"/>
          <w:szCs w:val="24"/>
        </w:rPr>
      </w:pPr>
    </w:p>
    <w:tbl>
      <w:tblPr>
        <w:tblStyle w:val="5"/>
        <w:tblW w:w="83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809"/>
        <w:gridCol w:w="2509"/>
        <w:gridCol w:w="1858"/>
        <w:gridCol w:w="11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8334" w:type="dxa"/>
            <w:gridSpan w:val="4"/>
            <w:shd w:val="clear" w:color="auto" w:fill="auto"/>
            <w:vAlign w:val="top"/>
          </w:tcPr>
          <w:p>
            <w:pPr>
              <w:pStyle w:val="3"/>
              <w:keepNext w:val="0"/>
              <w:keepLines w:val="0"/>
              <w:widowControl/>
              <w:suppressLineNumbers w:val="0"/>
              <w:spacing w:before="0" w:beforeAutospacing="1" w:after="0" w:afterAutospacing="1"/>
              <w:ind w:left="0" w:right="0"/>
              <w:jc w:val="center"/>
            </w:pPr>
            <w:r>
              <w:rPr>
                <w:rFonts w:hint="eastAsia" w:ascii="楷体_GB2312" w:eastAsia="楷体_GB2312" w:cs="楷体_GB2312"/>
                <w:b/>
                <w:sz w:val="21"/>
                <w:szCs w:val="21"/>
              </w:rPr>
              <w:t>教     学     过      程（第二课时）</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2809" w:type="dxa"/>
            <w:shd w:val="clear" w:color="auto" w:fill="auto"/>
            <w:vAlign w:val="top"/>
          </w:tcPr>
          <w:p>
            <w:pPr>
              <w:pStyle w:val="3"/>
              <w:keepNext w:val="0"/>
              <w:keepLines w:val="0"/>
              <w:widowControl/>
              <w:suppressLineNumbers w:val="0"/>
              <w:spacing w:before="0" w:beforeAutospacing="1" w:after="0" w:afterAutospacing="1"/>
              <w:ind w:left="0" w:right="0" w:firstLine="515"/>
            </w:pPr>
            <w:r>
              <w:rPr>
                <w:rFonts w:hint="eastAsia" w:ascii="楷体_GB2312" w:eastAsia="楷体_GB2312" w:cs="楷体_GB2312"/>
                <w:b/>
                <w:sz w:val="21"/>
                <w:szCs w:val="21"/>
              </w:rPr>
              <w:t>教 师 活 动</w:t>
            </w:r>
            <w:r>
              <w:t xml:space="preserve"> </w:t>
            </w:r>
          </w:p>
        </w:tc>
        <w:tc>
          <w:tcPr>
            <w:tcW w:w="2509" w:type="dxa"/>
            <w:shd w:val="clear" w:color="auto" w:fill="D9D9D9"/>
            <w:vAlign w:val="top"/>
          </w:tcPr>
          <w:p>
            <w:pPr>
              <w:pStyle w:val="3"/>
              <w:keepNext w:val="0"/>
              <w:keepLines w:val="0"/>
              <w:widowControl/>
              <w:suppressLineNumbers w:val="0"/>
              <w:spacing w:before="0" w:beforeAutospacing="1" w:after="0" w:afterAutospacing="1"/>
              <w:ind w:left="0" w:right="0" w:firstLine="309"/>
            </w:pPr>
            <w:r>
              <w:rPr>
                <w:rFonts w:hint="eastAsia" w:ascii="楷体_GB2312" w:eastAsia="楷体_GB2312" w:cs="楷体_GB2312"/>
                <w:b/>
                <w:sz w:val="21"/>
                <w:szCs w:val="21"/>
              </w:rPr>
              <w:t>教学环节</w:t>
            </w:r>
            <w:r>
              <w:t xml:space="preserve"> </w:t>
            </w:r>
          </w:p>
        </w:tc>
        <w:tc>
          <w:tcPr>
            <w:tcW w:w="1858"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sz w:val="21"/>
                <w:szCs w:val="21"/>
              </w:rPr>
              <w:t>  学生活动      </w:t>
            </w:r>
            <w:r>
              <w:t xml:space="preserve"> </w:t>
            </w:r>
          </w:p>
        </w:tc>
        <w:tc>
          <w:tcPr>
            <w:tcW w:w="1158"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sz w:val="21"/>
                <w:szCs w:val="21"/>
              </w:rPr>
              <w:t>设计意图</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2809"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欣赏大自然的美景图片。</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你看到了什么？感觉怎么样？</w:t>
            </w:r>
            <w:r>
              <w:t xml:space="preserve"> </w:t>
            </w:r>
          </w:p>
        </w:tc>
        <w:tc>
          <w:tcPr>
            <w:tcW w:w="2509" w:type="dxa"/>
            <w:shd w:val="clear" w:color="auto" w:fill="D9D9D9"/>
            <w:vAlign w:val="top"/>
          </w:tcPr>
          <w:p>
            <w:pPr>
              <w:pStyle w:val="3"/>
              <w:keepNext w:val="0"/>
              <w:keepLines w:val="0"/>
              <w:widowControl/>
              <w:suppressLineNumbers w:val="0"/>
              <w:spacing w:before="0" w:beforeAutospacing="1" w:after="0" w:afterAutospacing="1"/>
              <w:ind w:left="0" w:right="0" w:firstLine="210"/>
            </w:pPr>
            <w:r>
              <w:rPr>
                <w:rFonts w:hint="eastAsia" w:ascii="楷体_GB2312" w:eastAsia="楷体_GB2312" w:cs="楷体_GB2312"/>
                <w:sz w:val="21"/>
                <w:szCs w:val="21"/>
              </w:rPr>
              <w:drawing>
                <wp:inline distT="0" distB="0" distL="114300" distR="114300">
                  <wp:extent cx="1276350" cy="876300"/>
                  <wp:effectExtent l="0" t="0" r="0" b="0"/>
                  <wp:docPr id="12"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IMG_266"/>
                          <pic:cNvPicPr>
                            <a:picLocks noChangeAspect="1"/>
                          </pic:cNvPicPr>
                        </pic:nvPicPr>
                        <pic:blipFill>
                          <a:blip r:embed="rId4"/>
                          <a:stretch>
                            <a:fillRect/>
                          </a:stretch>
                        </pic:blipFill>
                        <pic:spPr>
                          <a:xfrm>
                            <a:off x="0" y="0"/>
                            <a:ext cx="1276350" cy="876300"/>
                          </a:xfrm>
                          <a:prstGeom prst="rect">
                            <a:avLst/>
                          </a:prstGeom>
                          <a:noFill/>
                          <a:ln w="9525">
                            <a:noFill/>
                          </a:ln>
                        </pic:spPr>
                      </pic:pic>
                    </a:graphicData>
                  </a:graphic>
                </wp:inline>
              </w:drawing>
            </w:r>
          </w:p>
          <w:p>
            <w:pPr>
              <w:pStyle w:val="3"/>
              <w:keepNext w:val="0"/>
              <w:keepLines w:val="0"/>
              <w:widowControl/>
              <w:suppressLineNumbers w:val="0"/>
              <w:spacing w:before="0" w:beforeAutospacing="1" w:after="0" w:afterAutospacing="1"/>
              <w:ind w:left="0" w:right="0" w:firstLine="210"/>
            </w:pPr>
            <w:r>
              <w:rPr>
                <w:rFonts w:hint="eastAsia" w:ascii="楷体_GB2312" w:eastAsia="楷体_GB2312" w:cs="楷体_GB2312"/>
                <w:sz w:val="21"/>
                <w:szCs w:val="21"/>
              </w:rPr>
              <w:drawing>
                <wp:inline distT="0" distB="0" distL="114300" distR="114300">
                  <wp:extent cx="1095375" cy="361950"/>
                  <wp:effectExtent l="0" t="0" r="0" b="0"/>
                  <wp:docPr id="10"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2" descr="IMG_267"/>
                          <pic:cNvPicPr>
                            <a:picLocks noChangeAspect="1"/>
                          </pic:cNvPicPr>
                        </pic:nvPicPr>
                        <pic:blipFill>
                          <a:blip r:embed="rId4"/>
                          <a:stretch>
                            <a:fillRect/>
                          </a:stretch>
                        </pic:blipFill>
                        <pic:spPr>
                          <a:xfrm>
                            <a:off x="0" y="0"/>
                            <a:ext cx="1095375" cy="361950"/>
                          </a:xfrm>
                          <a:prstGeom prst="rect">
                            <a:avLst/>
                          </a:prstGeom>
                          <a:noFill/>
                          <a:ln w="9525">
                            <a:noFill/>
                          </a:ln>
                        </pic:spPr>
                      </pic:pic>
                    </a:graphicData>
                  </a:graphic>
                </wp:inline>
              </w:drawing>
            </w:r>
          </w:p>
        </w:tc>
        <w:tc>
          <w:tcPr>
            <w:tcW w:w="1858"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欣赏图片，表达所看所想</w:t>
            </w:r>
            <w:r>
              <w:t xml:space="preserve"> </w:t>
            </w:r>
          </w:p>
        </w:tc>
        <w:tc>
          <w:tcPr>
            <w:tcW w:w="1158"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b w:val="0"/>
                <w:sz w:val="20"/>
                <w:szCs w:val="20"/>
              </w:rPr>
              <w:t>从感受大自然的美好入课，为后面的学习做好铺垫</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2809"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今天，我们继续学习《开满鲜花的小路》，让我们一起到这条小路上看看它的美丽吧！</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drawing>
                <wp:inline distT="0" distB="0" distL="114300" distR="114300">
                  <wp:extent cx="1609725" cy="904875"/>
                  <wp:effectExtent l="0" t="0" r="0" b="0"/>
                  <wp:docPr id="13"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68"/>
                          <pic:cNvPicPr>
                            <a:picLocks noChangeAspect="1"/>
                          </pic:cNvPicPr>
                        </pic:nvPicPr>
                        <pic:blipFill>
                          <a:blip r:embed="rId4"/>
                          <a:stretch>
                            <a:fillRect/>
                          </a:stretch>
                        </pic:blipFill>
                        <pic:spPr>
                          <a:xfrm>
                            <a:off x="0" y="0"/>
                            <a:ext cx="1609725" cy="904875"/>
                          </a:xfrm>
                          <a:prstGeom prst="rect">
                            <a:avLst/>
                          </a:prstGeom>
                          <a:noFill/>
                          <a:ln w="9525">
                            <a:noFill/>
                          </a:ln>
                        </pic:spPr>
                      </pic:pic>
                    </a:graphicData>
                  </a:graphic>
                </wp:inline>
              </w:drawing>
            </w:r>
            <w:r>
              <w:rPr>
                <w:rFonts w:hint="eastAsia" w:ascii="楷体_GB2312" w:eastAsia="楷体_GB2312" w:cs="楷体_GB2312"/>
                <w:sz w:val="21"/>
                <w:szCs w:val="21"/>
              </w:rPr>
              <w:t>二、读1至5自然段，理解：奇怪的包裹？</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1、有一天鼹鼠收到了一个谁给它的包裹？里面有什么？看到小颗粒，它会想什么？（奇怪）</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 2、是呀，有了疑问，它想到问谁？</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3、松鼠太太知道这是什么吗？为什么？鼹鼠的心情怎样？</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指导朗读体会鼹鼠心情:师生对读——同桌合作读——个别演读</w:t>
            </w:r>
            <w:r>
              <w:t xml:space="preserve"> </w:t>
            </w:r>
          </w:p>
        </w:tc>
        <w:tc>
          <w:tcPr>
            <w:tcW w:w="2509" w:type="dxa"/>
            <w:shd w:val="clear" w:color="auto" w:fill="D9D9D9"/>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drawing>
                <wp:inline distT="0" distB="0" distL="114300" distR="114300">
                  <wp:extent cx="1152525" cy="504825"/>
                  <wp:effectExtent l="0" t="0" r="0" b="0"/>
                  <wp:docPr id="14"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69"/>
                          <pic:cNvPicPr>
                            <a:picLocks noChangeAspect="1"/>
                          </pic:cNvPicPr>
                        </pic:nvPicPr>
                        <pic:blipFill>
                          <a:blip r:embed="rId4"/>
                          <a:stretch>
                            <a:fillRect/>
                          </a:stretch>
                        </pic:blipFill>
                        <pic:spPr>
                          <a:xfrm>
                            <a:off x="0" y="0"/>
                            <a:ext cx="1152525" cy="504825"/>
                          </a:xfrm>
                          <a:prstGeom prst="rect">
                            <a:avLst/>
                          </a:prstGeom>
                          <a:noFill/>
                          <a:ln w="9525">
                            <a:noFill/>
                          </a:ln>
                        </pic:spPr>
                      </pic:pic>
                    </a:graphicData>
                  </a:graphic>
                </wp:inline>
              </w:drawing>
            </w:r>
          </w:p>
        </w:tc>
        <w:tc>
          <w:tcPr>
            <w:tcW w:w="1858" w:type="dxa"/>
            <w:shd w:val="clear" w:color="auto" w:fill="auto"/>
            <w:vAlign w:val="top"/>
          </w:tcPr>
          <w:p>
            <w:pPr>
              <w:pStyle w:val="3"/>
              <w:keepNext w:val="0"/>
              <w:keepLines w:val="0"/>
              <w:widowControl/>
              <w:suppressLineNumbers w:val="0"/>
              <w:spacing w:before="0" w:beforeAutospacing="1" w:after="0" w:afterAutospacing="1"/>
              <w:ind w:left="360" w:right="0" w:hanging="360"/>
            </w:pPr>
            <w:r>
              <w:rPr>
                <w:rFonts w:hint="eastAsia" w:ascii="楷体_GB2312" w:eastAsia="楷体_GB2312" w:cs="楷体_GB2312"/>
                <w:color w:val="000000"/>
                <w:sz w:val="21"/>
                <w:szCs w:val="21"/>
              </w:rPr>
              <w:t>1. 齐读</w:t>
            </w:r>
            <w:r>
              <w:rPr>
                <w:rFonts w:hint="eastAsia" w:ascii="楷体_GB2312" w:eastAsia="楷体_GB2312" w:cs="楷体_GB2312"/>
                <w:sz w:val="21"/>
                <w:szCs w:val="21"/>
              </w:rPr>
              <w:t>1至5自然段</w:t>
            </w:r>
            <w:r>
              <w:t xml:space="preserve"> </w:t>
            </w:r>
          </w:p>
          <w:p>
            <w:pPr>
              <w:pStyle w:val="3"/>
              <w:keepNext w:val="0"/>
              <w:keepLines w:val="0"/>
              <w:widowControl/>
              <w:suppressLineNumbers w:val="0"/>
              <w:spacing w:before="0" w:beforeAutospacing="1" w:after="0" w:afterAutospacing="1"/>
              <w:ind w:left="360" w:right="0" w:hanging="360"/>
            </w:pPr>
            <w:r>
              <w:rPr>
                <w:rFonts w:hint="eastAsia" w:ascii="楷体_GB2312" w:eastAsia="楷体_GB2312" w:cs="楷体_GB2312"/>
                <w:color w:val="000000"/>
                <w:sz w:val="21"/>
                <w:szCs w:val="21"/>
              </w:rPr>
              <w:t>2. 回答问题，理清课文主要角色</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3、师生对读——同桌合作读——个别演读</w:t>
            </w:r>
            <w:r>
              <w:t xml:space="preserve"> </w:t>
            </w:r>
          </w:p>
        </w:tc>
        <w:tc>
          <w:tcPr>
            <w:tcW w:w="1158" w:type="dxa"/>
            <w:shd w:val="clear" w:color="auto" w:fill="auto"/>
            <w:vAlign w:val="top"/>
          </w:tcPr>
          <w:p>
            <w:pPr>
              <w:pStyle w:val="3"/>
              <w:keepNext w:val="0"/>
              <w:keepLines w:val="0"/>
              <w:widowControl/>
              <w:suppressLineNumbers w:val="0"/>
              <w:spacing w:before="0" w:beforeAutospacing="1" w:after="0" w:afterAutospacing="1"/>
              <w:ind w:left="0" w:right="0" w:firstLine="482"/>
            </w:pPr>
            <w:r>
              <w:rPr>
                <w:rFonts w:hint="eastAsia" w:ascii="楷体_GB2312" w:eastAsia="楷体_GB2312" w:cs="楷体_GB2312"/>
                <w:sz w:val="21"/>
                <w:szCs w:val="21"/>
              </w:rPr>
              <w:t>理顺角色关系，快速抓住主要角色进入故事情节，能更好的理解课文。</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2809"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过渡：真可惜，长颈鹿大叔寄给鼹鼠的东西就这样洒掉在去松鼠太太家的路上。</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日子一天天过去，转眼春天来了，鼹鼠先生要去松鼠太太家做客，它又看到了什么?</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   小组合作学习：</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1、小组齐读6—11自然段。</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2、鼹鼠先生经过了哪些动物的家，它们都看到了什么？用“——”标记。</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小组选定一人汇报</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交流：</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抓住“惊奇、奇怪”练习朗读。</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小松鼠它们在那里看到的是？闻到了什么？心情怎样？（板书：开心，快乐……）</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练习说话，</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————看了————。感觉————</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3、你猜猜这些鲜花哪来的？</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朗读12自然段，为什么说是美好的礼物？</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4、小动物们想对长颈鹿说什么？</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赠人玫瑰，手有余香。  </w:t>
            </w:r>
            <w:r>
              <w:t xml:space="preserve"> </w:t>
            </w:r>
          </w:p>
        </w:tc>
        <w:tc>
          <w:tcPr>
            <w:tcW w:w="2509" w:type="dxa"/>
            <w:shd w:val="clear" w:color="auto" w:fill="D9D9D9"/>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drawing>
                <wp:inline distT="0" distB="0" distL="114300" distR="114300">
                  <wp:extent cx="1276350" cy="1295400"/>
                  <wp:effectExtent l="0" t="0" r="0" b="0"/>
                  <wp:docPr id="15"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IMG_270"/>
                          <pic:cNvPicPr>
                            <a:picLocks noChangeAspect="1"/>
                          </pic:cNvPicPr>
                        </pic:nvPicPr>
                        <pic:blipFill>
                          <a:blip r:embed="rId4"/>
                          <a:stretch>
                            <a:fillRect/>
                          </a:stretch>
                        </pic:blipFill>
                        <pic:spPr>
                          <a:xfrm>
                            <a:off x="0" y="0"/>
                            <a:ext cx="1276350" cy="1295400"/>
                          </a:xfrm>
                          <a:prstGeom prst="rect">
                            <a:avLst/>
                          </a:prstGeom>
                          <a:noFill/>
                          <a:ln w="9525">
                            <a:noFill/>
                          </a:ln>
                        </pic:spPr>
                      </pic:pic>
                    </a:graphicData>
                  </a:graphic>
                </wp:inline>
              </w:drawing>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drawing>
                <wp:inline distT="0" distB="0" distL="114300" distR="114300">
                  <wp:extent cx="857250" cy="885825"/>
                  <wp:effectExtent l="0" t="0" r="0" b="0"/>
                  <wp:docPr id="16"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71"/>
                          <pic:cNvPicPr>
                            <a:picLocks noChangeAspect="1"/>
                          </pic:cNvPicPr>
                        </pic:nvPicPr>
                        <pic:blipFill>
                          <a:blip r:embed="rId4"/>
                          <a:stretch>
                            <a:fillRect/>
                          </a:stretch>
                        </pic:blipFill>
                        <pic:spPr>
                          <a:xfrm>
                            <a:off x="0" y="0"/>
                            <a:ext cx="857250" cy="885825"/>
                          </a:xfrm>
                          <a:prstGeom prst="rect">
                            <a:avLst/>
                          </a:prstGeom>
                          <a:noFill/>
                          <a:ln w="9525">
                            <a:noFill/>
                          </a:ln>
                        </pic:spPr>
                      </pic:pic>
                    </a:graphicData>
                  </a:graphic>
                </wp:inline>
              </w:drawing>
            </w:r>
          </w:p>
        </w:tc>
        <w:tc>
          <w:tcPr>
            <w:tcW w:w="1858"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小组合作学习</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汇报交流</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练习朗读</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角色体验，</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练习说话</w:t>
            </w:r>
            <w:r>
              <w:t xml:space="preserve"> </w:t>
            </w:r>
          </w:p>
        </w:tc>
        <w:tc>
          <w:tcPr>
            <w:tcW w:w="1158" w:type="dxa"/>
            <w:shd w:val="clear" w:color="auto" w:fill="auto"/>
            <w:vAlign w:val="top"/>
          </w:tcPr>
          <w:p>
            <w:pPr>
              <w:pStyle w:val="3"/>
              <w:keepNext w:val="0"/>
              <w:keepLines w:val="0"/>
              <w:widowControl/>
              <w:suppressLineNumbers w:val="0"/>
              <w:spacing w:before="0" w:beforeAutospacing="1" w:after="0" w:afterAutospacing="1"/>
              <w:ind w:left="0" w:right="0" w:firstLine="482"/>
            </w:pPr>
            <w:r>
              <w:rPr>
                <w:rFonts w:hint="eastAsia" w:ascii="楷体_GB2312" w:eastAsia="楷体_GB2312" w:cs="楷体_GB2312"/>
                <w:color w:val="000000"/>
                <w:sz w:val="21"/>
                <w:szCs w:val="21"/>
              </w:rPr>
              <w:t>通过小组合作学习，理清鼹鼠先生先后经过了哪些小动物的家，看到了什么？</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让学生角色体验，想象说话，感悟为什么说花籽是美好礼物。</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2809"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1、欣赏大自然的美景图片和被破坏的大自然图片对比</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过渡：是呀，美好的环境总会让我们心旷神怡，可人们的肆意砍伐，大自然已经被人们破坏了，孩子们，我们需要怎样做才能让大自然的美丽永远留在我们身边？</w:t>
            </w:r>
            <w:r>
              <w:t xml:space="preserve"> </w:t>
            </w:r>
          </w:p>
          <w:p>
            <w:pPr>
              <w:pStyle w:val="3"/>
              <w:keepNext w:val="0"/>
              <w:keepLines w:val="0"/>
              <w:widowControl/>
              <w:suppressLineNumbers w:val="0"/>
              <w:spacing w:before="0" w:beforeAutospacing="1" w:after="0" w:afterAutospacing="1"/>
              <w:ind w:left="0" w:right="0"/>
              <w:jc w:val="left"/>
            </w:pPr>
            <w:r>
              <w:rPr>
                <w:rFonts w:hint="eastAsia" w:ascii="楷体_GB2312" w:eastAsia="楷体_GB2312" w:cs="楷体_GB2312"/>
                <w:color w:val="000000"/>
                <w:sz w:val="21"/>
                <w:szCs w:val="21"/>
              </w:rPr>
              <w:t>2、读环保小诗《我希望》</w:t>
            </w:r>
            <w:r>
              <w:t xml:space="preserve"> </w:t>
            </w:r>
          </w:p>
          <w:p>
            <w:pPr>
              <w:pStyle w:val="3"/>
              <w:keepNext w:val="0"/>
              <w:keepLines w:val="0"/>
              <w:widowControl/>
              <w:suppressLineNumbers w:val="0"/>
              <w:spacing w:before="0" w:beforeAutospacing="1" w:after="0" w:afterAutospacing="1"/>
              <w:ind w:left="0" w:right="0"/>
              <w:jc w:val="left"/>
            </w:pPr>
            <w:r>
              <w:rPr>
                <w:rFonts w:hint="eastAsia" w:ascii="楷体_GB2312" w:eastAsia="楷体_GB2312" w:cs="楷体_GB2312"/>
                <w:color w:val="000000"/>
                <w:sz w:val="21"/>
                <w:szCs w:val="21"/>
              </w:rPr>
              <w:t>3、学生创编环保小诗或者标语。</w:t>
            </w:r>
            <w:r>
              <w:t xml:space="preserve"> </w:t>
            </w:r>
          </w:p>
        </w:tc>
        <w:tc>
          <w:tcPr>
            <w:tcW w:w="2509" w:type="dxa"/>
            <w:shd w:val="clear" w:color="auto" w:fill="D9D9D9"/>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drawing>
                <wp:inline distT="0" distB="0" distL="114300" distR="114300">
                  <wp:extent cx="1038225" cy="561975"/>
                  <wp:effectExtent l="0" t="0" r="0" b="0"/>
                  <wp:docPr id="17" name="图片 17"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MG_272"/>
                          <pic:cNvPicPr>
                            <a:picLocks noChangeAspect="1"/>
                          </pic:cNvPicPr>
                        </pic:nvPicPr>
                        <pic:blipFill>
                          <a:blip r:embed="rId4"/>
                          <a:stretch>
                            <a:fillRect/>
                          </a:stretch>
                        </pic:blipFill>
                        <pic:spPr>
                          <a:xfrm>
                            <a:off x="0" y="0"/>
                            <a:ext cx="1038225" cy="561975"/>
                          </a:xfrm>
                          <a:prstGeom prst="rect">
                            <a:avLst/>
                          </a:prstGeom>
                          <a:noFill/>
                          <a:ln w="9525">
                            <a:noFill/>
                          </a:ln>
                        </pic:spPr>
                      </pic:pic>
                    </a:graphicData>
                  </a:graphic>
                </wp:inline>
              </w:drawing>
            </w:r>
            <w:r>
              <w:rPr>
                <w:rFonts w:hint="eastAsia" w:ascii="楷体_GB2312" w:eastAsia="楷体_GB2312" w:cs="楷体_GB2312"/>
                <w:sz w:val="21"/>
                <w:szCs w:val="21"/>
              </w:rPr>
              <w:drawing>
                <wp:inline distT="0" distB="0" distL="114300" distR="114300">
                  <wp:extent cx="1543050" cy="857250"/>
                  <wp:effectExtent l="0" t="0" r="0" b="0"/>
                  <wp:docPr id="18" name="图片 18"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IMG_273"/>
                          <pic:cNvPicPr>
                            <a:picLocks noChangeAspect="1"/>
                          </pic:cNvPicPr>
                        </pic:nvPicPr>
                        <pic:blipFill>
                          <a:blip r:embed="rId4"/>
                          <a:stretch>
                            <a:fillRect/>
                          </a:stretch>
                        </pic:blipFill>
                        <pic:spPr>
                          <a:xfrm>
                            <a:off x="0" y="0"/>
                            <a:ext cx="1543050" cy="857250"/>
                          </a:xfrm>
                          <a:prstGeom prst="rect">
                            <a:avLst/>
                          </a:prstGeom>
                          <a:noFill/>
                          <a:ln w="9525">
                            <a:noFill/>
                          </a:ln>
                        </pic:spPr>
                      </pic:pic>
                    </a:graphicData>
                  </a:graphic>
                </wp:inline>
              </w:drawing>
            </w:r>
          </w:p>
        </w:tc>
        <w:tc>
          <w:tcPr>
            <w:tcW w:w="1858"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欣赏大自然的美景图片</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对比被破坏的大自然，谈感受</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读诗</w:t>
            </w:r>
            <w:r>
              <w:t xml:space="preserve"> </w:t>
            </w:r>
          </w:p>
          <w:p>
            <w:pPr>
              <w:pStyle w:val="3"/>
              <w:keepNext w:val="0"/>
              <w:keepLines w:val="0"/>
              <w:widowControl/>
              <w:suppressLineNumbers w:val="0"/>
              <w:spacing w:before="0" w:beforeAutospacing="1" w:after="0" w:afterAutospacing="1"/>
              <w:ind w:left="0" w:right="0"/>
            </w:pPr>
            <w:r>
              <w:rPr>
                <w:rFonts w:hint="eastAsia" w:ascii="楷体_GB2312" w:eastAsia="楷体_GB2312" w:cs="楷体_GB2312"/>
                <w:color w:val="000000"/>
                <w:sz w:val="21"/>
                <w:szCs w:val="21"/>
              </w:rPr>
              <w:t>创编</w:t>
            </w:r>
            <w:r>
              <w:t xml:space="preserve"> </w:t>
            </w:r>
          </w:p>
        </w:tc>
        <w:tc>
          <w:tcPr>
            <w:tcW w:w="1158" w:type="dxa"/>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强烈的图片对比，再次激发学生的环保意识，也为如何来保护环境给出具体的方向。</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8334" w:type="dxa"/>
            <w:gridSpan w:val="4"/>
            <w:shd w:val="clear" w:color="auto" w:fill="auto"/>
            <w:vAlign w:val="top"/>
          </w:tcPr>
          <w:p>
            <w:pPr>
              <w:pStyle w:val="3"/>
              <w:keepNext w:val="0"/>
              <w:keepLines w:val="0"/>
              <w:widowControl/>
              <w:suppressLineNumbers w:val="0"/>
              <w:spacing w:before="0" w:beforeAutospacing="1" w:after="0" w:afterAutospacing="1"/>
              <w:ind w:left="0" w:right="0"/>
              <w:jc w:val="left"/>
            </w:pPr>
            <w:r>
              <w:rPr>
                <w:rFonts w:hint="eastAsia" w:ascii="楷体_GB2312" w:eastAsia="楷体_GB2312" w:cs="楷体_GB2312"/>
                <w:sz w:val="21"/>
                <w:szCs w:val="21"/>
              </w:rPr>
              <w:t>作业：请你设计爱护环境的小诗或者标语，让大自然的美好永远留在我们的身边！</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8334" w:type="dxa"/>
            <w:gridSpan w:val="4"/>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楷体_GB2312" w:eastAsia="楷体_GB2312" w:cs="楷体_GB2312"/>
                <w:sz w:val="21"/>
                <w:szCs w:val="21"/>
              </w:rPr>
              <w:t>课后反思：</w:t>
            </w:r>
            <w:r>
              <w:t xml:space="preserve"> </w:t>
            </w:r>
          </w:p>
          <w:p>
            <w:pPr>
              <w:pStyle w:val="3"/>
              <w:keepNext w:val="0"/>
              <w:keepLines w:val="0"/>
              <w:widowControl/>
              <w:suppressLineNumbers w:val="0"/>
              <w:spacing w:before="0" w:beforeAutospacing="1" w:after="0" w:afterAutospacing="1"/>
              <w:ind w:left="0" w:right="0" w:firstLine="420"/>
            </w:pPr>
            <w:r>
              <w:rPr>
                <w:rFonts w:hint="eastAsia" w:ascii="楷体_GB2312" w:eastAsia="楷体_GB2312" w:cs="楷体_GB2312"/>
                <w:color w:val="000000"/>
                <w:sz w:val="21"/>
                <w:szCs w:val="21"/>
              </w:rPr>
              <w:t>这是一篇能够引起学生思考而有所感悟的童话故事，但是这个童话故事中出现的角色比较多（一共有9个角色：长颈鹿大叔、邮递员黄狗、鼹鼠先生、松鼠太太、刺猬太太、狐狸太太、小松鼠、小刺猬、小狐狸），故事情节上下两个部分时间跨度比较大（收到奇怪的包裹——到春天才发现这是美好的礼物），故事上下两部分的情节衔接过度不是很清晰，引导学生理清故事情节、理解故事内涵有一定的难度。</w:t>
            </w:r>
            <w:r>
              <w:t xml:space="preserve"> </w:t>
            </w:r>
          </w:p>
          <w:p>
            <w:pPr>
              <w:pStyle w:val="3"/>
              <w:keepNext w:val="0"/>
              <w:keepLines w:val="0"/>
              <w:widowControl/>
              <w:suppressLineNumbers w:val="0"/>
              <w:spacing w:before="0" w:beforeAutospacing="1" w:after="0" w:afterAutospacing="1"/>
              <w:ind w:left="0" w:right="0" w:firstLine="420"/>
            </w:pPr>
            <w:r>
              <w:rPr>
                <w:rFonts w:hint="eastAsia" w:ascii="楷体_GB2312" w:eastAsia="楷体_GB2312" w:cs="楷体_GB2312"/>
                <w:color w:val="000000"/>
                <w:sz w:val="21"/>
                <w:szCs w:val="21"/>
              </w:rPr>
              <w:t>以下是我在教学中突破几个难点的具体做法</w:t>
            </w:r>
            <w:r>
              <w:t xml:space="preserve"> </w:t>
            </w:r>
          </w:p>
          <w:p>
            <w:pPr>
              <w:pStyle w:val="3"/>
              <w:keepNext w:val="0"/>
              <w:keepLines w:val="0"/>
              <w:widowControl/>
              <w:suppressLineNumbers w:val="0"/>
              <w:spacing w:before="0" w:beforeAutospacing="1" w:after="0" w:afterAutospacing="1"/>
              <w:ind w:left="0" w:right="0" w:firstLine="420"/>
            </w:pPr>
            <w:r>
              <w:rPr>
                <w:rFonts w:hint="eastAsia" w:ascii="楷体_GB2312" w:eastAsia="楷体_GB2312" w:cs="楷体_GB2312"/>
                <w:color w:val="000000"/>
                <w:sz w:val="21"/>
                <w:szCs w:val="21"/>
              </w:rPr>
              <w:t>难点之一：角色较多，较难理顺</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sz w:val="21"/>
                <w:szCs w:val="21"/>
              </w:rPr>
              <w:t>对于2年级的孩子来说本课的角色偏多，理顺这角色关系有一定难度，所以在上课时，我一开始就让学生先拎出主要角色（长颈鹿寄给鼹鼠先生包裹，而包裹内的东西不知道是什么，鼹鼠先生询问松鼠太太），这样抓住主要角色进入故事情节，能更好的理解课文。</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sz w:val="21"/>
                <w:szCs w:val="21"/>
              </w:rPr>
              <w:t>难点之二：为什么说这些花籽是美好的礼物</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sz w:val="21"/>
                <w:szCs w:val="21"/>
              </w:rPr>
              <w:t>在鼹鼠先生去松鼠太太家做客，一路上经过刺猬、狐狸的家，最后到达松鼠太太家，它们都无一例外的发现门前的小路开满鲜花，在这里，我引导学生抓住“惊奇、奇怪”来练习朗读，可仅仅这样是不能深入理解课文的，在“小狐狸、小刺猬、小松鼠在这条小路上玩的很开心”一段中，我让学生想象说话：“它们在玩什么？看到了什么？闻到了什么？还有谁会来到这条小路上？有感觉如何？”这样的角色体验和想象说话才能让学生体会到这条小路带给了动物们开心、快乐等等，正因为如此才能体会到这些花籽是美好的礼物。</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sz w:val="21"/>
                <w:szCs w:val="21"/>
              </w:rPr>
              <w:t>难点之三：2年级的孩子对环保的意义和具体做法存在困惑</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sz w:val="21"/>
                <w:szCs w:val="21"/>
              </w:rPr>
              <w:t>有了之前学生对这条小路带来了开心、快乐和美的享受的基础上，我给学生欣赏了一组图片，有气势磅礴的大瀑布，有山涧小溪，有清澈见底的大海和四季不同的美景，无论哪种美，都是大自然馈赠我们的礼物，美丽的大自然让学生感叹，正在他们从课文一路到拓展环节都是美好的享受时，我接下来给孩子们看的是被破坏的大自然：秃山、废弃污染等等，强烈的对比让学生们想要保护大自然的心油然而生，这一难点就此攻破，在一首“我希望“的小诗后，学生们都拿起笔开始抒发自己的想法。</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sz w:val="21"/>
                <w:szCs w:val="21"/>
              </w:rPr>
              <w:t>建议：</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sz w:val="21"/>
                <w:szCs w:val="21"/>
              </w:rPr>
              <w:t>1、低年级的教材童话居多，这些很符合他们的年龄特征，不过可能不适宜角色较多或者人物关系较为复杂的课文。</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sz w:val="21"/>
                <w:szCs w:val="21"/>
              </w:rPr>
              <w:t>2、低年级的选材能否多一些经典的儿童诗歌？在实际教学中，我发现诗歌是学生很喜欢而且特别易于背诵和掌握的，根据人类的记忆特点，在低年级更多的练习背诵无疑是好的，而且好的诗歌一样具备较好的的人文性和工具性的结合，这样可谓是一举多得。</w:t>
            </w:r>
            <w:r>
              <w:t xml:space="preserve"> </w:t>
            </w:r>
          </w:p>
          <w:p>
            <w:pPr>
              <w:pStyle w:val="3"/>
              <w:keepNext w:val="0"/>
              <w:keepLines w:val="0"/>
              <w:widowControl/>
              <w:suppressLineNumbers w:val="0"/>
              <w:spacing w:before="0" w:beforeAutospacing="1" w:after="0" w:afterAutospacing="1"/>
              <w:ind w:left="0" w:right="0" w:firstLine="480"/>
            </w:pPr>
            <w:r>
              <w:rPr>
                <w:rFonts w:hint="eastAsia" w:ascii="楷体_GB2312" w:eastAsia="楷体_GB2312" w:cs="楷体_GB2312"/>
                <w:sz w:val="21"/>
                <w:szCs w:val="21"/>
              </w:rPr>
              <w:t>以上是本人课后的一些总结和想法，没有华丽的辞藻，更多的是一些简单的真实的想法，希望领导多多批评指正，谢谢！</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8334" w:type="dxa"/>
            <w:gridSpan w:val="4"/>
            <w:shd w:val="clear" w:color="auto" w:fill="auto"/>
            <w:vAlign w:val="top"/>
          </w:tcPr>
          <w:p>
            <w:pPr>
              <w:pStyle w:val="3"/>
              <w:keepNext w:val="0"/>
              <w:keepLines w:val="0"/>
              <w:widowControl/>
              <w:suppressLineNumbers w:val="0"/>
              <w:spacing w:before="0" w:beforeAutospacing="1" w:after="0" w:afterAutospacing="1"/>
              <w:ind w:left="0" w:right="0"/>
            </w:pPr>
            <w:r>
              <w:rPr>
                <w:rFonts w:hint="eastAsia" w:ascii="宋体" w:hAnsi="宋体" w:eastAsia="宋体" w:cs="宋体"/>
                <w:b/>
                <w:sz w:val="21"/>
                <w:szCs w:val="21"/>
              </w:rPr>
              <w:t>二语组组内交流评价：</w:t>
            </w:r>
            <w:r>
              <w:t xml:space="preserve"> </w:t>
            </w:r>
          </w:p>
          <w:p>
            <w:pPr>
              <w:pStyle w:val="3"/>
              <w:keepNext w:val="0"/>
              <w:keepLines w:val="0"/>
              <w:widowControl/>
              <w:suppressLineNumbers w:val="0"/>
              <w:spacing w:before="0" w:beforeAutospacing="1" w:after="0" w:afterAutospacing="1"/>
              <w:ind w:left="0" w:right="0" w:firstLine="525"/>
            </w:pPr>
            <w:r>
              <w:rPr>
                <w:rFonts w:hint="eastAsia" w:ascii="宋体" w:hAnsi="宋体" w:eastAsia="宋体" w:cs="宋体"/>
                <w:sz w:val="21"/>
                <w:szCs w:val="21"/>
              </w:rPr>
              <w:t>从课堂呈现在效果看，包伶俐老师和刘芳老师的课各具特色。包老师以对文本解读精准，她动听的故事导入，不仅激发了学生的学习兴趣，也让学生对文中众多的人物有了初步的认识；她抓住“喊”“惊奇”“奇怪”等词指导学生朗读时注意语气，默读训练在课堂中也落实得非常到位；对词语的理解，包老师采用了很多种方式，如找近义词理解“懊丧”，图画板书理解“花朵簇簇”，联系实际理解“花香扑鼻”等。刘老师的课堂则充满情趣，学生读得有滋有味，主题升华尤为亮彩。刘老师不露痕迹地让学生认识到环境保护的重要性，学生设计出精彩的环境保护标语。</w:t>
            </w:r>
            <w:r>
              <w:t xml:space="preserve"> </w:t>
            </w:r>
          </w:p>
        </w:tc>
      </w:tr>
    </w:tbl>
    <w:p>
      <w:pPr>
        <w:pStyle w:val="3"/>
        <w:keepNext w:val="0"/>
        <w:keepLines w:val="0"/>
        <w:widowControl/>
        <w:suppressLineNumbers w:val="0"/>
        <w:spacing w:before="0" w:beforeAutospacing="1" w:after="0" w:afterAutospacing="1"/>
        <w:ind w:left="0" w:right="0"/>
      </w:pPr>
      <w:r>
        <w:rPr>
          <w:rFonts w:hint="eastAsia" w:ascii="宋体" w:hAnsi="宋体" w:eastAsia="宋体" w:cs="宋体"/>
          <w:b/>
          <w:sz w:val="21"/>
          <w:szCs w:val="21"/>
        </w:rPr>
        <w:t>教学管理工作部点评：</w:t>
      </w:r>
      <w:r>
        <w:t xml:space="preserve"> </w:t>
      </w:r>
    </w:p>
    <w:p>
      <w:pPr>
        <w:pStyle w:val="3"/>
        <w:keepNext w:val="0"/>
        <w:keepLines w:val="0"/>
        <w:widowControl/>
        <w:suppressLineNumbers w:val="0"/>
        <w:spacing w:before="0" w:beforeAutospacing="1" w:after="0" w:afterAutospacing="1"/>
        <w:ind w:left="0" w:right="0" w:firstLine="412"/>
      </w:pPr>
      <w:r>
        <w:rPr>
          <w:rFonts w:hint="eastAsia" w:ascii="宋体" w:hAnsi="宋体" w:eastAsia="宋体" w:cs="宋体"/>
          <w:sz w:val="21"/>
          <w:szCs w:val="21"/>
        </w:rPr>
        <w:t>2013年，在“小学语文”界，有一个很重要的话题就是“教材”。因此有专家说要让语文教材来个“美丽转身”——《小学语文教学会刊》P7，其中特别提到了值得思考和借鉴的美国母语教材编写结构；也有专家专门做了小学生对教材看法的成因分析——《小学语文教学会刊》P17。我们的老师非常有幸，</w:t>
      </w:r>
      <w:bookmarkStart w:id="0" w:name="_GoBack"/>
      <w:bookmarkEnd w:id="0"/>
      <w:r>
        <w:rPr>
          <w:rFonts w:hint="eastAsia" w:ascii="宋体" w:hAnsi="宋体" w:eastAsia="宋体" w:cs="宋体"/>
          <w:sz w:val="21"/>
          <w:szCs w:val="21"/>
        </w:rPr>
        <w:t>能在国家语文教材的选文上做些研究。称其为“研究”，确实是因为这些暂定的文本仅仅只是一篇文本，其文学价值和教育价值都有待老师们挖掘，甚至习题设计都有赖老师们自己创编。</w:t>
      </w:r>
      <w:r>
        <w:t xml:space="preserve"> </w:t>
      </w:r>
    </w:p>
    <w:p>
      <w:pPr>
        <w:pStyle w:val="3"/>
        <w:keepNext w:val="0"/>
        <w:keepLines w:val="0"/>
        <w:widowControl/>
        <w:suppressLineNumbers w:val="0"/>
        <w:spacing w:before="0" w:beforeAutospacing="1" w:after="0" w:afterAutospacing="1"/>
        <w:ind w:left="0" w:right="0" w:firstLine="412"/>
      </w:pPr>
      <w:r>
        <w:rPr>
          <w:rFonts w:hint="eastAsia" w:ascii="宋体" w:hAnsi="宋体" w:eastAsia="宋体" w:cs="宋体"/>
          <w:sz w:val="21"/>
          <w:szCs w:val="21"/>
        </w:rPr>
        <w:t>二年级老师能从不同的角度去研究实践，特别是两位执教老师在没有任何经验可借鉴的前提下自己设计了两堂风格不一样的课，这是非常了不起的。</w:t>
      </w:r>
      <w:r>
        <w:t xml:space="preserve"> </w:t>
      </w:r>
    </w:p>
    <w:p>
      <w:pPr>
        <w:pStyle w:val="3"/>
        <w:keepNext w:val="0"/>
        <w:keepLines w:val="0"/>
        <w:widowControl/>
        <w:suppressLineNumbers w:val="0"/>
        <w:spacing w:before="0" w:beforeAutospacing="1" w:after="0" w:afterAutospacing="1"/>
        <w:ind w:left="0" w:right="0" w:firstLine="412"/>
      </w:pPr>
      <w:r>
        <w:rPr>
          <w:rFonts w:hint="eastAsia" w:ascii="宋体" w:hAnsi="宋体" w:eastAsia="宋体" w:cs="宋体"/>
          <w:sz w:val="21"/>
          <w:szCs w:val="21"/>
        </w:rPr>
        <w:t>事实上，如果以更高的要求来说，解读文本，发掘其语文价值，并在教学中落实，这其实也是老师们必须具备的专业素养。如果我们的挖掘和实践能得到专家们的公认，能得到孩子们的喜爱，并且我们还能在文本改进上提出一些自己的有价值和建议，那便是对我们自身专业素养的一种肯定。</w:t>
      </w:r>
      <w:r>
        <w:t xml:space="preserve"> </w:t>
      </w:r>
    </w:p>
    <w:p>
      <w:pPr>
        <w:pStyle w:val="3"/>
        <w:keepNext w:val="0"/>
        <w:keepLines w:val="0"/>
        <w:widowControl/>
        <w:suppressLineNumbers w:val="0"/>
        <w:spacing w:before="0" w:beforeAutospacing="1" w:after="0" w:afterAutospacing="1"/>
        <w:ind w:left="0" w:right="0" w:firstLine="412"/>
      </w:pPr>
      <w:r>
        <w:rPr>
          <w:rFonts w:hint="eastAsia" w:ascii="宋体" w:hAnsi="宋体" w:eastAsia="宋体" w:cs="宋体"/>
          <w:sz w:val="21"/>
          <w:szCs w:val="21"/>
        </w:rPr>
        <w:t>期待每一位语文老师能不断努力地提升自己的这种专业素养。专业阅读便是提升专业素养的一种非常好的方式。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黑体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书宋_GBK">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楷体_GB2312">
    <w:panose1 w:val="02010609030101010101"/>
    <w:charset w:val="86"/>
    <w:family w:val="auto"/>
    <w:pitch w:val="default"/>
    <w:sig w:usb0="00000001" w:usb1="080E0000" w:usb2="00000000" w:usb3="00000000" w:csb0="00040000" w:csb1="00000000"/>
  </w:font>
  <w:font w:name="Calibri Light">
    <w:altName w:val="Calibri"/>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5FA1131"/>
    <w:rsid w:val="517668A8"/>
    <w:rsid w:val="528654BC"/>
    <w:rsid w:val="55B31333"/>
    <w:rsid w:val="69FE3D1A"/>
    <w:rsid w:val="7B054F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宋体" w:cstheme="minorBidi"/>
      <w:kern w:val="2"/>
      <w:sz w:val="24"/>
      <w:szCs w:val="22"/>
      <w:lang w:val="en-US" w:eastAsia="zh-CN"/>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Application>WPS Office_10.1.0.7022_F1E327BC-269C-435d-A152-05C5408002CA</Application>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terms:modified xsi:type="dcterms:W3CDTF">2018-01-02T07:27:44Z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