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55C" w:rsidRPr="0058500A" w:rsidRDefault="004944E9" w:rsidP="0058500A">
      <w:pPr>
        <w:spacing w:before="100" w:after="50" w:line="360" w:lineRule="auto"/>
        <w:jc w:val="center"/>
        <w:rPr>
          <w:rFonts w:ascii="宋体" w:eastAsia="宋体" w:hAnsi="宋体" w:cs="Times New Roman"/>
          <w:b/>
          <w:color w:val="FF0000"/>
          <w:sz w:val="28"/>
          <w:szCs w:val="32"/>
        </w:rPr>
      </w:pPr>
      <w:r w:rsidRPr="0058500A">
        <w:rPr>
          <w:rFonts w:ascii="宋体" w:eastAsia="宋体" w:hAnsi="宋体" w:cs="Times New Roman"/>
          <w:b/>
          <w:color w:val="FF0000"/>
          <w:sz w:val="28"/>
          <w:szCs w:val="32"/>
        </w:rPr>
        <w:t>专题训练(一)　文言文阅读</w:t>
      </w:r>
    </w:p>
    <w:p w:rsidR="0017055C" w:rsidRPr="0058500A" w:rsidRDefault="0017055C">
      <w:pPr>
        <w:spacing w:line="360" w:lineRule="auto"/>
        <w:jc w:val="center"/>
        <w:rPr>
          <w:rFonts w:ascii="宋体" w:eastAsia="宋体" w:hAnsi="宋体" w:cs="Times New Roman"/>
          <w:szCs w:val="21"/>
        </w:rPr>
      </w:pPr>
    </w:p>
    <w:p w:rsidR="0017055C" w:rsidRPr="0058500A" w:rsidRDefault="004944E9">
      <w:pPr>
        <w:spacing w:line="360" w:lineRule="auto"/>
        <w:jc w:val="center"/>
        <w:rPr>
          <w:rFonts w:ascii="宋体" w:eastAsia="宋体" w:hAnsi="宋体" w:cs="Times New Roman"/>
          <w:szCs w:val="30"/>
        </w:rPr>
      </w:pPr>
      <w:r w:rsidRPr="0058500A">
        <w:rPr>
          <w:rFonts w:ascii="宋体" w:eastAsia="宋体" w:hAnsi="宋体" w:cs="Times New Roman"/>
          <w:szCs w:val="30"/>
        </w:rPr>
        <w:t>◇</w:t>
      </w:r>
      <w:r w:rsidRPr="0058500A">
        <w:rPr>
          <w:rFonts w:ascii="宋体" w:eastAsia="宋体" w:hAnsi="宋体" w:cs="Times New Roman"/>
          <w:color w:val="666666"/>
          <w:szCs w:val="30"/>
        </w:rPr>
        <w:t xml:space="preserve"> 课标文言文阅读训练</w:t>
      </w:r>
      <w:r w:rsidRPr="0058500A">
        <w:rPr>
          <w:rFonts w:ascii="宋体" w:eastAsia="宋体" w:hAnsi="宋体" w:cs="Times New Roman"/>
          <w:szCs w:val="3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第1篇　《论语》十二章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[甲]论语</w:t>
      </w:r>
      <w:bookmarkStart w:id="0" w:name="_GoBack"/>
      <w:bookmarkEnd w:id="0"/>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子曰:“学而时习之,不亦说乎?有朋自远方来,不亦乐乎?人不知而不愠,不亦君子乎?”(《学而》)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曾子曰:“吾日三省吾身:为人谋而不忠乎?与朋友交而不信乎?传不习乎?”(《学而》)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子曰:“学而不思则罔,思而不学则殆。”(《为政》)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子曰:“饭疏食,饮水,曲肱而枕之,乐亦在其中矣。不义而富且贵,于我如浮云。”(《述而》)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子夏曰:“博学而笃志,切问而近思,仁在其中矣。”(《子张》)</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[乙]言志</w:t>
      </w:r>
      <w:r w:rsidRPr="0058500A">
        <w:rPr>
          <w:rFonts w:ascii="宋体" w:eastAsia="宋体" w:hAnsi="宋体" w:cs="Times New Roman"/>
          <w:szCs w:val="21"/>
          <w:vertAlign w:val="superscript"/>
        </w:rPr>
        <w:t>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颜渊、季路侍</w:t>
      </w:r>
      <w:r w:rsidRPr="0058500A">
        <w:rPr>
          <w:rFonts w:ascii="宋体" w:eastAsia="宋体" w:hAnsi="宋体" w:cs="Times New Roman"/>
          <w:szCs w:val="21"/>
          <w:vertAlign w:val="superscript"/>
        </w:rPr>
        <w:t>②</w:t>
      </w:r>
      <w:r w:rsidRPr="0058500A">
        <w:rPr>
          <w:rFonts w:ascii="宋体" w:eastAsia="宋体" w:hAnsi="宋体" w:cs="Times New Roman"/>
          <w:szCs w:val="21"/>
        </w:rPr>
        <w:t>。子曰:“盍</w:t>
      </w:r>
      <w:r w:rsidRPr="0058500A">
        <w:rPr>
          <w:rFonts w:ascii="宋体" w:eastAsia="宋体" w:hAnsi="宋体" w:cs="Times New Roman"/>
          <w:szCs w:val="21"/>
          <w:vertAlign w:val="superscript"/>
        </w:rPr>
        <w:t>③</w:t>
      </w:r>
      <w:r w:rsidRPr="0058500A">
        <w:rPr>
          <w:rFonts w:ascii="宋体" w:eastAsia="宋体" w:hAnsi="宋体" w:cs="Times New Roman"/>
          <w:szCs w:val="21"/>
        </w:rPr>
        <w:t>各言尔志?”子路曰:“愿车马衣轻裘</w:t>
      </w:r>
      <w:r w:rsidRPr="0058500A">
        <w:rPr>
          <w:rFonts w:ascii="宋体" w:eastAsia="宋体" w:hAnsi="宋体" w:cs="Times New Roman"/>
          <w:szCs w:val="21"/>
          <w:vertAlign w:val="superscript"/>
        </w:rPr>
        <w:t>④</w:t>
      </w:r>
      <w:r w:rsidRPr="0058500A">
        <w:rPr>
          <w:rFonts w:ascii="宋体" w:eastAsia="宋体" w:hAnsi="宋体" w:cs="Times New Roman"/>
          <w:szCs w:val="21"/>
        </w:rPr>
        <w:t>,与朋友共,敝之而无憾</w:t>
      </w:r>
      <w:r w:rsidRPr="0058500A">
        <w:rPr>
          <w:rFonts w:ascii="宋体" w:eastAsia="宋体" w:hAnsi="宋体" w:cs="Times New Roman"/>
          <w:szCs w:val="21"/>
          <w:vertAlign w:val="superscript"/>
        </w:rPr>
        <w:t>⑤</w:t>
      </w:r>
      <w:r w:rsidRPr="0058500A">
        <w:rPr>
          <w:rFonts w:ascii="宋体" w:eastAsia="宋体" w:hAnsi="宋体" w:cs="Times New Roman"/>
          <w:szCs w:val="21"/>
        </w:rPr>
        <w:t>。”颜渊曰:“愿无伐</w:t>
      </w:r>
      <w:r w:rsidRPr="0058500A">
        <w:rPr>
          <w:rFonts w:ascii="宋体" w:eastAsia="宋体" w:hAnsi="宋体" w:cs="Times New Roman"/>
          <w:szCs w:val="21"/>
          <w:vertAlign w:val="superscript"/>
        </w:rPr>
        <w:t>⑥</w:t>
      </w:r>
      <w:r w:rsidRPr="0058500A">
        <w:rPr>
          <w:rFonts w:ascii="宋体" w:eastAsia="宋体" w:hAnsi="宋体" w:cs="Times New Roman"/>
          <w:szCs w:val="21"/>
        </w:rPr>
        <w:t>善,无施</w:t>
      </w:r>
      <w:r w:rsidRPr="0058500A">
        <w:rPr>
          <w:rFonts w:ascii="宋体" w:eastAsia="宋体" w:hAnsi="宋体" w:cs="Times New Roman"/>
          <w:szCs w:val="21"/>
          <w:vertAlign w:val="superscript"/>
        </w:rPr>
        <w:t>⑦</w:t>
      </w:r>
      <w:r w:rsidRPr="0058500A">
        <w:rPr>
          <w:rFonts w:ascii="宋体" w:eastAsia="宋体" w:hAnsi="宋体" w:cs="Times New Roman"/>
          <w:szCs w:val="21"/>
        </w:rPr>
        <w:t>劳。”子路曰:“愿闻子之志。”子曰:“老者安之,朋友信之,少者怀之。”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本文是《论语》一书中《公冶长》篇的“颜渊”章,标题系编选者所加。②颜渊、季路:孔子的两个学生,季路即子路。侍:古代后辈陪从在长者旁叫做侍。③盍:何不。④裘:皮袄。⑤憾:遗憾。⑥伐:夸耀。⑦施:显耀。</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1.下列句子朗读停顿不恰当的一项是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A.为人/谋而不忠乎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B.学而不思/则罔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C.于我/如浮云</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D.盍/各言尔志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2.解释下列加点词语的含义。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(1)盍各言</w:t>
      </w:r>
      <w:r w:rsidRPr="0058500A">
        <w:rPr>
          <w:rFonts w:ascii="宋体" w:eastAsia="宋体" w:hAnsi="宋体" w:cs="Times New Roman"/>
          <w:szCs w:val="21"/>
          <w:em w:val="dot"/>
        </w:rPr>
        <w:t>尔</w:t>
      </w:r>
      <w:r w:rsidRPr="0058500A">
        <w:rPr>
          <w:rFonts w:ascii="宋体" w:eastAsia="宋体" w:hAnsi="宋体" w:cs="Times New Roman"/>
          <w:szCs w:val="21"/>
        </w:rPr>
        <w:t>志　　　尔:</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(2)与朋友</w:t>
      </w:r>
      <w:r w:rsidRPr="0058500A">
        <w:rPr>
          <w:rFonts w:ascii="宋体" w:eastAsia="宋体" w:hAnsi="宋体" w:cs="Times New Roman"/>
          <w:szCs w:val="21"/>
          <w:em w:val="dot"/>
        </w:rPr>
        <w:t>共</w:t>
      </w:r>
      <w:r w:rsidRPr="0058500A">
        <w:rPr>
          <w:rFonts w:ascii="宋体" w:eastAsia="宋体" w:hAnsi="宋体" w:cs="Times New Roman"/>
          <w:szCs w:val="21"/>
        </w:rPr>
        <w:tab/>
        <w:t>共:</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敝</w:t>
      </w:r>
      <w:r w:rsidRPr="0058500A">
        <w:rPr>
          <w:rFonts w:ascii="宋体" w:eastAsia="宋体" w:hAnsi="宋体" w:cs="Times New Roman"/>
          <w:szCs w:val="21"/>
        </w:rPr>
        <w:t>之而无憾</w:t>
      </w:r>
      <w:r w:rsidRPr="0058500A">
        <w:rPr>
          <w:rFonts w:ascii="宋体" w:eastAsia="宋体" w:hAnsi="宋体" w:cs="Times New Roman"/>
          <w:szCs w:val="21"/>
        </w:rPr>
        <w:tab/>
        <w:t>敝:</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(4)无施</w:t>
      </w:r>
      <w:r w:rsidRPr="0058500A">
        <w:rPr>
          <w:rFonts w:ascii="宋体" w:eastAsia="宋体" w:hAnsi="宋体" w:cs="Times New Roman"/>
          <w:szCs w:val="21"/>
          <w:em w:val="dot"/>
        </w:rPr>
        <w:t>劳</w:t>
      </w:r>
      <w:r w:rsidRPr="0058500A">
        <w:rPr>
          <w:rFonts w:ascii="宋体" w:eastAsia="宋体" w:hAnsi="宋体" w:cs="Times New Roman"/>
          <w:szCs w:val="21"/>
        </w:rPr>
        <w:tab/>
        <w:t>劳:</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3.下列句子中“之”字的用法,不同于其他三项的是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A.属予作文以记</w:t>
      </w:r>
      <w:r w:rsidRPr="0058500A">
        <w:rPr>
          <w:rFonts w:ascii="宋体" w:eastAsia="宋体" w:hAnsi="宋体" w:cs="Times New Roman"/>
          <w:szCs w:val="21"/>
          <w:em w:val="dot"/>
        </w:rPr>
        <w:t>之</w:t>
      </w:r>
      <w:r w:rsidRPr="0058500A">
        <w:rPr>
          <w:rFonts w:ascii="宋体" w:eastAsia="宋体" w:hAnsi="宋体" w:cs="Times New Roman"/>
          <w:szCs w:val="21"/>
        </w:rPr>
        <w:tab/>
        <w:t>B.愿闻子</w:t>
      </w:r>
      <w:r w:rsidRPr="0058500A">
        <w:rPr>
          <w:rFonts w:ascii="宋体" w:eastAsia="宋体" w:hAnsi="宋体" w:cs="Times New Roman"/>
          <w:szCs w:val="21"/>
          <w:em w:val="dot"/>
        </w:rPr>
        <w:t>之</w:t>
      </w:r>
      <w:r w:rsidRPr="0058500A">
        <w:rPr>
          <w:rFonts w:ascii="宋体" w:eastAsia="宋体" w:hAnsi="宋体" w:cs="Times New Roman"/>
          <w:szCs w:val="21"/>
        </w:rPr>
        <w:t>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C.策</w:t>
      </w:r>
      <w:r w:rsidRPr="0058500A">
        <w:rPr>
          <w:rFonts w:ascii="宋体" w:eastAsia="宋体" w:hAnsi="宋体" w:cs="Times New Roman"/>
          <w:szCs w:val="21"/>
          <w:em w:val="dot"/>
        </w:rPr>
        <w:t>之</w:t>
      </w:r>
      <w:r w:rsidRPr="0058500A">
        <w:rPr>
          <w:rFonts w:ascii="宋体" w:eastAsia="宋体" w:hAnsi="宋体" w:cs="Times New Roman"/>
          <w:szCs w:val="21"/>
        </w:rPr>
        <w:t>不以其道</w:t>
      </w:r>
      <w:r w:rsidRPr="0058500A">
        <w:rPr>
          <w:rFonts w:ascii="宋体" w:eastAsia="宋体" w:hAnsi="宋体" w:cs="Times New Roman"/>
          <w:szCs w:val="21"/>
        </w:rPr>
        <w:tab/>
        <w:t>D.万钟则不辩礼义而受</w:t>
      </w:r>
      <w:r w:rsidRPr="0058500A">
        <w:rPr>
          <w:rFonts w:ascii="宋体" w:eastAsia="宋体" w:hAnsi="宋体" w:cs="Times New Roman"/>
          <w:szCs w:val="21"/>
          <w:em w:val="dot"/>
        </w:rPr>
        <w:t>之</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(1)饭疏食,饮水,曲肱而枕之,乐亦在其中矣。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(2)老者安之,朋友信之,少者怀之。</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5.“言为心声”,乙文虽只写了孔子师徒三人的简短对话,却可由此窥见他们不同的心志。请结合文中内容简析其中一个人的性格特点。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lastRenderedPageBreak/>
        <w:t>第2篇　陋室铭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[甲]陋室铭</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山不在高,有仙则名。水不在深,有龙则灵。斯是陋室,惟吾德馨。苔痕上阶绿,草色入帘青。谈笑有鸿儒,往来无白丁。可以调素琴,阅金经。无丝竹之乱耳,无案牍之劳形。南阳诸葛庐,西蜀子云亭。孔子云:何陋之有?</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[乙]子列子不受粟</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子列子穷,容貌有饥色。客有言之于郑子阳</w:t>
      </w:r>
      <w:r w:rsidRPr="0058500A">
        <w:rPr>
          <w:rFonts w:ascii="宋体" w:eastAsia="宋体" w:hAnsi="宋体" w:cs="Times New Roman"/>
          <w:szCs w:val="21"/>
          <w:vertAlign w:val="superscript"/>
        </w:rPr>
        <w:t>①</w:t>
      </w:r>
      <w:r w:rsidRPr="0058500A">
        <w:rPr>
          <w:rFonts w:ascii="宋体" w:eastAsia="宋体" w:hAnsi="宋体" w:cs="Times New Roman"/>
          <w:szCs w:val="21"/>
        </w:rPr>
        <w:t>者,曰:“列御寇</w:t>
      </w:r>
      <w:r w:rsidRPr="0058500A">
        <w:rPr>
          <w:rFonts w:ascii="宋体" w:eastAsia="宋体" w:hAnsi="宋体" w:cs="Times New Roman"/>
          <w:szCs w:val="21"/>
          <w:vertAlign w:val="superscript"/>
        </w:rPr>
        <w:t>②</w:t>
      </w:r>
      <w:r w:rsidRPr="0058500A">
        <w:rPr>
          <w:rFonts w:ascii="宋体" w:eastAsia="宋体" w:hAnsi="宋体" w:cs="Times New Roman"/>
          <w:szCs w:val="21"/>
        </w:rPr>
        <w:t>,有道之士也,居君之国而穷,君毋乃为不好士乎?”郑子阳令官遗之粟数十秉</w:t>
      </w:r>
      <w:r w:rsidRPr="0058500A">
        <w:rPr>
          <w:rFonts w:ascii="宋体" w:eastAsia="宋体" w:hAnsi="宋体" w:cs="Times New Roman"/>
          <w:szCs w:val="21"/>
          <w:vertAlign w:val="superscript"/>
        </w:rPr>
        <w:t>③</w:t>
      </w:r>
      <w:r w:rsidRPr="0058500A">
        <w:rPr>
          <w:rFonts w:ascii="宋体" w:eastAsia="宋体" w:hAnsi="宋体" w:cs="Times New Roman"/>
          <w:szCs w:val="21"/>
        </w:rPr>
        <w:t>。子列子出见使者,再拜而辞。使者去。子列子入,其妻望</w:t>
      </w:r>
      <w:r w:rsidRPr="0058500A">
        <w:rPr>
          <w:rFonts w:ascii="宋体" w:eastAsia="宋体" w:hAnsi="宋体" w:cs="Times New Roman"/>
          <w:szCs w:val="21"/>
          <w:vertAlign w:val="superscript"/>
        </w:rPr>
        <w:t>④</w:t>
      </w:r>
      <w:r w:rsidRPr="0058500A">
        <w:rPr>
          <w:rFonts w:ascii="宋体" w:eastAsia="宋体" w:hAnsi="宋体" w:cs="Times New Roman"/>
          <w:szCs w:val="21"/>
        </w:rPr>
        <w:t>而拊</w:t>
      </w:r>
      <w:r w:rsidRPr="0058500A">
        <w:rPr>
          <w:rFonts w:ascii="宋体" w:eastAsia="宋体" w:hAnsi="宋体" w:cs="Times New Roman"/>
          <w:szCs w:val="21"/>
          <w:vertAlign w:val="superscript"/>
        </w:rPr>
        <w:t>⑤</w:t>
      </w:r>
      <w:r w:rsidRPr="0058500A">
        <w:rPr>
          <w:rFonts w:ascii="宋体" w:eastAsia="宋体" w:hAnsi="宋体" w:cs="Times New Roman"/>
          <w:szCs w:val="21"/>
        </w:rPr>
        <w:t>心曰:“闻为有道者,妻子皆得逸乐。</w:t>
      </w:r>
      <w:r w:rsidRPr="0058500A">
        <w:rPr>
          <w:rFonts w:ascii="宋体" w:eastAsia="宋体" w:hAnsi="宋体" w:cs="Times New Roman"/>
          <w:szCs w:val="21"/>
          <w:u w:val="single" w:color="000000"/>
        </w:rPr>
        <w:t>今妻子有饥色矣君过而遗先生食先生又弗受也岂非命哉</w:t>
      </w:r>
      <w:r w:rsidRPr="0058500A">
        <w:rPr>
          <w:rFonts w:ascii="宋体" w:eastAsia="宋体" w:hAnsi="宋体" w:cs="Times New Roman"/>
          <w:szCs w:val="21"/>
        </w:rPr>
        <w:t>?”子列子笑而谓之曰:“君非自知我也,以人之言而遗我粟也。夫以人言而粟我,至其罪我也,亦且以人言。此吾所以不受也。”其卒民果作难,杀子阳。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(选自《吕氏春秋》)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①郑子阳:郑国叫子阳的丞相。②列御寇:即上文的列子。③秉:古代容量单位,十六斛为一秉。④望:怨恨,埋怨。⑤拊:拍打。</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1.请用“/”给文中画线的句子断句。(划三处)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今妻子有饥色矣君过而遗先生食先生又弗受也岂非命哉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2.解释下列句中加点词语的意思。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(1)谈笑有</w:t>
      </w:r>
      <w:r w:rsidRPr="0058500A">
        <w:rPr>
          <w:rFonts w:ascii="宋体" w:eastAsia="宋体" w:hAnsi="宋体" w:cs="Times New Roman"/>
          <w:szCs w:val="21"/>
          <w:em w:val="dot"/>
        </w:rPr>
        <w:t>鸿儒</w:t>
      </w:r>
      <w:r w:rsidRPr="0058500A">
        <w:rPr>
          <w:rFonts w:ascii="宋体" w:eastAsia="宋体" w:hAnsi="宋体" w:cs="Times New Roman"/>
          <w:szCs w:val="21"/>
        </w:rPr>
        <w:t xml:space="preserve">　　　　　　　鸿儒:</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(2)无案牍之</w:t>
      </w:r>
      <w:r w:rsidRPr="0058500A">
        <w:rPr>
          <w:rFonts w:ascii="宋体" w:eastAsia="宋体" w:hAnsi="宋体" w:cs="Times New Roman"/>
          <w:szCs w:val="21"/>
          <w:em w:val="dot"/>
        </w:rPr>
        <w:t>劳</w:t>
      </w:r>
      <w:r w:rsidRPr="0058500A">
        <w:rPr>
          <w:rFonts w:ascii="宋体" w:eastAsia="宋体" w:hAnsi="宋体" w:cs="Times New Roman"/>
          <w:szCs w:val="21"/>
        </w:rPr>
        <w:t xml:space="preserve">形　</w:t>
      </w:r>
      <w:r w:rsidRPr="0058500A">
        <w:rPr>
          <w:rFonts w:ascii="宋体" w:eastAsia="宋体" w:hAnsi="宋体" w:cs="Times New Roman"/>
          <w:szCs w:val="21"/>
        </w:rPr>
        <w:tab/>
        <w:t>劳:</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(3)郑子阳令官</w:t>
      </w:r>
      <w:r w:rsidRPr="0058500A">
        <w:rPr>
          <w:rFonts w:ascii="宋体" w:eastAsia="宋体" w:hAnsi="宋体" w:cs="Times New Roman"/>
          <w:szCs w:val="21"/>
          <w:em w:val="dot"/>
        </w:rPr>
        <w:t>遗</w:t>
      </w:r>
      <w:r w:rsidRPr="0058500A">
        <w:rPr>
          <w:rFonts w:ascii="宋体" w:eastAsia="宋体" w:hAnsi="宋体" w:cs="Times New Roman"/>
          <w:szCs w:val="21"/>
        </w:rPr>
        <w:t xml:space="preserve">之粟数十秉　</w:t>
      </w:r>
      <w:r w:rsidRPr="0058500A">
        <w:rPr>
          <w:rFonts w:ascii="宋体" w:eastAsia="宋体" w:hAnsi="宋体" w:cs="Times New Roman"/>
          <w:szCs w:val="21"/>
        </w:rPr>
        <w:tab/>
        <w:t>遗:</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(4)其</w:t>
      </w:r>
      <w:r w:rsidRPr="0058500A">
        <w:rPr>
          <w:rFonts w:ascii="宋体" w:eastAsia="宋体" w:hAnsi="宋体" w:cs="Times New Roman"/>
          <w:szCs w:val="21"/>
          <w:em w:val="dot"/>
        </w:rPr>
        <w:t>卒</w:t>
      </w:r>
      <w:r w:rsidRPr="0058500A">
        <w:rPr>
          <w:rFonts w:ascii="宋体" w:eastAsia="宋体" w:hAnsi="宋体" w:cs="Times New Roman"/>
          <w:szCs w:val="21"/>
        </w:rPr>
        <w:t xml:space="preserve">民果作难,杀子阳　</w:t>
      </w:r>
      <w:r w:rsidRPr="0058500A">
        <w:rPr>
          <w:rFonts w:ascii="宋体" w:eastAsia="宋体" w:hAnsi="宋体" w:cs="Times New Roman"/>
          <w:szCs w:val="21"/>
        </w:rPr>
        <w:tab/>
        <w:t>卒:</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(1)可以调素琴,阅金经。</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(2)子列子出见使者,再拜而辞。</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4.甲文刘禹锡认为陋室不陋的原因是什么?列子不受郑相子阳之粟的原因又是什么?请分别用文中原句作答。</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5.刘禹锡和列子有怎样共同的生活情趣?</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第3篇　爱莲说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[甲]爱莲说</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水陆草木之花,可爱者甚蕃。晋陶渊明独爱菊。自李唐来,世人甚爱牡丹。予独爱莲之出淤泥而不染,濯清涟而不妖,中通外直,不蔓不枝,香远益清,亭亭净植,可远观而不可亵玩焉。</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予谓菊,花之隐逸者也;牡丹,花之富贵者也;莲,花之君子者也。噫!菊之爱,陶后鲜有闻。莲之爱,同予者何人?牡丹之爱,宜乎众矣。</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[乙]李</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与桃齐名,同作花中领袖,然而桃色可变,李色不可变也。“邦有道,不变塞焉,强哉矫;邦无道,至死不变,强哉矫!”自有此花以来,未闻稍易其色,始终一操,涅而不淄,是诚吾家物也。至有稍变其色,冒为一宗,</w:t>
      </w:r>
      <w:r w:rsidRPr="0058500A">
        <w:rPr>
          <w:rFonts w:ascii="宋体" w:eastAsia="宋体" w:hAnsi="宋体" w:cs="Times New Roman"/>
          <w:szCs w:val="21"/>
        </w:rPr>
        <w:lastRenderedPageBreak/>
        <w:t>而此类不收,仍加一字以示别者,则郁李是也。李树较桃为耐久,逾三十年始老,枝虽枯而子仍不细,以得于天者独厚,又能甘淡守素,未尝以色媚人也。若仙李之盘根,则又与灵椿比寿。我欲绳武而不能,以著述永年而已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(节选自李渔《闲情偶寄》)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1.用“/”标出下面句子的一处朗读停顿。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枝虽枯而子仍不细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2.解释下列语句中加点词的意思。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(1)可爱者甚</w:t>
      </w:r>
      <w:r w:rsidRPr="0058500A">
        <w:rPr>
          <w:rFonts w:ascii="宋体" w:eastAsia="宋体" w:hAnsi="宋体" w:cs="Times New Roman"/>
          <w:szCs w:val="21"/>
          <w:em w:val="dot"/>
        </w:rPr>
        <w:t>蕃</w:t>
      </w:r>
      <w:r w:rsidRPr="0058500A">
        <w:rPr>
          <w:rFonts w:ascii="宋体" w:eastAsia="宋体" w:hAnsi="宋体" w:cs="Times New Roman"/>
          <w:szCs w:val="21"/>
        </w:rPr>
        <w:t xml:space="preserve">　　蕃:</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(2)香远</w:t>
      </w:r>
      <w:r w:rsidRPr="0058500A">
        <w:rPr>
          <w:rFonts w:ascii="宋体" w:eastAsia="宋体" w:hAnsi="宋体" w:cs="Times New Roman"/>
          <w:szCs w:val="21"/>
          <w:em w:val="dot"/>
        </w:rPr>
        <w:t>益</w:t>
      </w:r>
      <w:r w:rsidRPr="0058500A">
        <w:rPr>
          <w:rFonts w:ascii="宋体" w:eastAsia="宋体" w:hAnsi="宋体" w:cs="Times New Roman"/>
          <w:szCs w:val="21"/>
        </w:rPr>
        <w:t xml:space="preserve">清　</w:t>
      </w:r>
      <w:r w:rsidRPr="0058500A">
        <w:rPr>
          <w:rFonts w:ascii="宋体" w:eastAsia="宋体" w:hAnsi="宋体" w:cs="Times New Roman"/>
          <w:szCs w:val="21"/>
        </w:rPr>
        <w:tab/>
        <w:t>益:</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(3)未闻稍</w:t>
      </w:r>
      <w:r w:rsidRPr="0058500A">
        <w:rPr>
          <w:rFonts w:ascii="宋体" w:eastAsia="宋体" w:hAnsi="宋体" w:cs="Times New Roman"/>
          <w:szCs w:val="21"/>
          <w:em w:val="dot"/>
        </w:rPr>
        <w:t>易</w:t>
      </w:r>
      <w:r w:rsidRPr="0058500A">
        <w:rPr>
          <w:rFonts w:ascii="宋体" w:eastAsia="宋体" w:hAnsi="宋体" w:cs="Times New Roman"/>
          <w:szCs w:val="21"/>
        </w:rPr>
        <w:t xml:space="preserve">其色　</w:t>
      </w:r>
      <w:r w:rsidRPr="0058500A">
        <w:rPr>
          <w:rFonts w:ascii="宋体" w:eastAsia="宋体" w:hAnsi="宋体" w:cs="Times New Roman"/>
          <w:szCs w:val="21"/>
        </w:rPr>
        <w:tab/>
        <w:t>易:</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(4)是</w:t>
      </w:r>
      <w:r w:rsidRPr="0058500A">
        <w:rPr>
          <w:rFonts w:ascii="宋体" w:eastAsia="宋体" w:hAnsi="宋体" w:cs="Times New Roman"/>
          <w:szCs w:val="21"/>
          <w:em w:val="dot"/>
        </w:rPr>
        <w:t>诚</w:t>
      </w:r>
      <w:r w:rsidRPr="0058500A">
        <w:rPr>
          <w:rFonts w:ascii="宋体" w:eastAsia="宋体" w:hAnsi="宋体" w:cs="Times New Roman"/>
          <w:szCs w:val="21"/>
        </w:rPr>
        <w:t xml:space="preserve">吾家物也　</w:t>
      </w:r>
      <w:r w:rsidRPr="0058500A">
        <w:rPr>
          <w:rFonts w:ascii="宋体" w:eastAsia="宋体" w:hAnsi="宋体" w:cs="Times New Roman"/>
          <w:szCs w:val="21"/>
        </w:rPr>
        <w:tab/>
        <w:t>诚:</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3.翻译下面的句子。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(1)予独爱莲之出淤泥而不染,濯清涟而不妖。</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(2)若仙李之盘根,则又与灵椿比寿。</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4.两文分别赞扬了哪两种植物的什么品质?</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5.两文在写法上有相同之处,请做简要分析。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第4篇　河中石兽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阅读下面的文言文,回答后面的问题。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[甲]河中石兽</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沧州南一寺临河干,山门圮于河,二石兽并沉焉。阅十余岁,僧募金重修,求二石兽于水中,竟不可得,以为顺流下矣。棹数小舟,曳铁钯,寻十余里无迹。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一讲学家设帐寺中,闻之笑曰:“尔辈不能究物理。是非木杮,岂能为暴涨携之去?乃石性坚重,沙性松浮,湮于沙上,渐沉渐深耳。沿河求之,不亦颠乎?”众服为确论。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一老河兵闻之,又笑曰:“凡河中失石,当求之于上流。盖石性坚重,沙性松浮,水不能冲石,其反激之力,必于石下迎水处啮沙为坎穴。渐激渐深,至石之半,石必倒掷坎穴中。如是再啮,石又再转。转转不已,遂反溯流逆上矣。求之下流,固颠;求之地中,不更颠乎?”如其言,果得于数里外。然则天下之事,但知其一,不知其二者多矣,可据理臆断欤?</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(纪昀《河中石兽》)</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[乙]陈述古辨盗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陈述古密直</w:t>
      </w:r>
      <w:r w:rsidRPr="0058500A">
        <w:rPr>
          <w:rFonts w:ascii="宋体" w:eastAsia="宋体" w:hAnsi="宋体" w:cs="Times New Roman"/>
          <w:szCs w:val="21"/>
          <w:vertAlign w:val="superscript"/>
        </w:rPr>
        <w:t>①</w:t>
      </w:r>
      <w:r w:rsidRPr="0058500A">
        <w:rPr>
          <w:rFonts w:ascii="宋体" w:eastAsia="宋体" w:hAnsi="宋体" w:cs="Times New Roman"/>
          <w:szCs w:val="21"/>
        </w:rPr>
        <w:t>知建州浦城县日,有人失物,捕得数人,莫知的为</w:t>
      </w:r>
      <w:r w:rsidRPr="0058500A">
        <w:rPr>
          <w:rFonts w:ascii="宋体" w:eastAsia="宋体" w:hAnsi="宋体" w:cs="Times New Roman"/>
          <w:szCs w:val="21"/>
          <w:vertAlign w:val="superscript"/>
        </w:rPr>
        <w:t>②</w:t>
      </w:r>
      <w:r w:rsidRPr="0058500A">
        <w:rPr>
          <w:rFonts w:ascii="宋体" w:eastAsia="宋体" w:hAnsi="宋体" w:cs="Times New Roman"/>
          <w:szCs w:val="21"/>
        </w:rPr>
        <w:t>盗者。述古乃绐</w:t>
      </w:r>
      <w:r w:rsidRPr="0058500A">
        <w:rPr>
          <w:rFonts w:ascii="宋体" w:eastAsia="宋体" w:hAnsi="宋体" w:cs="Times New Roman"/>
          <w:szCs w:val="21"/>
          <w:vertAlign w:val="superscript"/>
        </w:rPr>
        <w:t>③</w:t>
      </w:r>
      <w:r w:rsidRPr="0058500A">
        <w:rPr>
          <w:rFonts w:ascii="宋体" w:eastAsia="宋体" w:hAnsi="宋体" w:cs="Times New Roman"/>
          <w:szCs w:val="21"/>
        </w:rPr>
        <w:t>之曰:“</w:t>
      </w:r>
      <w:r w:rsidRPr="0058500A">
        <w:rPr>
          <w:rFonts w:ascii="宋体" w:eastAsia="宋体" w:hAnsi="宋体" w:cs="Times New Roman"/>
          <w:szCs w:val="21"/>
          <w:u w:val="single" w:color="000000"/>
        </w:rPr>
        <w:t>某庙有一钟能辨盗至灵</w:t>
      </w:r>
      <w:r w:rsidRPr="0058500A">
        <w:rPr>
          <w:rFonts w:ascii="宋体" w:eastAsia="宋体" w:hAnsi="宋体" w:cs="Times New Roman"/>
          <w:szCs w:val="21"/>
        </w:rPr>
        <w:t>。”使人迎置后阁祠之,引群囚立钟前,自陈不为盗者,摸之则无声;为盗者摸之则有声。述古自率同职,祷钟甚肃。祭讫</w:t>
      </w:r>
      <w:r w:rsidRPr="0058500A">
        <w:rPr>
          <w:rFonts w:ascii="宋体" w:eastAsia="宋体" w:hAnsi="宋体" w:cs="Times New Roman"/>
          <w:szCs w:val="21"/>
          <w:vertAlign w:val="superscript"/>
        </w:rPr>
        <w:t>④</w:t>
      </w:r>
      <w:r w:rsidRPr="0058500A">
        <w:rPr>
          <w:rFonts w:ascii="宋体" w:eastAsia="宋体" w:hAnsi="宋体" w:cs="Times New Roman"/>
          <w:szCs w:val="21"/>
        </w:rPr>
        <w:t>,以帷围之。乃阴</w:t>
      </w:r>
      <w:r w:rsidRPr="0058500A">
        <w:rPr>
          <w:rFonts w:ascii="宋体" w:eastAsia="宋体" w:hAnsi="宋体" w:cs="Times New Roman"/>
          <w:szCs w:val="21"/>
          <w:vertAlign w:val="superscript"/>
        </w:rPr>
        <w:t>⑤</w:t>
      </w:r>
      <w:r w:rsidRPr="0058500A">
        <w:rPr>
          <w:rFonts w:ascii="宋体" w:eastAsia="宋体" w:hAnsi="宋体" w:cs="Times New Roman"/>
          <w:szCs w:val="21"/>
        </w:rPr>
        <w:t>使人以墨涂钟,良久,引囚逐一令引手入帷摸之,出乃验其手,皆有墨。唯有一囚无墨,讯之,遂承为盗。盖恐钟有声,不敢摸也。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(选自《梦溪笔谈》)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①陈述古密直:陈述古,人名,宋庆历年间进士,字密直。②莫知的为:不知道哪个是真的。③绐(dài):哄,欺骗,文中是“用假话诱骗”的意思。④讫:完毕。⑤阴:暗地里。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1.用“/”为乙文中画线的句子断句。(断两处)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某庙有一钟能辨盗至灵</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2.解释下列句子中加点的词语。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遂</w:t>
      </w:r>
      <w:r w:rsidRPr="0058500A">
        <w:rPr>
          <w:rFonts w:ascii="宋体" w:eastAsia="宋体" w:hAnsi="宋体" w:cs="Times New Roman"/>
          <w:szCs w:val="21"/>
        </w:rPr>
        <w:t>反溯流逆上矣　　　遂:</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(2)摸</w:t>
      </w:r>
      <w:r w:rsidRPr="0058500A">
        <w:rPr>
          <w:rFonts w:ascii="宋体" w:eastAsia="宋体" w:hAnsi="宋体" w:cs="Times New Roman"/>
          <w:szCs w:val="21"/>
          <w:em w:val="dot"/>
        </w:rPr>
        <w:t>之</w:t>
      </w:r>
      <w:r w:rsidRPr="0058500A">
        <w:rPr>
          <w:rFonts w:ascii="宋体" w:eastAsia="宋体" w:hAnsi="宋体" w:cs="Times New Roman"/>
          <w:szCs w:val="21"/>
        </w:rPr>
        <w:t>则无声　　　　　之:</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(3)盖</w:t>
      </w:r>
      <w:r w:rsidRPr="0058500A">
        <w:rPr>
          <w:rFonts w:ascii="宋体" w:eastAsia="宋体" w:hAnsi="宋体" w:cs="Times New Roman"/>
          <w:szCs w:val="21"/>
          <w:em w:val="dot"/>
        </w:rPr>
        <w:t>恐</w:t>
      </w:r>
      <w:r w:rsidRPr="0058500A">
        <w:rPr>
          <w:rFonts w:ascii="宋体" w:eastAsia="宋体" w:hAnsi="宋体" w:cs="Times New Roman"/>
          <w:szCs w:val="21"/>
        </w:rPr>
        <w:t>钟有声　　　　　恐:</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3.将下面的句子翻译成现代汉语。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(1)棹数小舟,曳铁钯,寻十余里无迹。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(2)述古自率同职,祷钟甚肃。</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4.甲文中老河兵为什么认为石兽会出现在河上游?</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5.结合乙文内容,用自己的话说说陈述古为抓住真正的盗贼做了哪些准备。</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lastRenderedPageBreak/>
        <w:t>第5篇　三峡</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[2018·滨州]</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[甲]自三峡七百里中,两岸连山,略无阙处。重岩叠嶂,隐天蔽日,自非亭午夜分,不见曦月。</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至于夏水襄陵,沿溯阻绝。或王命急宣,有时朝发白帝,暮到江陵,其间千二百里,虽乘奔御风,不以疾也。</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春冬之时,则素湍绿潭,回清倒影,绝</w:t>
      </w:r>
      <w:r w:rsidRPr="0058500A">
        <w:rPr>
          <w:rFonts w:ascii="宋体" w:eastAsia="宋体" w:hAnsi="宋体" w:cs="Times New Roman"/>
          <w:noProof/>
          <w:szCs w:val="21"/>
        </w:rPr>
        <w:drawing>
          <wp:inline distT="0" distB="0" distL="0" distR="0">
            <wp:extent cx="139700" cy="124460"/>
            <wp:effectExtent l="0" t="0" r="0" b="0"/>
            <wp:docPr id="51" name="山献.EPS" descr="id:2147489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山献.EPS" descr="id:2147489677;FounderCES"/>
                    <pic:cNvPicPr>
                      <a:picLocks noChangeAspect="1"/>
                    </pic:cNvPicPr>
                  </pic:nvPicPr>
                  <pic:blipFill>
                    <a:blip r:embed="rId7" cstate="print"/>
                    <a:stretch>
                      <a:fillRect/>
                    </a:stretch>
                  </pic:blipFill>
                  <pic:spPr>
                    <a:xfrm>
                      <a:off x="0" y="0"/>
                      <a:ext cx="140040" cy="124920"/>
                    </a:xfrm>
                    <a:prstGeom prst="rect">
                      <a:avLst/>
                    </a:prstGeom>
                  </pic:spPr>
                </pic:pic>
              </a:graphicData>
            </a:graphic>
          </wp:inline>
        </w:drawing>
      </w:r>
      <w:r w:rsidRPr="0058500A">
        <w:rPr>
          <w:rFonts w:ascii="宋体" w:eastAsia="宋体" w:hAnsi="宋体" w:cs="Times New Roman"/>
          <w:szCs w:val="21"/>
        </w:rPr>
        <w:t>多生怪柏,悬泉瀑布,飞漱其间,清荣峻茂,良多趣味。</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每至晴初霜旦,林寒涧肃,常有高猿长啸,属引凄异,空谷传响,哀转久绝。故渔者歌曰:“巴东三峡巫峡长,猿鸣三声泪沾裳。”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江水又东,迳黄牛山,下有滩,名曰黄牛滩。南岸重岭叠起,最外高崖间有石,色如人负刀牵牛,人黑牛黄,成就分明。既人迹所绝,莫得究焉。此岩既高,加以江湍纡回,虽途迳信宿,犹望见此物。故行者谣曰:“朝发黄牛,暮宿黄牛,三朝三暮,黄牛如故。”</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(节选自《水经注</w:t>
      </w:r>
      <w:r w:rsidRPr="0058500A">
        <w:rPr>
          <w:rFonts w:ascii="宋体" w:eastAsia="宋体" w:hAnsi="宋体" w:cs="Times New Roman"/>
          <w:i/>
          <w:szCs w:val="21"/>
        </w:rPr>
        <w:t>·</w:t>
      </w:r>
      <w:r w:rsidRPr="0058500A">
        <w:rPr>
          <w:rFonts w:ascii="宋体" w:eastAsia="宋体" w:hAnsi="宋体" w:cs="Times New Roman"/>
          <w:szCs w:val="21"/>
        </w:rPr>
        <w:t>江水》)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1.下列句中加点词解释错误的一项是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w:t>
      </w:r>
      <w:r w:rsidRPr="0058500A">
        <w:rPr>
          <w:rFonts w:ascii="宋体" w:eastAsia="宋体" w:hAnsi="宋体" w:cs="Times New Roman"/>
          <w:szCs w:val="21"/>
          <w:em w:val="dot"/>
        </w:rPr>
        <w:t>沿</w:t>
      </w:r>
      <w:r w:rsidRPr="0058500A">
        <w:rPr>
          <w:rFonts w:ascii="宋体" w:eastAsia="宋体" w:hAnsi="宋体" w:cs="Times New Roman"/>
          <w:szCs w:val="21"/>
        </w:rPr>
        <w:t>溯阻绝　　　　沿:顺流而下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B.不以</w:t>
      </w:r>
      <w:r w:rsidRPr="0058500A">
        <w:rPr>
          <w:rFonts w:ascii="宋体" w:eastAsia="宋体" w:hAnsi="宋体" w:cs="Times New Roman"/>
          <w:szCs w:val="21"/>
          <w:em w:val="dot"/>
        </w:rPr>
        <w:t>疾</w:t>
      </w:r>
      <w:r w:rsidRPr="0058500A">
        <w:rPr>
          <w:rFonts w:ascii="宋体" w:eastAsia="宋体" w:hAnsi="宋体" w:cs="Times New Roman"/>
          <w:szCs w:val="21"/>
        </w:rPr>
        <w:t>也</w:t>
      </w:r>
      <w:r w:rsidRPr="0058500A">
        <w:rPr>
          <w:rFonts w:ascii="宋体" w:eastAsia="宋体" w:hAnsi="宋体" w:cs="Times New Roman"/>
          <w:szCs w:val="21"/>
        </w:rPr>
        <w:tab/>
        <w:t>疾:快</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w:t>
      </w:r>
      <w:r w:rsidRPr="0058500A">
        <w:rPr>
          <w:rFonts w:ascii="宋体" w:eastAsia="宋体" w:hAnsi="宋体" w:cs="Times New Roman"/>
          <w:szCs w:val="21"/>
          <w:em w:val="dot"/>
        </w:rPr>
        <w:t>迳</w:t>
      </w:r>
      <w:r w:rsidRPr="0058500A">
        <w:rPr>
          <w:rFonts w:ascii="宋体" w:eastAsia="宋体" w:hAnsi="宋体" w:cs="Times New Roman"/>
          <w:szCs w:val="21"/>
        </w:rPr>
        <w:t>黄牛山</w:t>
      </w:r>
      <w:r w:rsidRPr="0058500A">
        <w:rPr>
          <w:rFonts w:ascii="宋体" w:eastAsia="宋体" w:hAnsi="宋体" w:cs="Times New Roman"/>
          <w:szCs w:val="21"/>
        </w:rPr>
        <w:tab/>
        <w:t>迳:经过</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w:t>
      </w:r>
      <w:r w:rsidRPr="0058500A">
        <w:rPr>
          <w:rFonts w:ascii="宋体" w:eastAsia="宋体" w:hAnsi="宋体" w:cs="Times New Roman"/>
          <w:szCs w:val="21"/>
          <w:em w:val="dot"/>
        </w:rPr>
        <w:t>犹</w:t>
      </w:r>
      <w:r w:rsidRPr="0058500A">
        <w:rPr>
          <w:rFonts w:ascii="宋体" w:eastAsia="宋体" w:hAnsi="宋体" w:cs="Times New Roman"/>
          <w:szCs w:val="21"/>
        </w:rPr>
        <w:t>望见此物</w:t>
      </w:r>
      <w:r w:rsidRPr="0058500A">
        <w:rPr>
          <w:rFonts w:ascii="宋体" w:eastAsia="宋体" w:hAnsi="宋体" w:cs="Times New Roman"/>
          <w:szCs w:val="21"/>
        </w:rPr>
        <w:tab/>
        <w:t>犹:好像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2.下列句中加点词语的意义和用法相同的一项是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w:t>
      </w:r>
      <w:r w:rsidRPr="0058500A">
        <w:rPr>
          <w:rFonts w:ascii="宋体" w:eastAsia="宋体" w:hAnsi="宋体" w:cs="Times New Roman"/>
          <w:szCs w:val="21"/>
          <w:em w:val="dot"/>
        </w:rPr>
        <w:t>自</w:t>
      </w:r>
      <w:r w:rsidRPr="0058500A">
        <w:rPr>
          <w:rFonts w:ascii="宋体" w:eastAsia="宋体" w:hAnsi="宋体" w:cs="Times New Roman"/>
          <w:szCs w:val="21"/>
        </w:rPr>
        <w:t>三峡七百里中</w:t>
      </w:r>
      <w:r w:rsidRPr="0058500A">
        <w:rPr>
          <w:rFonts w:ascii="宋体" w:eastAsia="宋体" w:hAnsi="宋体" w:cs="Times New Roman"/>
          <w:szCs w:val="21"/>
        </w:rPr>
        <w:tab/>
      </w:r>
      <w:r w:rsidRPr="0058500A">
        <w:rPr>
          <w:rFonts w:ascii="宋体" w:eastAsia="宋体" w:hAnsi="宋体" w:cs="Times New Roman"/>
          <w:szCs w:val="21"/>
          <w:em w:val="dot"/>
        </w:rPr>
        <w:t>自</w:t>
      </w:r>
      <w:r w:rsidRPr="0058500A">
        <w:rPr>
          <w:rFonts w:ascii="宋体" w:eastAsia="宋体" w:hAnsi="宋体" w:cs="Times New Roman"/>
          <w:szCs w:val="21"/>
        </w:rPr>
        <w:t>非亭午夜分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绝</w:t>
      </w:r>
      <w:r w:rsidRPr="0058500A">
        <w:rPr>
          <w:rFonts w:ascii="宋体" w:eastAsia="宋体" w:hAnsi="宋体" w:cs="Times New Roman"/>
          <w:noProof/>
          <w:szCs w:val="21"/>
        </w:rPr>
        <w:drawing>
          <wp:inline distT="0" distB="0" distL="0" distR="0">
            <wp:extent cx="170180" cy="124460"/>
            <wp:effectExtent l="0" t="0" r="0" b="0"/>
            <wp:docPr id="52" name="山献宋105.EPS" descr="id:2147489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山献宋105.EPS" descr="id:2147489684;FounderCES"/>
                    <pic:cNvPicPr>
                      <a:picLocks noChangeAspect="1"/>
                    </pic:cNvPicPr>
                  </pic:nvPicPr>
                  <pic:blipFill>
                    <a:blip r:embed="rId8" cstate="print"/>
                    <a:stretch>
                      <a:fillRect/>
                    </a:stretch>
                  </pic:blipFill>
                  <pic:spPr>
                    <a:xfrm>
                      <a:off x="0" y="0"/>
                      <a:ext cx="170640" cy="124920"/>
                    </a:xfrm>
                    <a:prstGeom prst="rect">
                      <a:avLst/>
                    </a:prstGeom>
                  </pic:spPr>
                </pic:pic>
              </a:graphicData>
            </a:graphic>
          </wp:inline>
        </w:drawing>
      </w:r>
      <w:r w:rsidRPr="0058500A">
        <w:rPr>
          <w:rFonts w:ascii="宋体" w:eastAsia="宋体" w:hAnsi="宋体" w:cs="Times New Roman"/>
          <w:szCs w:val="21"/>
        </w:rPr>
        <w:t>多生怪柏</w:t>
      </w:r>
      <w:r w:rsidRPr="0058500A">
        <w:rPr>
          <w:rFonts w:ascii="宋体" w:eastAsia="宋体" w:hAnsi="宋体" w:cs="Times New Roman"/>
          <w:szCs w:val="21"/>
        </w:rPr>
        <w:tab/>
        <w:t>既人迹所</w:t>
      </w:r>
      <w:r w:rsidRPr="0058500A">
        <w:rPr>
          <w:rFonts w:ascii="宋体" w:eastAsia="宋体" w:hAnsi="宋体" w:cs="Times New Roman"/>
          <w:szCs w:val="21"/>
          <w:em w:val="dot"/>
        </w:rPr>
        <w:t>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w:t>
      </w:r>
      <w:r w:rsidRPr="0058500A">
        <w:rPr>
          <w:rFonts w:ascii="宋体" w:eastAsia="宋体" w:hAnsi="宋体" w:cs="Times New Roman"/>
          <w:szCs w:val="21"/>
          <w:em w:val="dot"/>
        </w:rPr>
        <w:t>虽</w:t>
      </w:r>
      <w:r w:rsidRPr="0058500A">
        <w:rPr>
          <w:rFonts w:ascii="宋体" w:eastAsia="宋体" w:hAnsi="宋体" w:cs="Times New Roman"/>
          <w:szCs w:val="21"/>
        </w:rPr>
        <w:t>乘奔御风</w:t>
      </w:r>
      <w:r w:rsidRPr="0058500A">
        <w:rPr>
          <w:rFonts w:ascii="宋体" w:eastAsia="宋体" w:hAnsi="宋体" w:cs="Times New Roman"/>
          <w:szCs w:val="21"/>
        </w:rPr>
        <w:tab/>
      </w:r>
      <w:r w:rsidRPr="0058500A">
        <w:rPr>
          <w:rFonts w:ascii="宋体" w:eastAsia="宋体" w:hAnsi="宋体" w:cs="Times New Roman"/>
          <w:szCs w:val="21"/>
          <w:em w:val="dot"/>
        </w:rPr>
        <w:t>虽</w:t>
      </w:r>
      <w:r w:rsidRPr="0058500A">
        <w:rPr>
          <w:rFonts w:ascii="宋体" w:eastAsia="宋体" w:hAnsi="宋体" w:cs="Times New Roman"/>
          <w:szCs w:val="21"/>
        </w:rPr>
        <w:t>途迳信宿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w:t>
      </w:r>
      <w:r w:rsidRPr="0058500A">
        <w:rPr>
          <w:rFonts w:ascii="宋体" w:eastAsia="宋体" w:hAnsi="宋体" w:cs="Times New Roman"/>
          <w:szCs w:val="21"/>
          <w:em w:val="dot"/>
        </w:rPr>
        <w:t>故</w:t>
      </w:r>
      <w:r w:rsidRPr="0058500A">
        <w:rPr>
          <w:rFonts w:ascii="宋体" w:eastAsia="宋体" w:hAnsi="宋体" w:cs="Times New Roman"/>
          <w:szCs w:val="21"/>
        </w:rPr>
        <w:t>渔者歌曰</w:t>
      </w:r>
      <w:r w:rsidRPr="0058500A">
        <w:rPr>
          <w:rFonts w:ascii="宋体" w:eastAsia="宋体" w:hAnsi="宋体" w:cs="Times New Roman"/>
          <w:szCs w:val="21"/>
        </w:rPr>
        <w:tab/>
        <w:t>三朝三暮,黄牛如</w:t>
      </w:r>
      <w:r w:rsidRPr="0058500A">
        <w:rPr>
          <w:rFonts w:ascii="宋体" w:eastAsia="宋体" w:hAnsi="宋体" w:cs="Times New Roman"/>
          <w:szCs w:val="21"/>
          <w:em w:val="dot"/>
        </w:rPr>
        <w:t>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3.将下列句子翻译成现代汉语。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(1)清荣峻茂,良多趣味。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lastRenderedPageBreak/>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(2)色如人负刀牵牛。</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4.甲文“朝发白帝,暮到江陵”,侧重写水的</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;乙文“朝发黄牛,暮宿黄牛”,侧重写水的</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。这在写法上都属于</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描写。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5.甲乙两文都抒发了作者怎样的思想感情?</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第6篇　答谢中书书</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[甲]答谢中书书</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山川之美,古来共谈。高峰入云,清流见底。两岸石壁,五色交辉。青林翠竹,四时俱备。晓雾将歇,猿鸟乱鸣;夕日欲颓,沉鳞竞跃。实是欲界之仙都。自康乐以来,未复有能与其奇者。</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[乙]避暑</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余校勘秘籍,凡四至避暑山庄:丁未以冬,戊申以秋,己酉以夏,壬子以春,四时之胜胥览焉。每泛舟至文津阁,山容水意,皆出天然,树色泉声,都非尘境。阴晴朝暮,千态万状,虽一鸟一花,亦皆入画。其尤异者,细草沿坡带谷,皆茸茸如绿罽,高不数寸,齐如裁剪,无一茎参差长短者,苑丁谓之规矩草。出宫墙才数步,即鬖髿滋蔓矣。岂非天生嘉卉,以等宸游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(选自纪昀《阅微草堂笔记》)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1.用“/”给下面的句子划分正确的朗读节奏。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自康乐以来,未复有能与其奇者。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2.下列句子中加点的词解释不正确的一项是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A.答谢中书</w:t>
      </w:r>
      <w:r w:rsidRPr="0058500A">
        <w:rPr>
          <w:rFonts w:ascii="宋体" w:eastAsia="宋体" w:hAnsi="宋体" w:cs="Times New Roman"/>
          <w:szCs w:val="21"/>
          <w:em w:val="dot"/>
        </w:rPr>
        <w:t>书</w:t>
      </w:r>
      <w:r w:rsidRPr="0058500A">
        <w:rPr>
          <w:rFonts w:ascii="宋体" w:eastAsia="宋体" w:hAnsi="宋体" w:cs="Times New Roman"/>
          <w:szCs w:val="21"/>
        </w:rPr>
        <w:t xml:space="preserve">　　　书:书信</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B.晓雾将</w:t>
      </w:r>
      <w:r w:rsidRPr="0058500A">
        <w:rPr>
          <w:rFonts w:ascii="宋体" w:eastAsia="宋体" w:hAnsi="宋体" w:cs="Times New Roman"/>
          <w:szCs w:val="21"/>
          <w:em w:val="dot"/>
        </w:rPr>
        <w:t>歇</w:t>
      </w:r>
      <w:r w:rsidRPr="0058500A">
        <w:rPr>
          <w:rFonts w:ascii="宋体" w:eastAsia="宋体" w:hAnsi="宋体" w:cs="Times New Roman"/>
          <w:szCs w:val="21"/>
        </w:rPr>
        <w:t xml:space="preserve">　</w:t>
      </w:r>
      <w:r w:rsidRPr="0058500A">
        <w:rPr>
          <w:rFonts w:ascii="宋体" w:eastAsia="宋体" w:hAnsi="宋体" w:cs="Times New Roman"/>
          <w:szCs w:val="21"/>
        </w:rPr>
        <w:tab/>
        <w:t>歇:消散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w:t>
      </w:r>
      <w:r w:rsidRPr="0058500A">
        <w:rPr>
          <w:rFonts w:ascii="宋体" w:eastAsia="宋体" w:hAnsi="宋体" w:cs="Times New Roman"/>
          <w:szCs w:val="21"/>
          <w:em w:val="dot"/>
        </w:rPr>
        <w:t>实</w:t>
      </w:r>
      <w:r w:rsidRPr="0058500A">
        <w:rPr>
          <w:rFonts w:ascii="宋体" w:eastAsia="宋体" w:hAnsi="宋体" w:cs="Times New Roman"/>
          <w:szCs w:val="21"/>
        </w:rPr>
        <w:t xml:space="preserve">是欲界之仙都　</w:t>
      </w:r>
      <w:r w:rsidRPr="0058500A">
        <w:rPr>
          <w:rFonts w:ascii="宋体" w:eastAsia="宋体" w:hAnsi="宋体" w:cs="Times New Roman"/>
          <w:szCs w:val="21"/>
        </w:rPr>
        <w:tab/>
        <w:t>实:实在</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D.其尤</w:t>
      </w:r>
      <w:r w:rsidRPr="0058500A">
        <w:rPr>
          <w:rFonts w:ascii="宋体" w:eastAsia="宋体" w:hAnsi="宋体" w:cs="Times New Roman"/>
          <w:szCs w:val="21"/>
          <w:em w:val="dot"/>
        </w:rPr>
        <w:t>异</w:t>
      </w:r>
      <w:r w:rsidRPr="0058500A">
        <w:rPr>
          <w:rFonts w:ascii="宋体" w:eastAsia="宋体" w:hAnsi="宋体" w:cs="Times New Roman"/>
          <w:szCs w:val="21"/>
        </w:rPr>
        <w:t xml:space="preserve">者　</w:t>
      </w:r>
      <w:r w:rsidRPr="0058500A">
        <w:rPr>
          <w:rFonts w:ascii="宋体" w:eastAsia="宋体" w:hAnsi="宋体" w:cs="Times New Roman"/>
          <w:szCs w:val="21"/>
        </w:rPr>
        <w:tab/>
        <w:t>异:骇异</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3.把下面的句子翻译成现代汉语。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(1)两岸石壁,五色交辉。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(2)山容水意,皆出天然,树色泉声,都非尘境。</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4.甲、乙两文中的景物有什么共同点?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5.比较甲、乙两文,作者在景物描写中表达的情感有什么不同?</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第7篇　记承天寺夜游</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[2018·枣庄改编]</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[甲]元丰六年十月十二日夜,解衣欲睡,月色入户,欣然起行。念无与为乐者,遂至承天寺寻张怀民。怀民亦未寝,相与步于中庭。</w:t>
      </w:r>
      <w:r w:rsidRPr="0058500A">
        <w:rPr>
          <w:rFonts w:ascii="宋体" w:eastAsia="宋体" w:hAnsi="宋体" w:cs="Times New Roman"/>
          <w:szCs w:val="21"/>
          <w:u w:val="single" w:color="000000"/>
        </w:rPr>
        <w:t>庭下如积水空明,水中藻、荇交横,盖竹柏影也。</w:t>
      </w:r>
      <w:r w:rsidRPr="0058500A">
        <w:rPr>
          <w:rFonts w:ascii="宋体" w:eastAsia="宋体" w:hAnsi="宋体" w:cs="Times New Roman"/>
          <w:szCs w:val="21"/>
        </w:rPr>
        <w:t>何夜无月?何处无竹柏?但少闲人如吾两人者耳。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[乙]崇祯五年十二月,余住西湖。大雪三日,湖中人鸟声俱绝。是日更定矣,余拏一小舟,拥毳衣炉火,独往湖心亭看雪。雾凇沆砀,</w:t>
      </w:r>
      <w:r w:rsidRPr="0058500A">
        <w:rPr>
          <w:rFonts w:ascii="宋体" w:eastAsia="宋体" w:hAnsi="宋体" w:cs="Times New Roman"/>
          <w:szCs w:val="21"/>
          <w:u w:val="single" w:color="000000"/>
        </w:rPr>
        <w:t>天与云与山与水,上下一白,湖上影子,惟长堤一痕、湖心亭一点、与余舟一芥、舟中人两三粒而已。</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到亭上,有两人铺毡对坐,一童子烧酒炉正沸。见余大喜曰:“湖中焉得更有此人!”拉余同饮。余强饮三大白而别。问其姓氏,是金陵人,客此。及下船,舟子喃喃曰:“莫说相公痴,更有痴似相公者。”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相与</w:t>
      </w:r>
      <w:r w:rsidRPr="0058500A">
        <w:rPr>
          <w:rFonts w:ascii="宋体" w:eastAsia="宋体" w:hAnsi="宋体" w:cs="Times New Roman"/>
          <w:szCs w:val="21"/>
        </w:rPr>
        <w:t>步于中庭　　相与:</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w:t>
      </w:r>
      <w:r w:rsidRPr="0058500A">
        <w:rPr>
          <w:rFonts w:ascii="宋体" w:eastAsia="宋体" w:hAnsi="宋体" w:cs="Times New Roman"/>
          <w:szCs w:val="21"/>
          <w:em w:val="dot"/>
        </w:rPr>
        <w:t>是</w:t>
      </w:r>
      <w:r w:rsidRPr="0058500A">
        <w:rPr>
          <w:rFonts w:ascii="宋体" w:eastAsia="宋体" w:hAnsi="宋体" w:cs="Times New Roman"/>
          <w:szCs w:val="21"/>
        </w:rPr>
        <w:t xml:space="preserve">日更定矣　　</w:t>
      </w:r>
      <w:r w:rsidRPr="0058500A">
        <w:rPr>
          <w:rFonts w:ascii="宋体" w:eastAsia="宋体" w:hAnsi="宋体" w:cs="Times New Roman"/>
          <w:szCs w:val="21"/>
        </w:rPr>
        <w:tab/>
        <w:t>是:</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2.翻译下列句子。(4分)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(1)何夜无月?何处无竹柏?但少闲人如吾两人者耳。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(2)湖中焉得更有此人!</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3.下列句式不同于其他三项的是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A.相与步于中庭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B.独往湖心亭看雪</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C.但少闲人如吾两人者耳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D.更有痴似相公者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4.乙文画线句子运用白描手法,勾勒出西湖空旷简约、洁白静谧的雪夜之景。请自选角度赏析甲文画线句子的写景之妙。</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梁衡在《秋月冬雪两轴画》中说,《记承天寺夜游》和《湖心亭看雪》是我国古典文学宝库中的两轴精品。如果以“承天寺夜游”和“湖心亭看雪”为上下联,请从两文中分别选取一个字,两个字合起来作为这副对联的横批,并阐释一下理由。</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noProof/>
          <w:szCs w:val="21"/>
        </w:rPr>
        <w:drawing>
          <wp:inline distT="0" distB="0" distL="0" distR="0">
            <wp:extent cx="709930" cy="853440"/>
            <wp:effectExtent l="0" t="0" r="0" b="0"/>
            <wp:docPr id="53" name="Q15.EPS" descr="id:2147489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Q15.EPS" descr="id:2147489691;FounderCES"/>
                    <pic:cNvPicPr>
                      <a:picLocks noChangeAspect="1"/>
                    </pic:cNvPicPr>
                  </pic:nvPicPr>
                  <pic:blipFill>
                    <a:blip r:embed="rId9" cstate="print"/>
                    <a:stretch>
                      <a:fillRect/>
                    </a:stretch>
                  </pic:blipFill>
                  <pic:spPr>
                    <a:xfrm>
                      <a:off x="0" y="0"/>
                      <a:ext cx="710280" cy="853560"/>
                    </a:xfrm>
                    <a:prstGeom prst="rect">
                      <a:avLst/>
                    </a:prstGeom>
                  </pic:spPr>
                </pic:pic>
              </a:graphicData>
            </a:graphic>
          </wp:inline>
        </w:drawing>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第8篇　富贵不能淫</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[甲]景春曰:“公孙衍、张仪岂不诚大丈夫哉?一怒而诸侯惧,安居而天下熄。”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孟子曰:“是焉得为大丈夫乎?子未学礼乎?丈夫之冠也,父命之;女子之嫁也,母命之,往送之门,戒之曰:‘往之女家,必敬必戒,无违夫子!’以顺为正者,妾妇之道也。居天下之广居,立天下之正位,行天下之大道。得志,与民由之;不得志,独行其道。富贵不能淫,贫贱不能移,威武不能屈。此之谓大丈夫。”</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[乙]罗伦,字彝正,吉安永丰人。五岁尝随母入园,果落,众竞取,伦独赐而后受。家贫樵</w:t>
      </w:r>
      <w:r w:rsidRPr="0058500A">
        <w:rPr>
          <w:rFonts w:ascii="宋体" w:eastAsia="宋体" w:hAnsi="宋体" w:cs="Times New Roman"/>
          <w:szCs w:val="21"/>
          <w:vertAlign w:val="superscript"/>
        </w:rPr>
        <w:t>①</w:t>
      </w:r>
      <w:r w:rsidRPr="0058500A">
        <w:rPr>
          <w:rFonts w:ascii="宋体" w:eastAsia="宋体" w:hAnsi="宋体" w:cs="Times New Roman"/>
          <w:szCs w:val="21"/>
        </w:rPr>
        <w:t>牧,挟书诵不辍。及为诸生,志圣贤学。知府张瑄悯其贫,周之粟,谢不受。居父母丧,逾大祥</w:t>
      </w:r>
      <w:r w:rsidRPr="0058500A">
        <w:rPr>
          <w:rFonts w:ascii="宋体" w:eastAsia="宋体" w:hAnsi="宋体" w:cs="Times New Roman"/>
          <w:szCs w:val="21"/>
          <w:vertAlign w:val="superscript"/>
        </w:rPr>
        <w:t>②</w:t>
      </w:r>
      <w:r w:rsidRPr="0058500A">
        <w:rPr>
          <w:rFonts w:ascii="宋体" w:eastAsia="宋体" w:hAnsi="宋体" w:cs="Times New Roman"/>
          <w:szCs w:val="21"/>
        </w:rPr>
        <w:t>,始食盐酪</w:t>
      </w:r>
      <w:r w:rsidRPr="0058500A">
        <w:rPr>
          <w:rFonts w:ascii="宋体" w:eastAsia="宋体" w:hAnsi="宋体" w:cs="Times New Roman"/>
          <w:szCs w:val="21"/>
          <w:vertAlign w:val="superscript"/>
        </w:rPr>
        <w:t>③</w:t>
      </w:r>
      <w:r w:rsidRPr="0058500A">
        <w:rPr>
          <w:rFonts w:ascii="宋体" w:eastAsia="宋体" w:hAnsi="宋体" w:cs="Times New Roman"/>
          <w:szCs w:val="21"/>
        </w:rPr>
        <w:t>。</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伦为人刚正,严于律己。义所在,毅然必为,于富贵名利泊如也。里居倡行乡约,相率无敢犯。衣食粗恶。或遗之衣,见道殣</w:t>
      </w:r>
      <w:r w:rsidRPr="0058500A">
        <w:rPr>
          <w:rFonts w:ascii="宋体" w:eastAsia="宋体" w:hAnsi="宋体" w:cs="Times New Roman"/>
          <w:szCs w:val="21"/>
          <w:vertAlign w:val="superscript"/>
        </w:rPr>
        <w:t>④</w:t>
      </w:r>
      <w:r w:rsidRPr="0058500A">
        <w:rPr>
          <w:rFonts w:ascii="宋体" w:eastAsia="宋体" w:hAnsi="宋体" w:cs="Times New Roman"/>
          <w:szCs w:val="21"/>
        </w:rPr>
        <w:t>,解以覆之。晨留客饮,妻子贷粟邻家,及午方炊,不为意。以金牛山人迹不至,筑室著书其中,四方从学者甚众。学者称一峰先生。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①樵:砍柴。②大祥:古时父母丧后两周年的祭礼。③酪:用动物的乳汁做成的半凝固食品。这里指正常的食物。④殣:饿死的人。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1.用“/”划分下面句子的朗读节奏。(划两处)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是焉得为大丈夫乎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2.下面句子中加点词解释不正确的一项是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A.公孙衍、张仪岂不</w:t>
      </w:r>
      <w:r w:rsidRPr="0058500A">
        <w:rPr>
          <w:rFonts w:ascii="宋体" w:eastAsia="宋体" w:hAnsi="宋体" w:cs="Times New Roman"/>
          <w:szCs w:val="21"/>
          <w:em w:val="dot"/>
        </w:rPr>
        <w:t>诚</w:t>
      </w:r>
      <w:r w:rsidRPr="0058500A">
        <w:rPr>
          <w:rFonts w:ascii="宋体" w:eastAsia="宋体" w:hAnsi="宋体" w:cs="Times New Roman"/>
          <w:szCs w:val="21"/>
        </w:rPr>
        <w:t>大丈夫哉诚:真正,确实</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B.必敬必</w:t>
      </w:r>
      <w:r w:rsidRPr="0058500A">
        <w:rPr>
          <w:rFonts w:ascii="宋体" w:eastAsia="宋体" w:hAnsi="宋体" w:cs="Times New Roman"/>
          <w:szCs w:val="21"/>
          <w:em w:val="dot"/>
        </w:rPr>
        <w:t>戒</w:t>
      </w:r>
      <w:r w:rsidRPr="0058500A">
        <w:rPr>
          <w:rFonts w:ascii="宋体" w:eastAsia="宋体" w:hAnsi="宋体" w:cs="Times New Roman"/>
          <w:szCs w:val="21"/>
        </w:rPr>
        <w:t xml:space="preserve">　</w:t>
      </w:r>
      <w:r w:rsidRPr="0058500A">
        <w:rPr>
          <w:rFonts w:ascii="宋体" w:eastAsia="宋体" w:hAnsi="宋体" w:cs="Times New Roman"/>
          <w:szCs w:val="21"/>
        </w:rPr>
        <w:tab/>
        <w:t>戒:告诫</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C.挟书诵不</w:t>
      </w:r>
      <w:r w:rsidRPr="0058500A">
        <w:rPr>
          <w:rFonts w:ascii="宋体" w:eastAsia="宋体" w:hAnsi="宋体" w:cs="Times New Roman"/>
          <w:szCs w:val="21"/>
          <w:em w:val="dot"/>
        </w:rPr>
        <w:t>辍</w:t>
      </w:r>
      <w:r w:rsidRPr="0058500A">
        <w:rPr>
          <w:rFonts w:ascii="宋体" w:eastAsia="宋体" w:hAnsi="宋体" w:cs="Times New Roman"/>
          <w:szCs w:val="21"/>
        </w:rPr>
        <w:t xml:space="preserve">　</w:t>
      </w:r>
      <w:r w:rsidRPr="0058500A">
        <w:rPr>
          <w:rFonts w:ascii="宋体" w:eastAsia="宋体" w:hAnsi="宋体" w:cs="Times New Roman"/>
          <w:szCs w:val="21"/>
        </w:rPr>
        <w:tab/>
        <w:t>辍:停止</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D.或</w:t>
      </w:r>
      <w:r w:rsidRPr="0058500A">
        <w:rPr>
          <w:rFonts w:ascii="宋体" w:eastAsia="宋体" w:hAnsi="宋体" w:cs="Times New Roman"/>
          <w:szCs w:val="21"/>
          <w:em w:val="dot"/>
        </w:rPr>
        <w:t>遗</w:t>
      </w:r>
      <w:r w:rsidRPr="0058500A">
        <w:rPr>
          <w:rFonts w:ascii="宋体" w:eastAsia="宋体" w:hAnsi="宋体" w:cs="Times New Roman"/>
          <w:szCs w:val="21"/>
        </w:rPr>
        <w:t xml:space="preserve">之衣　</w:t>
      </w:r>
      <w:r w:rsidRPr="0058500A">
        <w:rPr>
          <w:rFonts w:ascii="宋体" w:eastAsia="宋体" w:hAnsi="宋体" w:cs="Times New Roman"/>
          <w:szCs w:val="21"/>
        </w:rPr>
        <w:tab/>
        <w:t>遗:给予,馈赠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3.把下列句子翻译成现代汉语。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(1)富贵不能淫,贫贱不能移,威武不能屈。此之谓大丈夫。</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(2)义所在,毅然必为,于富贵名利泊如也。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4.甲文中,孟子认为大丈夫应该有“富贵不能淫,贫贱不能移,威武不能屈”的骨气,要坚守仁义和礼。这在罗伦身上得到充分的体现,试举例分析。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5.孟子曰:“穷则独善其身,达则兼善天下。”(《孟子</w:t>
      </w:r>
      <w:r w:rsidRPr="0058500A">
        <w:rPr>
          <w:rFonts w:ascii="宋体" w:eastAsia="宋体" w:hAnsi="宋体" w:cs="Times New Roman"/>
          <w:i/>
          <w:szCs w:val="21"/>
        </w:rPr>
        <w:t>·</w:t>
      </w:r>
      <w:r w:rsidRPr="0058500A">
        <w:rPr>
          <w:rFonts w:ascii="宋体" w:eastAsia="宋体" w:hAnsi="宋体" w:cs="Times New Roman"/>
          <w:szCs w:val="21"/>
        </w:rPr>
        <w:t>尽心上》)请结合甲文中有关句子,谈谈你对大丈夫的理解。</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第9篇　生于忧患,死于安乐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[2018·天津]</w:t>
      </w:r>
      <w:r w:rsidRPr="0058500A">
        <w:rPr>
          <w:rFonts w:ascii="宋体" w:eastAsia="宋体" w:hAnsi="宋体" w:cs="Times New Roman"/>
          <w:szCs w:val="21"/>
        </w:rPr>
        <w:t>阅读下面文言文,回答问题。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生于忧患,死于安乐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舜发于</w:t>
      </w:r>
      <w:r w:rsidRPr="0058500A">
        <w:rPr>
          <w:rFonts w:ascii="宋体" w:eastAsia="宋体" w:hAnsi="宋体" w:cs="Times New Roman"/>
          <w:szCs w:val="21"/>
          <w:em w:val="dot"/>
        </w:rPr>
        <w:t>畎亩</w:t>
      </w:r>
      <w:r w:rsidRPr="0058500A">
        <w:rPr>
          <w:rFonts w:ascii="宋体" w:eastAsia="宋体" w:hAnsi="宋体" w:cs="Times New Roman"/>
          <w:szCs w:val="21"/>
        </w:rPr>
        <w:t>之中,傅说举于版筑之间,胶鬲举于鱼盐之中,管夷吾举于士,孙叔敖举于海,百里奚举于市。故天将降大</w:t>
      </w:r>
      <w:r w:rsidRPr="0058500A">
        <w:rPr>
          <w:rFonts w:ascii="宋体" w:eastAsia="宋体" w:hAnsi="宋体" w:cs="Times New Roman"/>
          <w:szCs w:val="21"/>
          <w:em w:val="dot"/>
        </w:rPr>
        <w:t>任</w:t>
      </w:r>
      <w:r w:rsidRPr="0058500A">
        <w:rPr>
          <w:rFonts w:ascii="宋体" w:eastAsia="宋体" w:hAnsi="宋体" w:cs="Times New Roman"/>
          <w:szCs w:val="21"/>
        </w:rPr>
        <w:t>于是人也,必先苦其心志,劳其筋骨,饿其体肤,空乏其身,行</w:t>
      </w:r>
      <w:r w:rsidRPr="0058500A">
        <w:rPr>
          <w:rFonts w:ascii="宋体" w:eastAsia="宋体" w:hAnsi="宋体" w:cs="Times New Roman"/>
          <w:szCs w:val="21"/>
          <w:em w:val="dot"/>
        </w:rPr>
        <w:t>拂</w:t>
      </w:r>
      <w:r w:rsidRPr="0058500A">
        <w:rPr>
          <w:rFonts w:ascii="宋体" w:eastAsia="宋体" w:hAnsi="宋体" w:cs="Times New Roman"/>
          <w:szCs w:val="21"/>
        </w:rPr>
        <w:t>乱其所为,所以动心忍性,曾益其所不能。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人恒过,然后能改;困于心,衡于虑,而后作;征于色,发于声,而后</w:t>
      </w:r>
      <w:r w:rsidRPr="0058500A">
        <w:rPr>
          <w:rFonts w:ascii="宋体" w:eastAsia="宋体" w:hAnsi="宋体" w:cs="Times New Roman"/>
          <w:szCs w:val="21"/>
          <w:em w:val="dot"/>
        </w:rPr>
        <w:t>喻</w:t>
      </w:r>
      <w:r w:rsidRPr="0058500A">
        <w:rPr>
          <w:rFonts w:ascii="宋体" w:eastAsia="宋体" w:hAnsi="宋体" w:cs="Times New Roman"/>
          <w:szCs w:val="21"/>
        </w:rPr>
        <w:t>。入则无法家拂士,出则无敌国外患者,国恒亡。然后知生于忧患而死于安乐也。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1.下面句子中加点词的解释,不正确的一项是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A.舜发于</w:t>
      </w:r>
      <w:r w:rsidRPr="0058500A">
        <w:rPr>
          <w:rFonts w:ascii="宋体" w:eastAsia="宋体" w:hAnsi="宋体" w:cs="Times New Roman"/>
          <w:szCs w:val="21"/>
          <w:em w:val="dot"/>
        </w:rPr>
        <w:t>畎亩</w:t>
      </w:r>
      <w:r w:rsidRPr="0058500A">
        <w:rPr>
          <w:rFonts w:ascii="宋体" w:eastAsia="宋体" w:hAnsi="宋体" w:cs="Times New Roman"/>
          <w:szCs w:val="21"/>
        </w:rPr>
        <w:t>之中　　　　　畎亩:田地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B.天将降大</w:t>
      </w:r>
      <w:r w:rsidRPr="0058500A">
        <w:rPr>
          <w:rFonts w:ascii="宋体" w:eastAsia="宋体" w:hAnsi="宋体" w:cs="Times New Roman"/>
          <w:szCs w:val="21"/>
          <w:em w:val="dot"/>
        </w:rPr>
        <w:t>任</w:t>
      </w:r>
      <w:r w:rsidRPr="0058500A">
        <w:rPr>
          <w:rFonts w:ascii="宋体" w:eastAsia="宋体" w:hAnsi="宋体" w:cs="Times New Roman"/>
          <w:szCs w:val="21"/>
        </w:rPr>
        <w:t xml:space="preserve">于是人也　</w:t>
      </w:r>
      <w:r w:rsidRPr="0058500A">
        <w:rPr>
          <w:rFonts w:ascii="宋体" w:eastAsia="宋体" w:hAnsi="宋体" w:cs="Times New Roman"/>
          <w:szCs w:val="21"/>
        </w:rPr>
        <w:tab/>
        <w:t>任:责任,使命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C.行</w:t>
      </w:r>
      <w:r w:rsidRPr="0058500A">
        <w:rPr>
          <w:rFonts w:ascii="宋体" w:eastAsia="宋体" w:hAnsi="宋体" w:cs="Times New Roman"/>
          <w:szCs w:val="21"/>
          <w:em w:val="dot"/>
        </w:rPr>
        <w:t>拂</w:t>
      </w:r>
      <w:r w:rsidRPr="0058500A">
        <w:rPr>
          <w:rFonts w:ascii="宋体" w:eastAsia="宋体" w:hAnsi="宋体" w:cs="Times New Roman"/>
          <w:szCs w:val="21"/>
        </w:rPr>
        <w:t xml:space="preserve">乱其所为　　　　</w:t>
      </w:r>
      <w:r w:rsidRPr="0058500A">
        <w:rPr>
          <w:rFonts w:ascii="宋体" w:eastAsia="宋体" w:hAnsi="宋体" w:cs="Times New Roman"/>
          <w:szCs w:val="21"/>
        </w:rPr>
        <w:tab/>
        <w:t>拂:违背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D.征于色,发于声,而后</w:t>
      </w:r>
      <w:r w:rsidRPr="0058500A">
        <w:rPr>
          <w:rFonts w:ascii="宋体" w:eastAsia="宋体" w:hAnsi="宋体" w:cs="Times New Roman"/>
          <w:szCs w:val="21"/>
          <w:em w:val="dot"/>
        </w:rPr>
        <w:t>喻</w:t>
      </w:r>
      <w:r w:rsidRPr="0058500A">
        <w:rPr>
          <w:rFonts w:ascii="宋体" w:eastAsia="宋体" w:hAnsi="宋体" w:cs="Times New Roman"/>
          <w:szCs w:val="21"/>
        </w:rPr>
        <w:t xml:space="preserve">　</w:t>
      </w:r>
      <w:r w:rsidRPr="0058500A">
        <w:rPr>
          <w:rFonts w:ascii="宋体" w:eastAsia="宋体" w:hAnsi="宋体" w:cs="Times New Roman"/>
          <w:szCs w:val="21"/>
        </w:rPr>
        <w:tab/>
        <w:t>喻:告诉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2.下面句子中有通假字的一项是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A.百里奚举于市</w:t>
      </w:r>
      <w:r w:rsidRPr="0058500A">
        <w:rPr>
          <w:rFonts w:ascii="宋体" w:eastAsia="宋体" w:hAnsi="宋体" w:cs="Times New Roman"/>
          <w:szCs w:val="21"/>
        </w:rPr>
        <w:tab/>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B.必先苦其心志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C.空乏其身</w:t>
      </w:r>
      <w:r w:rsidRPr="0058500A">
        <w:rPr>
          <w:rFonts w:ascii="宋体" w:eastAsia="宋体" w:hAnsi="宋体" w:cs="Times New Roman"/>
          <w:szCs w:val="21"/>
        </w:rPr>
        <w:tab/>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D.困于心,衡于虑,而后作</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3.下面对选文的理解分析,不正确的一项是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A.作者从个人和国家两个不同角度论证了“生于忧患,死于安乐”的道理。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B.文章开篇以六位先贤的经历证明:只有出身贫贱的人,才能成就不平凡的事业。</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C.文章列举事例和阐述道理相结合,逐层推论,结构紧凑,论证缜密。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D.本文笔带锋芒,语言犀利,气势磅礴,对今天的写作仍具借鉴意义。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[2018·南充]</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舜发于畎亩之中,傅说举于版筑之间,胶鬲举于鱼盐之中,管夷吾举于士,孙叔敖举于海,百里奚举于市。故天将降大任于是人也,必先苦其心志,劳其筋骨,饿其体肤,空乏其身,行拂乱其所为,所以动心忍性,曾益其所不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人恒过,然后能改;困于心,衡于虑,而后作;征于色,发于声,而后喻。入则无法家拂士,出则无敌国外患者,国恒亡。然后知生于忧患而死于安乐也。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(选自《生于忧患,死于安乐》)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宋昭公出亡,至于鄙,喟然叹曰:“吾知所以亡矣。吾朝臣千人,发政举事,无不曰:‘吾君圣者!’侍御数百人,被服以立,无不曰:‘吾君丽者!’内外不闻吾过,是以至此!”由宋君观之,人君之所以离国家失社稷者,谄谀者众也。故宋昭公亡而能悟,卒得反国。</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(选自《新序》)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4.解释下列句中加点的词语。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苦</w:t>
      </w:r>
      <w:r w:rsidRPr="0058500A">
        <w:rPr>
          <w:rFonts w:ascii="宋体" w:eastAsia="宋体" w:hAnsi="宋体" w:cs="Times New Roman"/>
          <w:szCs w:val="21"/>
        </w:rPr>
        <w:t>其心志　　　　　　　苦:</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(2)困于心,</w:t>
      </w:r>
      <w:r w:rsidRPr="0058500A">
        <w:rPr>
          <w:rFonts w:ascii="宋体" w:eastAsia="宋体" w:hAnsi="宋体" w:cs="Times New Roman"/>
          <w:szCs w:val="21"/>
          <w:em w:val="dot"/>
        </w:rPr>
        <w:t>衡</w:t>
      </w:r>
      <w:r w:rsidRPr="0058500A">
        <w:rPr>
          <w:rFonts w:ascii="宋体" w:eastAsia="宋体" w:hAnsi="宋体" w:cs="Times New Roman"/>
          <w:szCs w:val="21"/>
        </w:rPr>
        <w:t>于虑,而后作　衡:</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(3)至于</w:t>
      </w:r>
      <w:r w:rsidRPr="0058500A">
        <w:rPr>
          <w:rFonts w:ascii="宋体" w:eastAsia="宋体" w:hAnsi="宋体" w:cs="Times New Roman"/>
          <w:szCs w:val="21"/>
          <w:em w:val="dot"/>
        </w:rPr>
        <w:t>鄙</w:t>
      </w:r>
      <w:r w:rsidRPr="0058500A">
        <w:rPr>
          <w:rFonts w:ascii="宋体" w:eastAsia="宋体" w:hAnsi="宋体" w:cs="Times New Roman"/>
          <w:szCs w:val="21"/>
        </w:rPr>
        <w:t xml:space="preserve">　　　　　　　　鄙:</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w:t>
      </w:r>
      <w:r w:rsidRPr="0058500A">
        <w:rPr>
          <w:rFonts w:ascii="宋体" w:eastAsia="宋体" w:hAnsi="宋体" w:cs="Times New Roman"/>
          <w:szCs w:val="21"/>
          <w:em w:val="dot"/>
        </w:rPr>
        <w:t>卒</w:t>
      </w:r>
      <w:r w:rsidRPr="0058500A">
        <w:rPr>
          <w:rFonts w:ascii="宋体" w:eastAsia="宋体" w:hAnsi="宋体" w:cs="Times New Roman"/>
          <w:szCs w:val="21"/>
        </w:rPr>
        <w:t>得反国　　　　　　　卒:</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5.下列加点词意义和用法相同的一项是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A.喟</w:t>
      </w:r>
      <w:r w:rsidRPr="0058500A">
        <w:rPr>
          <w:rFonts w:ascii="宋体" w:eastAsia="宋体" w:hAnsi="宋体" w:cs="Times New Roman"/>
          <w:szCs w:val="21"/>
          <w:em w:val="dot"/>
        </w:rPr>
        <w:t>然</w:t>
      </w:r>
      <w:r w:rsidRPr="0058500A">
        <w:rPr>
          <w:rFonts w:ascii="宋体" w:eastAsia="宋体" w:hAnsi="宋体" w:cs="Times New Roman"/>
          <w:szCs w:val="21"/>
        </w:rPr>
        <w:t>叹曰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em w:val="dot"/>
        </w:rPr>
        <w:lastRenderedPageBreak/>
        <w:t>然</w:t>
      </w:r>
      <w:r w:rsidRPr="0058500A">
        <w:rPr>
          <w:rFonts w:ascii="宋体" w:eastAsia="宋体" w:hAnsi="宋体" w:cs="Times New Roman"/>
          <w:szCs w:val="21"/>
        </w:rPr>
        <w:t>后知生于忧患而死于安乐也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B.被服</w:t>
      </w:r>
      <w:r w:rsidRPr="0058500A">
        <w:rPr>
          <w:rFonts w:ascii="宋体" w:eastAsia="宋体" w:hAnsi="宋体" w:cs="Times New Roman"/>
          <w:szCs w:val="21"/>
          <w:em w:val="dot"/>
        </w:rPr>
        <w:t>以</w:t>
      </w:r>
      <w:r w:rsidRPr="0058500A">
        <w:rPr>
          <w:rFonts w:ascii="宋体" w:eastAsia="宋体" w:hAnsi="宋体" w:cs="Times New Roman"/>
          <w:szCs w:val="21"/>
        </w:rPr>
        <w:t>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不</w:t>
      </w:r>
      <w:r w:rsidRPr="0058500A">
        <w:rPr>
          <w:rFonts w:ascii="宋体" w:eastAsia="宋体" w:hAnsi="宋体" w:cs="Times New Roman"/>
          <w:szCs w:val="21"/>
          <w:em w:val="dot"/>
        </w:rPr>
        <w:t>以</w:t>
      </w:r>
      <w:r w:rsidRPr="0058500A">
        <w:rPr>
          <w:rFonts w:ascii="宋体" w:eastAsia="宋体" w:hAnsi="宋体" w:cs="Times New Roman"/>
          <w:szCs w:val="21"/>
        </w:rPr>
        <w:t>物喜,不以己悲</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C.故宋昭公亡</w:t>
      </w:r>
      <w:r w:rsidRPr="0058500A">
        <w:rPr>
          <w:rFonts w:ascii="宋体" w:eastAsia="宋体" w:hAnsi="宋体" w:cs="Times New Roman"/>
          <w:szCs w:val="21"/>
          <w:em w:val="dot"/>
        </w:rPr>
        <w:t>而</w:t>
      </w:r>
      <w:r w:rsidRPr="0058500A">
        <w:rPr>
          <w:rFonts w:ascii="宋体" w:eastAsia="宋体" w:hAnsi="宋体" w:cs="Times New Roman"/>
          <w:szCs w:val="21"/>
        </w:rPr>
        <w:t>能悟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温故</w:t>
      </w:r>
      <w:r w:rsidRPr="0058500A">
        <w:rPr>
          <w:rFonts w:ascii="宋体" w:eastAsia="宋体" w:hAnsi="宋体" w:cs="Times New Roman"/>
          <w:szCs w:val="21"/>
          <w:em w:val="dot"/>
        </w:rPr>
        <w:t>而</w:t>
      </w:r>
      <w:r w:rsidRPr="0058500A">
        <w:rPr>
          <w:rFonts w:ascii="宋体" w:eastAsia="宋体" w:hAnsi="宋体" w:cs="Times New Roman"/>
          <w:szCs w:val="21"/>
        </w:rPr>
        <w:t>知新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D.孙叔敖举</w:t>
      </w:r>
      <w:r w:rsidRPr="0058500A">
        <w:rPr>
          <w:rFonts w:ascii="宋体" w:eastAsia="宋体" w:hAnsi="宋体" w:cs="Times New Roman"/>
          <w:szCs w:val="21"/>
          <w:em w:val="dot"/>
        </w:rPr>
        <w:t>于</w:t>
      </w:r>
      <w:r w:rsidRPr="0058500A">
        <w:rPr>
          <w:rFonts w:ascii="宋体" w:eastAsia="宋体" w:hAnsi="宋体" w:cs="Times New Roman"/>
          <w:szCs w:val="21"/>
        </w:rPr>
        <w:t>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所恶有甚</w:t>
      </w:r>
      <w:r w:rsidRPr="0058500A">
        <w:rPr>
          <w:rFonts w:ascii="宋体" w:eastAsia="宋体" w:hAnsi="宋体" w:cs="Times New Roman"/>
          <w:szCs w:val="21"/>
          <w:em w:val="dot"/>
        </w:rPr>
        <w:t>于</w:t>
      </w:r>
      <w:r w:rsidRPr="0058500A">
        <w:rPr>
          <w:rFonts w:ascii="宋体" w:eastAsia="宋体" w:hAnsi="宋体" w:cs="Times New Roman"/>
          <w:szCs w:val="21"/>
        </w:rPr>
        <w:t>死者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6.请翻译下列句子。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(1)征于色,发于声,而后喻。</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(2)内外不闻吾过,是以至此!</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7.结合甲、乙两文,概括宋昭公“离国家失社稷”的原因。</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第10篇　桃花源记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[甲]桃花源记(节选)</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林尽水源,便得一山,山有小口,仿佛若有光。便舍船,从口入。初极狭,才通人。复行数十步,豁然开朗。土地平旷,屋舍俨然,有良田、美池、桑竹之属。阡陌交通,鸡犬相闻。其中往来种作,男女衣着,悉如外人。黄发垂髫,并怡然自乐。</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lastRenderedPageBreak/>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既出,得其船,便扶向路,处处志之。及郡下,诣太守,说如此。太守即遣人随其往,寻向所志,遂迷,不复得路。</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南阳刘子骥,高尚士也,闻之,欣然规往。未果,寻病终。后遂无问津者。</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[乙]和桃源诗序</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世传桃源事,多过其实。考渊明所记,止言先世避秦乱来此,则渔人所见,似是其子孙,非秦人不死者也。又云杀鸡作食,岂有仙而杀者乎?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旧说南阳有菊水,水甘而芳,居民三十余家,饮其水皆寿,或至百二三十岁。蜀青城山老人村,有五世孙者。道极险远,生不识盐醯,而溪中多枸杞,根如龙蛇,饮其水,故寿。近岁道稍通,渐能致五味,而寿益衰,桃源盖此比也。使武陵太守得而至焉,则已化为争夺之场久矣。常意天壤间若此者甚众,不独桃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(选自《苏轼文集》)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1.请用“/”给下面语句断句。(标两处)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则已化为争夺之场久矣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2.解释下面加点的词。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阡陌</w:t>
      </w:r>
      <w:r w:rsidRPr="0058500A">
        <w:rPr>
          <w:rFonts w:ascii="宋体" w:eastAsia="宋体" w:hAnsi="宋体" w:cs="Times New Roman"/>
          <w:szCs w:val="21"/>
        </w:rPr>
        <w:t>交通　　　　　　阡陌:</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(2)处处</w:t>
      </w:r>
      <w:r w:rsidRPr="0058500A">
        <w:rPr>
          <w:rFonts w:ascii="宋体" w:eastAsia="宋体" w:hAnsi="宋体" w:cs="Times New Roman"/>
          <w:szCs w:val="21"/>
          <w:em w:val="dot"/>
        </w:rPr>
        <w:t>志</w:t>
      </w:r>
      <w:r w:rsidRPr="0058500A">
        <w:rPr>
          <w:rFonts w:ascii="宋体" w:eastAsia="宋体" w:hAnsi="宋体" w:cs="Times New Roman"/>
          <w:szCs w:val="21"/>
        </w:rPr>
        <w:t xml:space="preserve">之　</w:t>
      </w:r>
      <w:r w:rsidRPr="0058500A">
        <w:rPr>
          <w:rFonts w:ascii="宋体" w:eastAsia="宋体" w:hAnsi="宋体" w:cs="Times New Roman"/>
          <w:szCs w:val="21"/>
        </w:rPr>
        <w:tab/>
        <w:t>志:</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止</w:t>
      </w:r>
      <w:r w:rsidRPr="0058500A">
        <w:rPr>
          <w:rFonts w:ascii="宋体" w:eastAsia="宋体" w:hAnsi="宋体" w:cs="Times New Roman"/>
          <w:szCs w:val="21"/>
        </w:rPr>
        <w:t xml:space="preserve">言先世避秦乱来此　</w:t>
      </w:r>
      <w:r w:rsidRPr="0058500A">
        <w:rPr>
          <w:rFonts w:ascii="宋体" w:eastAsia="宋体" w:hAnsi="宋体" w:cs="Times New Roman"/>
          <w:szCs w:val="21"/>
        </w:rPr>
        <w:tab/>
        <w:t>止:</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(4)而寿益</w:t>
      </w:r>
      <w:r w:rsidRPr="0058500A">
        <w:rPr>
          <w:rFonts w:ascii="宋体" w:eastAsia="宋体" w:hAnsi="宋体" w:cs="Times New Roman"/>
          <w:szCs w:val="21"/>
          <w:em w:val="dot"/>
        </w:rPr>
        <w:t>衰</w:t>
      </w:r>
      <w:r w:rsidRPr="0058500A">
        <w:rPr>
          <w:rFonts w:ascii="宋体" w:eastAsia="宋体" w:hAnsi="宋体" w:cs="Times New Roman"/>
          <w:szCs w:val="21"/>
        </w:rPr>
        <w:t xml:space="preserve">　</w:t>
      </w:r>
      <w:r w:rsidRPr="0058500A">
        <w:rPr>
          <w:rFonts w:ascii="宋体" w:eastAsia="宋体" w:hAnsi="宋体" w:cs="Times New Roman"/>
          <w:szCs w:val="21"/>
        </w:rPr>
        <w:tab/>
        <w:t>衰:</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3.把下面语句翻译成现代汉语。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(1)土地平旷,屋舍俨然,有良田、美池、桑竹之属。</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(2)常意天壤间若此者甚众,不独桃源。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4.乙文中,作者认为老人村中人能长寿的原因是什么?</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5.两篇选文,都交代了再寻桃源之事,这样写各有什么好处?</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第11篇　小石潭记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[2018·临沂]</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[甲]从小丘西行百二十步,隔篁竹,闻水声,如鸣珮环,心乐之。伐竹取道,下见小潭,水尤清冽。全石以为底,近岸,卷石底以出,为坻,为屿,为嵁,为岩。青树翠蔓,蒙络摇缀,参差披拂。</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潭中鱼可百许头,皆若空游无所依,日光下澈,影布石上。</w:t>
      </w:r>
      <w:r w:rsidRPr="0058500A">
        <w:rPr>
          <w:rFonts w:ascii="宋体" w:eastAsia="宋体" w:hAnsi="宋体" w:cs="Times New Roman"/>
          <w:noProof/>
          <w:szCs w:val="21"/>
        </w:rPr>
        <w:drawing>
          <wp:inline distT="0" distB="0" distL="0" distR="0">
            <wp:extent cx="106045" cy="106045"/>
            <wp:effectExtent l="0" t="0" r="0" b="0"/>
            <wp:docPr id="54" name="佁.EPS" descr="id:2147489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佁.EPS" descr="id:2147489698;FounderCES"/>
                    <pic:cNvPicPr>
                      <a:picLocks noChangeAspect="1"/>
                    </pic:cNvPicPr>
                  </pic:nvPicPr>
                  <pic:blipFill>
                    <a:blip r:embed="rId10" cstate="print"/>
                    <a:stretch>
                      <a:fillRect/>
                    </a:stretch>
                  </pic:blipFill>
                  <pic:spPr>
                    <a:xfrm>
                      <a:off x="0" y="0"/>
                      <a:ext cx="106560" cy="106560"/>
                    </a:xfrm>
                    <a:prstGeom prst="rect">
                      <a:avLst/>
                    </a:prstGeom>
                  </pic:spPr>
                </pic:pic>
              </a:graphicData>
            </a:graphic>
          </wp:inline>
        </w:drawing>
      </w:r>
      <w:r w:rsidRPr="0058500A">
        <w:rPr>
          <w:rFonts w:ascii="宋体" w:eastAsia="宋体" w:hAnsi="宋体" w:cs="Times New Roman"/>
          <w:szCs w:val="21"/>
        </w:rPr>
        <w:t>然不动,俶尔远逝,往来翕忽,似与游者相乐。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w:t>
      </w:r>
      <w:r w:rsidRPr="0058500A">
        <w:rPr>
          <w:rFonts w:ascii="宋体" w:eastAsia="宋体" w:hAnsi="宋体" w:cs="Times New Roman"/>
          <w:szCs w:val="21"/>
          <w:u w:val="single" w:color="000000"/>
        </w:rPr>
        <w:t>潭西南而望,斗折蛇行,明灭可见</w:t>
      </w:r>
      <w:r w:rsidRPr="0058500A">
        <w:rPr>
          <w:rFonts w:ascii="宋体" w:eastAsia="宋体" w:hAnsi="宋体" w:cs="Times New Roman"/>
          <w:szCs w:val="21"/>
        </w:rPr>
        <w:t>。其岸势犬牙差互,不可知其源。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坐潭上,四面竹树环合,寂寥无人,凄神寒骨,悄怆幽邃。以其境过清,不可久居,乃记之而去。</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(节选自柳宗元《小石潭记》)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[乙]从香山俯石磴行柳路,不里许,碧云</w:t>
      </w:r>
      <w:r w:rsidRPr="0058500A">
        <w:rPr>
          <w:rFonts w:ascii="宋体" w:eastAsia="宋体" w:hAnsi="宋体" w:cs="Times New Roman"/>
          <w:szCs w:val="21"/>
          <w:vertAlign w:val="superscript"/>
        </w:rPr>
        <w:t>①</w:t>
      </w:r>
      <w:r w:rsidRPr="0058500A">
        <w:rPr>
          <w:rFonts w:ascii="宋体" w:eastAsia="宋体" w:hAnsi="宋体" w:cs="Times New Roman"/>
          <w:szCs w:val="21"/>
        </w:rPr>
        <w:t>在焉。刹后有泉,从山根石罅</w:t>
      </w:r>
      <w:r w:rsidRPr="0058500A">
        <w:rPr>
          <w:rFonts w:ascii="宋体" w:eastAsia="宋体" w:hAnsi="宋体" w:cs="Times New Roman"/>
          <w:szCs w:val="21"/>
          <w:vertAlign w:val="superscript"/>
        </w:rPr>
        <w:t>②</w:t>
      </w:r>
      <w:r w:rsidRPr="0058500A">
        <w:rPr>
          <w:rFonts w:ascii="宋体" w:eastAsia="宋体" w:hAnsi="宋体" w:cs="Times New Roman"/>
          <w:szCs w:val="21"/>
        </w:rPr>
        <w:t>中出,喷吐冰雪,幽韵涵澹</w:t>
      </w:r>
      <w:r w:rsidRPr="0058500A">
        <w:rPr>
          <w:rFonts w:ascii="宋体" w:eastAsia="宋体" w:hAnsi="宋体" w:cs="Times New Roman"/>
          <w:szCs w:val="21"/>
          <w:vertAlign w:val="superscript"/>
        </w:rPr>
        <w:t>③</w:t>
      </w:r>
      <w:r w:rsidRPr="0058500A">
        <w:rPr>
          <w:rFonts w:ascii="宋体" w:eastAsia="宋体" w:hAnsi="宋体" w:cs="Times New Roman"/>
          <w:szCs w:val="21"/>
        </w:rPr>
        <w:t>。有老树,中空火出</w:t>
      </w:r>
      <w:r w:rsidRPr="0058500A">
        <w:rPr>
          <w:rFonts w:ascii="宋体" w:eastAsia="宋体" w:hAnsi="宋体" w:cs="Times New Roman"/>
          <w:szCs w:val="21"/>
          <w:vertAlign w:val="superscript"/>
        </w:rPr>
        <w:t>④</w:t>
      </w:r>
      <w:r w:rsidRPr="0058500A">
        <w:rPr>
          <w:rFonts w:ascii="宋体" w:eastAsia="宋体" w:hAnsi="宋体" w:cs="Times New Roman"/>
          <w:szCs w:val="21"/>
        </w:rPr>
        <w:t>,导泉于寺,周于廓下,激聒石渠</w:t>
      </w:r>
      <w:r w:rsidRPr="0058500A">
        <w:rPr>
          <w:rFonts w:ascii="宋体" w:eastAsia="宋体" w:hAnsi="宋体" w:cs="Times New Roman"/>
          <w:szCs w:val="21"/>
          <w:vertAlign w:val="superscript"/>
        </w:rPr>
        <w:t>⑤</w:t>
      </w:r>
      <w:r w:rsidRPr="0058500A">
        <w:rPr>
          <w:rFonts w:ascii="宋体" w:eastAsia="宋体" w:hAnsi="宋体" w:cs="Times New Roman"/>
          <w:szCs w:val="21"/>
        </w:rPr>
        <w:t>,下见文砾金沙。引入殿前为池,界以石梁,下深丈许,了若径寸。朱鱼万尾,匝池红酣</w:t>
      </w:r>
      <w:r w:rsidRPr="0058500A">
        <w:rPr>
          <w:rFonts w:ascii="宋体" w:eastAsia="宋体" w:hAnsi="宋体" w:cs="Times New Roman"/>
          <w:szCs w:val="21"/>
          <w:vertAlign w:val="superscript"/>
        </w:rPr>
        <w:t>⑥</w:t>
      </w:r>
      <w:r w:rsidRPr="0058500A">
        <w:rPr>
          <w:rFonts w:ascii="宋体" w:eastAsia="宋体" w:hAnsi="宋体" w:cs="Times New Roman"/>
          <w:szCs w:val="21"/>
        </w:rPr>
        <w:t>,烁人目睛,日射清流,写影潭底,清慧可怜</w:t>
      </w:r>
      <w:r w:rsidRPr="0058500A">
        <w:rPr>
          <w:rFonts w:ascii="宋体" w:eastAsia="宋体" w:hAnsi="宋体" w:cs="Times New Roman"/>
          <w:szCs w:val="21"/>
          <w:vertAlign w:val="superscript"/>
        </w:rPr>
        <w:t>⑦</w:t>
      </w:r>
      <w:r w:rsidRPr="0058500A">
        <w:rPr>
          <w:rFonts w:ascii="宋体" w:eastAsia="宋体" w:hAnsi="宋体" w:cs="Times New Roman"/>
          <w:szCs w:val="21"/>
        </w:rPr>
        <w:t>。或投饼于左,群赴于左,右亦如之,</w:t>
      </w:r>
      <w:r w:rsidRPr="0058500A">
        <w:rPr>
          <w:rFonts w:ascii="宋体" w:eastAsia="宋体" w:hAnsi="宋体" w:cs="Times New Roman"/>
          <w:szCs w:val="21"/>
        </w:rPr>
        <w:lastRenderedPageBreak/>
        <w:t>咀呷有声。</w:t>
      </w:r>
      <w:r w:rsidRPr="0058500A">
        <w:rPr>
          <w:rFonts w:ascii="宋体" w:eastAsia="宋体" w:hAnsi="宋体" w:cs="Times New Roman"/>
          <w:szCs w:val="21"/>
          <w:u w:val="single" w:color="000000"/>
        </w:rPr>
        <w:t>然其跳达</w:t>
      </w:r>
      <w:r w:rsidRPr="0058500A">
        <w:rPr>
          <w:rFonts w:ascii="宋体" w:eastAsia="宋体" w:hAnsi="宋体" w:cs="Times New Roman"/>
          <w:szCs w:val="21"/>
          <w:u w:val="single" w:color="000000"/>
          <w:vertAlign w:val="superscript"/>
        </w:rPr>
        <w:t>⑧</w:t>
      </w:r>
      <w:r w:rsidRPr="0058500A">
        <w:rPr>
          <w:rFonts w:ascii="宋体" w:eastAsia="宋体" w:hAnsi="宋体" w:cs="Times New Roman"/>
          <w:szCs w:val="21"/>
          <w:u w:val="single" w:color="000000"/>
        </w:rPr>
        <w:t>剌泼</w:t>
      </w:r>
      <w:r w:rsidRPr="0058500A">
        <w:rPr>
          <w:rFonts w:ascii="宋体" w:eastAsia="宋体" w:hAnsi="宋体" w:cs="Times New Roman"/>
          <w:szCs w:val="21"/>
          <w:u w:val="single" w:color="000000"/>
          <w:vertAlign w:val="superscript"/>
        </w:rPr>
        <w:t>⑨</w:t>
      </w:r>
      <w:r w:rsidRPr="0058500A">
        <w:rPr>
          <w:rFonts w:ascii="宋体" w:eastAsia="宋体" w:hAnsi="宋体" w:cs="Times New Roman"/>
          <w:szCs w:val="21"/>
          <w:u w:val="single" w:color="000000"/>
        </w:rPr>
        <w:t>游戏水上者,皆数寸鱼。</w:t>
      </w:r>
      <w:r w:rsidRPr="0058500A">
        <w:rPr>
          <w:rFonts w:ascii="宋体" w:eastAsia="宋体" w:hAnsi="宋体" w:cs="Times New Roman"/>
          <w:szCs w:val="21"/>
        </w:rPr>
        <w:t>其长尺许者,潜泳潭下,见食不赴,安闲宁寂,毋乃</w:t>
      </w:r>
      <w:r w:rsidRPr="0058500A">
        <w:rPr>
          <w:rFonts w:ascii="宋体" w:eastAsia="宋体" w:hAnsi="宋体" w:cs="Times New Roman"/>
          <w:szCs w:val="21"/>
          <w:vertAlign w:val="superscript"/>
        </w:rPr>
        <w:t>⑩</w:t>
      </w:r>
      <w:r w:rsidRPr="0058500A">
        <w:rPr>
          <w:rFonts w:ascii="宋体" w:eastAsia="宋体" w:hAnsi="宋体" w:cs="Times New Roman"/>
          <w:szCs w:val="21"/>
        </w:rPr>
        <w:t>静躁关其老少耶?</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(节选自袁中道《西山十记》之《记四》)</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碧云:碧云寺,在北京西山。②罅:裂缝。③涵澹:水波激荡的样子。④有老树,中空火出:泉水从一棵空心老树中如喷火般激溅而出。⑤激聒石渠:在石渠中激荡起哗啦啦的水声。⑥匝池红酣:满池的鱼欢快地游动。⑦清慧可怜:样子清秀灵动惹人喜爱。⑧跳达:同“佻达”,此处指鱼儿欢快游动的样子。⑨剌泼:鱼击水声。⑩毋乃:表揣测,相当于“恐怕”“只怕”。</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1.解释下列句子中加点的词语。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(1)心</w:t>
      </w:r>
      <w:r w:rsidRPr="0058500A">
        <w:rPr>
          <w:rFonts w:ascii="宋体" w:eastAsia="宋体" w:hAnsi="宋体" w:cs="Times New Roman"/>
          <w:szCs w:val="21"/>
          <w:em w:val="dot"/>
        </w:rPr>
        <w:t>乐</w:t>
      </w:r>
      <w:r w:rsidRPr="0058500A">
        <w:rPr>
          <w:rFonts w:ascii="宋体" w:eastAsia="宋体" w:hAnsi="宋体" w:cs="Times New Roman"/>
          <w:szCs w:val="21"/>
        </w:rPr>
        <w:t>之　　　乐:</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(2)不可久</w:t>
      </w:r>
      <w:r w:rsidRPr="0058500A">
        <w:rPr>
          <w:rFonts w:ascii="宋体" w:eastAsia="宋体" w:hAnsi="宋体" w:cs="Times New Roman"/>
          <w:szCs w:val="21"/>
          <w:em w:val="dot"/>
        </w:rPr>
        <w:t>居</w:t>
      </w:r>
      <w:r w:rsidRPr="0058500A">
        <w:rPr>
          <w:rFonts w:ascii="宋体" w:eastAsia="宋体" w:hAnsi="宋体" w:cs="Times New Roman"/>
          <w:szCs w:val="21"/>
        </w:rPr>
        <w:tab/>
        <w:t>居:</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(3)不</w:t>
      </w:r>
      <w:r w:rsidRPr="0058500A">
        <w:rPr>
          <w:rFonts w:ascii="宋体" w:eastAsia="宋体" w:hAnsi="宋体" w:cs="Times New Roman"/>
          <w:szCs w:val="21"/>
          <w:em w:val="dot"/>
        </w:rPr>
        <w:t>里</w:t>
      </w:r>
      <w:r w:rsidRPr="0058500A">
        <w:rPr>
          <w:rFonts w:ascii="宋体" w:eastAsia="宋体" w:hAnsi="宋体" w:cs="Times New Roman"/>
          <w:szCs w:val="21"/>
        </w:rPr>
        <w:t>许</w:t>
      </w:r>
      <w:r w:rsidRPr="0058500A">
        <w:rPr>
          <w:rFonts w:ascii="宋体" w:eastAsia="宋体" w:hAnsi="宋体" w:cs="Times New Roman"/>
          <w:szCs w:val="21"/>
        </w:rPr>
        <w:tab/>
        <w:t>里:</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2.下列句子中加点虚词的意义和用法相同的一项是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A.①</w:t>
      </w:r>
      <w:r w:rsidRPr="0058500A">
        <w:rPr>
          <w:rFonts w:ascii="宋体" w:eastAsia="宋体" w:hAnsi="宋体" w:cs="Times New Roman"/>
          <w:szCs w:val="21"/>
          <w:em w:val="dot"/>
        </w:rPr>
        <w:t>其</w:t>
      </w:r>
      <w:r w:rsidRPr="0058500A">
        <w:rPr>
          <w:rFonts w:ascii="宋体" w:eastAsia="宋体" w:hAnsi="宋体" w:cs="Times New Roman"/>
          <w:szCs w:val="21"/>
        </w:rPr>
        <w:t>长尺许者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w:t>
      </w:r>
      <w:r w:rsidRPr="0058500A">
        <w:rPr>
          <w:rFonts w:ascii="宋体" w:eastAsia="宋体" w:hAnsi="宋体" w:cs="Times New Roman"/>
          <w:szCs w:val="21"/>
          <w:em w:val="dot"/>
        </w:rPr>
        <w:t>其</w:t>
      </w:r>
      <w:r w:rsidRPr="0058500A">
        <w:rPr>
          <w:rFonts w:ascii="宋体" w:eastAsia="宋体" w:hAnsi="宋体" w:cs="Times New Roman"/>
          <w:szCs w:val="21"/>
        </w:rPr>
        <w:t>如土石何(《愚公移山》)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B.①乃记</w:t>
      </w:r>
      <w:r w:rsidRPr="0058500A">
        <w:rPr>
          <w:rFonts w:ascii="宋体" w:eastAsia="宋体" w:hAnsi="宋体" w:cs="Times New Roman"/>
          <w:szCs w:val="21"/>
          <w:em w:val="dot"/>
        </w:rPr>
        <w:t>之</w:t>
      </w:r>
      <w:r w:rsidRPr="0058500A">
        <w:rPr>
          <w:rFonts w:ascii="宋体" w:eastAsia="宋体" w:hAnsi="宋体" w:cs="Times New Roman"/>
          <w:szCs w:val="21"/>
        </w:rPr>
        <w:t>而去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②而两狼</w:t>
      </w:r>
      <w:r w:rsidRPr="0058500A">
        <w:rPr>
          <w:rFonts w:ascii="宋体" w:eastAsia="宋体" w:hAnsi="宋体" w:cs="Times New Roman"/>
          <w:szCs w:val="21"/>
          <w:em w:val="dot"/>
        </w:rPr>
        <w:t>之</w:t>
      </w:r>
      <w:r w:rsidRPr="0058500A">
        <w:rPr>
          <w:rFonts w:ascii="宋体" w:eastAsia="宋体" w:hAnsi="宋体" w:cs="Times New Roman"/>
          <w:szCs w:val="21"/>
        </w:rPr>
        <w:t>并驱如故(《狼》)</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C.①或投饼</w:t>
      </w:r>
      <w:r w:rsidRPr="0058500A">
        <w:rPr>
          <w:rFonts w:ascii="宋体" w:eastAsia="宋体" w:hAnsi="宋体" w:cs="Times New Roman"/>
          <w:szCs w:val="21"/>
          <w:em w:val="dot"/>
        </w:rPr>
        <w:t>于</w:t>
      </w:r>
      <w:r w:rsidRPr="0058500A">
        <w:rPr>
          <w:rFonts w:ascii="宋体" w:eastAsia="宋体" w:hAnsi="宋体" w:cs="Times New Roman"/>
          <w:szCs w:val="21"/>
        </w:rPr>
        <w:t>左</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②是故所欲有甚</w:t>
      </w:r>
      <w:r w:rsidRPr="0058500A">
        <w:rPr>
          <w:rFonts w:ascii="宋体" w:eastAsia="宋体" w:hAnsi="宋体" w:cs="Times New Roman"/>
          <w:szCs w:val="21"/>
          <w:em w:val="dot"/>
        </w:rPr>
        <w:t>于</w:t>
      </w:r>
      <w:r w:rsidRPr="0058500A">
        <w:rPr>
          <w:rFonts w:ascii="宋体" w:eastAsia="宋体" w:hAnsi="宋体" w:cs="Times New Roman"/>
          <w:szCs w:val="21"/>
        </w:rPr>
        <w:t>生者(《鱼我所欲也》)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D.①</w:t>
      </w:r>
      <w:r w:rsidRPr="0058500A">
        <w:rPr>
          <w:rFonts w:ascii="宋体" w:eastAsia="宋体" w:hAnsi="宋体" w:cs="Times New Roman"/>
          <w:szCs w:val="21"/>
          <w:em w:val="dot"/>
        </w:rPr>
        <w:t>以</w:t>
      </w:r>
      <w:r w:rsidRPr="0058500A">
        <w:rPr>
          <w:rFonts w:ascii="宋体" w:eastAsia="宋体" w:hAnsi="宋体" w:cs="Times New Roman"/>
          <w:szCs w:val="21"/>
        </w:rPr>
        <w:t>其境过清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②扶苏</w:t>
      </w:r>
      <w:r w:rsidRPr="0058500A">
        <w:rPr>
          <w:rFonts w:ascii="宋体" w:eastAsia="宋体" w:hAnsi="宋体" w:cs="Times New Roman"/>
          <w:szCs w:val="21"/>
          <w:em w:val="dot"/>
        </w:rPr>
        <w:t>以</w:t>
      </w:r>
      <w:r w:rsidRPr="0058500A">
        <w:rPr>
          <w:rFonts w:ascii="宋体" w:eastAsia="宋体" w:hAnsi="宋体" w:cs="Times New Roman"/>
          <w:szCs w:val="21"/>
        </w:rPr>
        <w:t>数谏故,上使外将兵(《陈涉世家》)</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(1)潭西南而望,斗折蛇行,明灭可见。(3分)</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(2)然其跳达剌泼游戏水上者,皆数寸鱼。</w:t>
      </w:r>
      <w:r w:rsidRPr="0058500A">
        <w:rPr>
          <w:rFonts w:ascii="宋体" w:eastAsia="宋体" w:hAnsi="宋体" w:cs="Times New Roman"/>
          <w:szCs w:val="21"/>
        </w:rPr>
        <w:tab/>
        <w:t>(2分)</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4.下列六个句子分成为四组,全部属于间接写水清澈的一组是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①下见小潭,水尤清冽。②日光下澈,影布石上。③激聒石渠,下见文砾金沙。④写影潭底,清慧可怜。⑤下深丈许,了若径寸。⑥从山根石罅中出,喷吐冰雪。</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A.①②⑥　　　　B.②③④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C.③⑤⑥</w:t>
      </w:r>
      <w:r w:rsidRPr="0058500A">
        <w:rPr>
          <w:rFonts w:ascii="宋体" w:eastAsia="宋体" w:hAnsi="宋体" w:cs="Times New Roman"/>
          <w:szCs w:val="21"/>
        </w:rPr>
        <w:tab/>
        <w:t>D.①④⑤</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5.甲、乙两文各表达了作者怎样的情感?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第12篇　北冥有鱼</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[甲]北冥有鱼</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[乙]对楚王问</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楚襄王问于宋玉曰:“先生其有遗行与?何士民众庶不誉之甚也?”宋玉对曰:“唯,然,有之!愿大王宽其罪,使得毕其辞。客有歌于郢中者,其始曰《下里》《巴人》</w:t>
      </w:r>
      <w:r w:rsidRPr="0058500A">
        <w:rPr>
          <w:rFonts w:ascii="宋体" w:eastAsia="宋体" w:hAnsi="宋体" w:cs="Times New Roman"/>
          <w:szCs w:val="21"/>
          <w:vertAlign w:val="superscript"/>
        </w:rPr>
        <w:t>①</w:t>
      </w:r>
      <w:r w:rsidRPr="0058500A">
        <w:rPr>
          <w:rFonts w:ascii="宋体" w:eastAsia="宋体" w:hAnsi="宋体" w:cs="Times New Roman"/>
          <w:szCs w:val="21"/>
        </w:rPr>
        <w:t>,国中属</w:t>
      </w:r>
      <w:r w:rsidRPr="0058500A">
        <w:rPr>
          <w:rFonts w:ascii="宋体" w:eastAsia="宋体" w:hAnsi="宋体" w:cs="Times New Roman"/>
          <w:szCs w:val="21"/>
          <w:vertAlign w:val="superscript"/>
        </w:rPr>
        <w:t>②</w:t>
      </w:r>
      <w:r w:rsidRPr="0058500A">
        <w:rPr>
          <w:rFonts w:ascii="宋体" w:eastAsia="宋体" w:hAnsi="宋体" w:cs="Times New Roman"/>
          <w:szCs w:val="21"/>
        </w:rPr>
        <w:t>而和者数千人。其为《阳阿》《薤</w:t>
      </w:r>
      <w:r w:rsidRPr="0058500A">
        <w:rPr>
          <w:rFonts w:ascii="宋体" w:eastAsia="宋体" w:hAnsi="宋体" w:cs="Times New Roman"/>
          <w:szCs w:val="21"/>
        </w:rPr>
        <w:lastRenderedPageBreak/>
        <w:t>露》,国中属而和者数百人。其为《阳春》《白雪》,国中属而和者,不过数十人。引商刻羽,杂以流徵</w:t>
      </w:r>
      <w:r w:rsidRPr="0058500A">
        <w:rPr>
          <w:rFonts w:ascii="宋体" w:eastAsia="宋体" w:hAnsi="宋体" w:cs="Times New Roman"/>
          <w:szCs w:val="21"/>
          <w:vertAlign w:val="superscript"/>
        </w:rPr>
        <w:t>③</w:t>
      </w:r>
      <w:r w:rsidRPr="0058500A">
        <w:rPr>
          <w:rFonts w:ascii="宋体" w:eastAsia="宋体" w:hAnsi="宋体" w:cs="Times New Roman"/>
          <w:szCs w:val="21"/>
        </w:rPr>
        <w:t>,国中属而和者,不过数人而已。是其曲弥高,其和弥寡。故鸟有凤而鱼有鲲。凤凰上击九千里,绝云霓,负苍天,足乱浮云,翱翔乎杳冥之上。夫藩篱之</w:t>
      </w:r>
      <w:r w:rsidRPr="0058500A">
        <w:rPr>
          <w:rFonts w:ascii="宋体" w:eastAsia="宋体" w:hAnsi="宋体" w:cs="Times New Roman"/>
          <w:noProof/>
          <w:szCs w:val="21"/>
        </w:rPr>
        <w:drawing>
          <wp:inline distT="0" distB="0" distL="0" distR="0">
            <wp:extent cx="151765" cy="127635"/>
            <wp:effectExtent l="0" t="0" r="0" b="0"/>
            <wp:docPr id="55" name="晏鸟楷105.eps" descr="id:2147489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晏鸟楷105.eps" descr="id:2147489705;FounderCES"/>
                    <pic:cNvPicPr>
                      <a:picLocks noChangeAspect="1"/>
                    </pic:cNvPicPr>
                  </pic:nvPicPr>
                  <pic:blipFill>
                    <a:blip r:embed="rId11" cstate="print"/>
                    <a:stretch>
                      <a:fillRect/>
                    </a:stretch>
                  </pic:blipFill>
                  <pic:spPr>
                    <a:xfrm>
                      <a:off x="0" y="0"/>
                      <a:ext cx="152280" cy="128160"/>
                    </a:xfrm>
                    <a:prstGeom prst="rect">
                      <a:avLst/>
                    </a:prstGeom>
                  </pic:spPr>
                </pic:pic>
              </a:graphicData>
            </a:graphic>
          </wp:inline>
        </w:drawing>
      </w:r>
      <w:r w:rsidRPr="0058500A">
        <w:rPr>
          <w:rFonts w:ascii="宋体" w:eastAsia="宋体" w:hAnsi="宋体" w:cs="Times New Roman"/>
          <w:szCs w:val="21"/>
        </w:rPr>
        <w:t>,</w:t>
      </w:r>
      <w:r w:rsidRPr="0058500A">
        <w:rPr>
          <w:rFonts w:ascii="宋体" w:eastAsia="宋体" w:hAnsi="宋体" w:cs="Times New Roman"/>
          <w:szCs w:val="21"/>
          <w:u w:val="single" w:color="000000"/>
        </w:rPr>
        <w:t>岂能与之料天地之高哉</w:t>
      </w:r>
      <w:r w:rsidRPr="0058500A">
        <w:rPr>
          <w:rFonts w:ascii="宋体" w:eastAsia="宋体" w:hAnsi="宋体" w:cs="Times New Roman"/>
          <w:szCs w:val="21"/>
        </w:rPr>
        <w:t>?鲲鱼朝发昆仑之墟,暴鬐</w:t>
      </w:r>
      <w:r w:rsidRPr="0058500A">
        <w:rPr>
          <w:rFonts w:ascii="宋体" w:eastAsia="宋体" w:hAnsi="宋体" w:cs="Times New Roman"/>
          <w:szCs w:val="21"/>
          <w:vertAlign w:val="superscript"/>
        </w:rPr>
        <w:t>④</w:t>
      </w:r>
      <w:r w:rsidRPr="0058500A">
        <w:rPr>
          <w:rFonts w:ascii="宋体" w:eastAsia="宋体" w:hAnsi="宋体" w:cs="Times New Roman"/>
          <w:szCs w:val="21"/>
        </w:rPr>
        <w:t>于碣石,暮宿于孟诸。夫尺泽之鲵,岂能与之量江海之大哉?故非独鸟有凤而鱼有鲲,士亦有之。夫圣人瑰意琦行,超然独处,世俗之民,又安知臣之所为哉?”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(选自《汉书</w:t>
      </w:r>
      <w:r w:rsidRPr="0058500A">
        <w:rPr>
          <w:rFonts w:ascii="宋体" w:eastAsia="宋体" w:hAnsi="宋体" w:cs="Times New Roman"/>
          <w:i/>
          <w:szCs w:val="21"/>
        </w:rPr>
        <w:t>·</w:t>
      </w:r>
      <w:r w:rsidRPr="0058500A">
        <w:rPr>
          <w:rFonts w:ascii="宋体" w:eastAsia="宋体" w:hAnsi="宋体" w:cs="Times New Roman"/>
          <w:szCs w:val="21"/>
        </w:rPr>
        <w:t>艺文志》)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①《下里》《巴人》:当地的民间俗曲。②属:聚集在一起。③商、羽、徵:古代五音中的三个。此外还有宫和角。④鬐:鱼的背鳍。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1.请用“/”给文中画线的句子断句。(限断一处)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岂能与之料天地之高哉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2.下面句中加点词的意思不相同的一项是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w:t>
      </w:r>
      <w:r w:rsidRPr="0058500A">
        <w:rPr>
          <w:rFonts w:ascii="宋体" w:eastAsia="宋体" w:hAnsi="宋体" w:cs="Times New Roman"/>
          <w:szCs w:val="21"/>
          <w:em w:val="dot"/>
        </w:rPr>
        <w:t>是</w:t>
      </w:r>
      <w:r w:rsidRPr="0058500A">
        <w:rPr>
          <w:rFonts w:ascii="宋体" w:eastAsia="宋体" w:hAnsi="宋体" w:cs="Times New Roman"/>
          <w:szCs w:val="21"/>
        </w:rPr>
        <w:t>鸟也,海运则将徙于南冥</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em w:val="dot"/>
        </w:rPr>
        <w:t>是</w:t>
      </w:r>
      <w:r w:rsidRPr="0058500A">
        <w:rPr>
          <w:rFonts w:ascii="宋体" w:eastAsia="宋体" w:hAnsi="宋体" w:cs="Times New Roman"/>
          <w:szCs w:val="21"/>
        </w:rPr>
        <w:t>其曲弥高,其和弥寡</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安</w:t>
      </w:r>
      <w:r w:rsidRPr="0058500A">
        <w:rPr>
          <w:rFonts w:ascii="宋体" w:eastAsia="宋体" w:hAnsi="宋体" w:cs="Times New Roman"/>
          <w:szCs w:val="21"/>
        </w:rPr>
        <w:t>知臣之所为哉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em w:val="dot"/>
        </w:rPr>
        <w:t>安</w:t>
      </w:r>
      <w:r w:rsidRPr="0058500A">
        <w:rPr>
          <w:rFonts w:ascii="宋体" w:eastAsia="宋体" w:hAnsi="宋体" w:cs="Times New Roman"/>
          <w:szCs w:val="21"/>
        </w:rPr>
        <w:t>求其能千里也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C.去以六月</w:t>
      </w:r>
      <w:r w:rsidRPr="0058500A">
        <w:rPr>
          <w:rFonts w:ascii="宋体" w:eastAsia="宋体" w:hAnsi="宋体" w:cs="Times New Roman"/>
          <w:szCs w:val="21"/>
          <w:em w:val="dot"/>
        </w:rPr>
        <w:t>息</w:t>
      </w:r>
      <w:r w:rsidRPr="0058500A">
        <w:rPr>
          <w:rFonts w:ascii="宋体" w:eastAsia="宋体" w:hAnsi="宋体" w:cs="Times New Roman"/>
          <w:szCs w:val="21"/>
        </w:rPr>
        <w:t>者也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生物之以</w:t>
      </w:r>
      <w:r w:rsidRPr="0058500A">
        <w:rPr>
          <w:rFonts w:ascii="宋体" w:eastAsia="宋体" w:hAnsi="宋体" w:cs="Times New Roman"/>
          <w:szCs w:val="21"/>
          <w:em w:val="dot"/>
        </w:rPr>
        <w:t>息</w:t>
      </w:r>
      <w:r w:rsidRPr="0058500A">
        <w:rPr>
          <w:rFonts w:ascii="宋体" w:eastAsia="宋体" w:hAnsi="宋体" w:cs="Times New Roman"/>
          <w:szCs w:val="21"/>
        </w:rPr>
        <w:t>相吹也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D.客有</w:t>
      </w:r>
      <w:r w:rsidRPr="0058500A">
        <w:rPr>
          <w:rFonts w:ascii="宋体" w:eastAsia="宋体" w:hAnsi="宋体" w:cs="Times New Roman"/>
          <w:szCs w:val="21"/>
          <w:em w:val="dot"/>
        </w:rPr>
        <w:t>歌</w:t>
      </w:r>
      <w:r w:rsidRPr="0058500A">
        <w:rPr>
          <w:rFonts w:ascii="宋体" w:eastAsia="宋体" w:hAnsi="宋体" w:cs="Times New Roman"/>
          <w:szCs w:val="21"/>
        </w:rPr>
        <w:t>于郢中者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至于负者</w:t>
      </w:r>
      <w:r w:rsidRPr="0058500A">
        <w:rPr>
          <w:rFonts w:ascii="宋体" w:eastAsia="宋体" w:hAnsi="宋体" w:cs="Times New Roman"/>
          <w:szCs w:val="21"/>
          <w:em w:val="dot"/>
        </w:rPr>
        <w:t>歌</w:t>
      </w:r>
      <w:r w:rsidRPr="0058500A">
        <w:rPr>
          <w:rFonts w:ascii="宋体" w:eastAsia="宋体" w:hAnsi="宋体" w:cs="Times New Roman"/>
          <w:szCs w:val="21"/>
        </w:rPr>
        <w:t>于途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3.把下面句子翻译成现代汉语。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(1)鹏之徙于南冥也,水击三千里,抟扶摇而上者九万里。</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(2)愿大王宽其罪,使得毕其辞。</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4.下列对文章内容的理解,不正确的一项是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A.甲文从体大、背大、翼大以及活动范围大四个方面极写鲲鹏形象磅礴壮观。</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B.甲文中鸟之所以要迁徙到南冥,是因为南冥是天然形成的大池,是鸟心目中的理想境地,是要追求一种精神的自由。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C.乙文中宋玉认为《阳春》《白雪》刻板庞杂,国都中只有少数人愿意相和。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D.乙文中的凤和鲲眼界开阔、能力超凡,而</w:t>
      </w:r>
      <w:r w:rsidRPr="0058500A">
        <w:rPr>
          <w:rFonts w:ascii="宋体" w:eastAsia="宋体" w:hAnsi="宋体" w:cs="Times New Roman"/>
          <w:noProof/>
          <w:szCs w:val="21"/>
        </w:rPr>
        <w:drawing>
          <wp:inline distT="0" distB="0" distL="0" distR="0">
            <wp:extent cx="131445" cy="106680"/>
            <wp:effectExtent l="0" t="0" r="0" b="0"/>
            <wp:docPr id="56" name="晏鸟宋105.eps" descr="id:2147489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晏鸟宋105.eps" descr="id:2147489712;FounderCES"/>
                    <pic:cNvPicPr>
                      <a:picLocks noChangeAspect="1"/>
                    </pic:cNvPicPr>
                  </pic:nvPicPr>
                  <pic:blipFill>
                    <a:blip r:embed="rId12" cstate="print"/>
                    <a:stretch>
                      <a:fillRect/>
                    </a:stretch>
                  </pic:blipFill>
                  <pic:spPr>
                    <a:xfrm>
                      <a:off x="0" y="0"/>
                      <a:ext cx="131760" cy="107280"/>
                    </a:xfrm>
                    <a:prstGeom prst="rect">
                      <a:avLst/>
                    </a:prstGeom>
                  </pic:spPr>
                </pic:pic>
              </a:graphicData>
            </a:graphic>
          </wp:inline>
        </w:drawing>
      </w:r>
      <w:r w:rsidRPr="0058500A">
        <w:rPr>
          <w:rFonts w:ascii="宋体" w:eastAsia="宋体" w:hAnsi="宋体" w:cs="Times New Roman"/>
          <w:szCs w:val="21"/>
        </w:rPr>
        <w:t>和鲵等根本不能与之相提并论。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5.两篇文章都采用了比喻的手法,请结合文章内容说说这一手法的作用。</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第13篇　虽有嘉肴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[2018·齐齐哈尔]</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[甲]虽有嘉肴,弗食,不知其旨也;虽有至道,弗学,不知其善也。是故学然后知不足,教然后知困。知不足,然后能自反也;知困,然后能自强也。故曰:教学相长也。《兑命》曰“学学半”,其此之谓乎!</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(选自《虽有嘉肴》)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[乙]任末</w:t>
      </w:r>
      <w:r w:rsidRPr="0058500A">
        <w:rPr>
          <w:rFonts w:ascii="宋体" w:eastAsia="宋体" w:hAnsi="宋体" w:cs="Times New Roman"/>
          <w:szCs w:val="21"/>
          <w:vertAlign w:val="superscript"/>
        </w:rPr>
        <w:t>①</w:t>
      </w:r>
      <w:r w:rsidRPr="0058500A">
        <w:rPr>
          <w:rFonts w:ascii="宋体" w:eastAsia="宋体" w:hAnsi="宋体" w:cs="Times New Roman"/>
          <w:szCs w:val="21"/>
        </w:rPr>
        <w:t>年十四,学无常师,负笈</w:t>
      </w:r>
      <w:r w:rsidRPr="0058500A">
        <w:rPr>
          <w:rFonts w:ascii="宋体" w:eastAsia="宋体" w:hAnsi="宋体" w:cs="Times New Roman"/>
          <w:szCs w:val="21"/>
          <w:vertAlign w:val="superscript"/>
        </w:rPr>
        <w:t>②</w:t>
      </w:r>
      <w:r w:rsidRPr="0058500A">
        <w:rPr>
          <w:rFonts w:ascii="宋体" w:eastAsia="宋体" w:hAnsi="宋体" w:cs="Times New Roman"/>
          <w:szCs w:val="21"/>
        </w:rPr>
        <w:t>不远险阻。每言:“人若不学,则何以成?”或依林木之下,编茅为庵</w:t>
      </w:r>
      <w:r w:rsidRPr="0058500A">
        <w:rPr>
          <w:rFonts w:ascii="宋体" w:eastAsia="宋体" w:hAnsi="宋体" w:cs="Times New Roman"/>
          <w:szCs w:val="21"/>
          <w:vertAlign w:val="superscript"/>
        </w:rPr>
        <w:t>③</w:t>
      </w:r>
      <w:r w:rsidRPr="0058500A">
        <w:rPr>
          <w:rFonts w:ascii="宋体" w:eastAsia="宋体" w:hAnsi="宋体" w:cs="Times New Roman"/>
          <w:szCs w:val="21"/>
        </w:rPr>
        <w:t>,削荆</w:t>
      </w:r>
      <w:r w:rsidRPr="0058500A">
        <w:rPr>
          <w:rFonts w:ascii="宋体" w:eastAsia="宋体" w:hAnsi="宋体" w:cs="Times New Roman"/>
          <w:szCs w:val="21"/>
          <w:vertAlign w:val="superscript"/>
        </w:rPr>
        <w:t>④</w:t>
      </w:r>
      <w:r w:rsidRPr="0058500A">
        <w:rPr>
          <w:rFonts w:ascii="宋体" w:eastAsia="宋体" w:hAnsi="宋体" w:cs="Times New Roman"/>
          <w:szCs w:val="21"/>
        </w:rPr>
        <w:t>为笔,刻树枝为墨。夜则映星望月,暗则缕麻蒿</w:t>
      </w:r>
      <w:r w:rsidRPr="0058500A">
        <w:rPr>
          <w:rFonts w:ascii="宋体" w:eastAsia="宋体" w:hAnsi="宋体" w:cs="Times New Roman"/>
          <w:szCs w:val="21"/>
          <w:vertAlign w:val="superscript"/>
        </w:rPr>
        <w:t>⑤</w:t>
      </w:r>
      <w:r w:rsidRPr="0058500A">
        <w:rPr>
          <w:rFonts w:ascii="宋体" w:eastAsia="宋体" w:hAnsi="宋体" w:cs="Times New Roman"/>
          <w:szCs w:val="21"/>
        </w:rPr>
        <w:t>以自照。观书有会意者,题其衣裳,以记其事。门徒悦其勤学,常以净衣易之。临终诫曰:“夫人好学,虽死犹存;不学者虽存,谓之行尸走肉耳!”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(选自《拾遗记》,有删改)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①任末:人名。②笈:书箱。③庵:茅草小屋。④荆:灌木名。⑤麻蒿:植物名,点燃后可照明。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1.解释下面句子中加点的词。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(1)不知其</w:t>
      </w:r>
      <w:r w:rsidRPr="0058500A">
        <w:rPr>
          <w:rFonts w:ascii="宋体" w:eastAsia="宋体" w:hAnsi="宋体" w:cs="Times New Roman"/>
          <w:szCs w:val="21"/>
          <w:em w:val="dot"/>
        </w:rPr>
        <w:t>旨</w:t>
      </w:r>
      <w:r w:rsidRPr="0058500A">
        <w:rPr>
          <w:rFonts w:ascii="宋体" w:eastAsia="宋体" w:hAnsi="宋体" w:cs="Times New Roman"/>
          <w:szCs w:val="21"/>
        </w:rPr>
        <w:t>也　　　旨:</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w:t>
      </w:r>
      <w:r w:rsidRPr="0058500A">
        <w:rPr>
          <w:rFonts w:ascii="宋体" w:eastAsia="宋体" w:hAnsi="宋体" w:cs="Times New Roman"/>
          <w:szCs w:val="21"/>
          <w:em w:val="dot"/>
        </w:rPr>
        <w:t>负</w:t>
      </w:r>
      <w:r w:rsidRPr="0058500A">
        <w:rPr>
          <w:rFonts w:ascii="宋体" w:eastAsia="宋体" w:hAnsi="宋体" w:cs="Times New Roman"/>
          <w:szCs w:val="21"/>
        </w:rPr>
        <w:t>笈不远险阻　　负:</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2.把下面的句子翻译成现代汉语。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(1)是故学然后知不足,教然后知困。</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(2)人若不学,则何以成?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3.下面句子中朗读断句不正确的一项是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A.不知/其旨也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B.观书有会/意者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C.然后/能自反也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D.常/以净衣易之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4.对以上两选文相关知识的分析与理解不恰当的一项是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A.甲文选自《礼记·学记》。《学记》是我国最早的一部关于教育、教学活动的论著。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B.甲文开头以“嘉肴”与“至道”做类比,指出了学习的重要性,之后推出中心观点。最后又引用《兑命》中的话加以论证。</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C.甲文主要用了议论的表达方式,乙文用了记叙和描写的表达方式。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D.甲文告诉我们教和学的关系。乙文强调了学习方法的重要性。</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5.结合甲、乙两文中的内容,谈谈你在自主互助学习中的启示。</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第14篇　马说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[甲]马说</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世有伯乐,然后有千里马。千里马常有,而伯乐不常有。故虽有名马,祗辱于奴隶人之手,骈死于槽枥之间,不以千里称也。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马之千里者,一食或尽粟一石。食马者不知其能千里而食也。是马也,虽有千里之能,食不饱,力不足,才美不外见,且欲与常马等不可得,安求其能千里也?</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策之不以其道,食之不能尽其材,鸣之而不能通其意,执策而临之,曰:“天下无马!”呜呼!其真无马邪?其真不知马也!</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[乙]知士</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今有千里之马于此,非得良工,犹若弗取。良工之与马也,相得则然后成,譬之若枹与鼓。夫士亦有千里,高节死义,此士之千里也。能使士待千里者,其惟贤者也。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(选自《吕氏春秋》)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1.给下面的句子划分正确的朗读节奏。(标三处)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祗辱于奴隶人之手,骈死于槽枥之间,不以千里称也。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2.下列句子中的加点词与例句中加点的词意义不相同的一项是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例句:安求其</w:t>
      </w:r>
      <w:r w:rsidRPr="0058500A">
        <w:rPr>
          <w:rFonts w:ascii="宋体" w:eastAsia="宋体" w:hAnsi="宋体" w:cs="Times New Roman"/>
          <w:szCs w:val="21"/>
          <w:em w:val="dot"/>
        </w:rPr>
        <w:t>能</w:t>
      </w:r>
      <w:r w:rsidRPr="0058500A">
        <w:rPr>
          <w:rFonts w:ascii="宋体" w:eastAsia="宋体" w:hAnsi="宋体" w:cs="Times New Roman"/>
          <w:szCs w:val="21"/>
        </w:rPr>
        <w:t>千里也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A.未复有</w:t>
      </w:r>
      <w:r w:rsidRPr="0058500A">
        <w:rPr>
          <w:rFonts w:ascii="宋体" w:eastAsia="宋体" w:hAnsi="宋体" w:cs="Times New Roman"/>
          <w:szCs w:val="21"/>
          <w:em w:val="dot"/>
        </w:rPr>
        <w:t>能</w:t>
      </w:r>
      <w:r w:rsidRPr="0058500A">
        <w:rPr>
          <w:rFonts w:ascii="宋体" w:eastAsia="宋体" w:hAnsi="宋体" w:cs="Times New Roman"/>
          <w:szCs w:val="21"/>
        </w:rPr>
        <w:t>与其奇者　　B.虽有千里之</w:t>
      </w:r>
      <w:r w:rsidRPr="0058500A">
        <w:rPr>
          <w:rFonts w:ascii="宋体" w:eastAsia="宋体" w:hAnsi="宋体" w:cs="Times New Roman"/>
          <w:szCs w:val="21"/>
          <w:em w:val="dot"/>
        </w:rPr>
        <w:t>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C.醉</w:t>
      </w:r>
      <w:r w:rsidRPr="0058500A">
        <w:rPr>
          <w:rFonts w:ascii="宋体" w:eastAsia="宋体" w:hAnsi="宋体" w:cs="Times New Roman"/>
          <w:szCs w:val="21"/>
          <w:em w:val="dot"/>
        </w:rPr>
        <w:t>能</w:t>
      </w:r>
      <w:r w:rsidRPr="0058500A">
        <w:rPr>
          <w:rFonts w:ascii="宋体" w:eastAsia="宋体" w:hAnsi="宋体" w:cs="Times New Roman"/>
          <w:szCs w:val="21"/>
        </w:rPr>
        <w:t>同其乐　　　　　D.曾益其所不</w:t>
      </w:r>
      <w:r w:rsidRPr="0058500A">
        <w:rPr>
          <w:rFonts w:ascii="宋体" w:eastAsia="宋体" w:hAnsi="宋体" w:cs="Times New Roman"/>
          <w:szCs w:val="21"/>
          <w:em w:val="dot"/>
        </w:rPr>
        <w:t>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3.把下面的句子翻译成现代汉语。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(1)故虽有名马,祗辱于奴隶人之手,骈死于槽枥之间,不以千里称也。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(2)今有千里之马于此,非得良工,犹若弗取。</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4.甲文中“执策而临之,曰:‘天下无马!’”刻画出统治者怎样的形象?</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5.比较甲、乙两文的内容,它们有什么共同的人才观?</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第15篇　岳阳楼记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[2018·盐城]</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[甲]至若春和</w:t>
      </w:r>
      <w:r w:rsidRPr="0058500A">
        <w:rPr>
          <w:rFonts w:ascii="宋体" w:eastAsia="宋体" w:hAnsi="宋体" w:cs="Times New Roman"/>
          <w:szCs w:val="21"/>
          <w:em w:val="dot"/>
        </w:rPr>
        <w:t>景</w:t>
      </w:r>
      <w:r w:rsidRPr="0058500A">
        <w:rPr>
          <w:rFonts w:ascii="宋体" w:eastAsia="宋体" w:hAnsi="宋体" w:cs="Times New Roman"/>
          <w:szCs w:val="21"/>
        </w:rPr>
        <w:t>明,波澜不惊,上下天光,一碧万顷,沙鸥翔集,锦鳞游泳,岸芷汀兰,郁郁青青。而或长烟一空,皓月千里,浮光跃金,静影沉璧,渔歌互答,此乐何极!登斯楼也,则有心旷神</w:t>
      </w:r>
      <w:r w:rsidRPr="0058500A">
        <w:rPr>
          <w:rFonts w:ascii="宋体" w:eastAsia="宋体" w:hAnsi="宋体" w:cs="Times New Roman"/>
          <w:szCs w:val="21"/>
          <w:em w:val="dot"/>
        </w:rPr>
        <w:t>怡</w:t>
      </w:r>
      <w:r w:rsidRPr="0058500A">
        <w:rPr>
          <w:rFonts w:ascii="宋体" w:eastAsia="宋体" w:hAnsi="宋体" w:cs="Times New Roman"/>
          <w:szCs w:val="21"/>
        </w:rPr>
        <w:t>,宠辱偕忘,把酒临风,其喜洋洋者矣。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[乙]来焦山有四快事:观返照吸江亭,青山落日,烟水苍茫中,居然米家父子</w:t>
      </w:r>
      <w:r w:rsidRPr="0058500A">
        <w:rPr>
          <w:rFonts w:ascii="宋体" w:eastAsia="宋体" w:hAnsi="宋体" w:cs="Times New Roman"/>
          <w:szCs w:val="21"/>
          <w:vertAlign w:val="superscript"/>
        </w:rPr>
        <w:t>①</w:t>
      </w:r>
      <w:r w:rsidRPr="0058500A">
        <w:rPr>
          <w:rFonts w:ascii="宋体" w:eastAsia="宋体" w:hAnsi="宋体" w:cs="Times New Roman"/>
          <w:szCs w:val="21"/>
        </w:rPr>
        <w:t>笔意;晚望月孝然祠外,太虚一碧,长江万里,无复微云点缀;听晚梵声出松杪</w:t>
      </w:r>
      <w:r w:rsidRPr="0058500A">
        <w:rPr>
          <w:rFonts w:ascii="宋体" w:eastAsia="宋体" w:hAnsi="宋体" w:cs="Times New Roman"/>
          <w:szCs w:val="21"/>
          <w:vertAlign w:val="superscript"/>
        </w:rPr>
        <w:t>②</w:t>
      </w:r>
      <w:r w:rsidRPr="0058500A">
        <w:rPr>
          <w:rFonts w:ascii="宋体" w:eastAsia="宋体" w:hAnsi="宋体" w:cs="Times New Roman"/>
          <w:szCs w:val="21"/>
        </w:rPr>
        <w:t>,悠然有遗世之想;晓起观海门日出,始从远林微露红晕,倏忽跃起数千丈,映射江水,</w:t>
      </w:r>
      <w:r w:rsidRPr="0058500A">
        <w:rPr>
          <w:rFonts w:ascii="宋体" w:eastAsia="宋体" w:hAnsi="宋体" w:cs="Times New Roman"/>
          <w:szCs w:val="21"/>
          <w:em w:val="dot"/>
        </w:rPr>
        <w:t>悉</w:t>
      </w:r>
      <w:r w:rsidRPr="0058500A">
        <w:rPr>
          <w:rFonts w:ascii="宋体" w:eastAsia="宋体" w:hAnsi="宋体" w:cs="Times New Roman"/>
          <w:szCs w:val="21"/>
        </w:rPr>
        <w:t>成明霞,演漾不定。</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《瘗鹤铭》</w:t>
      </w:r>
      <w:r w:rsidRPr="0058500A">
        <w:rPr>
          <w:rFonts w:ascii="宋体" w:eastAsia="宋体" w:hAnsi="宋体" w:cs="Times New Roman"/>
          <w:szCs w:val="21"/>
          <w:vertAlign w:val="superscript"/>
        </w:rPr>
        <w:t>③</w:t>
      </w:r>
      <w:r w:rsidRPr="0058500A">
        <w:rPr>
          <w:rFonts w:ascii="宋体" w:eastAsia="宋体" w:hAnsi="宋体" w:cs="Times New Roman"/>
          <w:szCs w:val="21"/>
        </w:rPr>
        <w:t>在雷轰石下,惊潾骇浪,朝夕喷激。予来游于冬月,江水方落,乃</w:t>
      </w:r>
      <w:r w:rsidRPr="0058500A">
        <w:rPr>
          <w:rFonts w:ascii="宋体" w:eastAsia="宋体" w:hAnsi="宋体" w:cs="Times New Roman"/>
          <w:szCs w:val="21"/>
          <w:em w:val="dot"/>
        </w:rPr>
        <w:t>得</w:t>
      </w:r>
      <w:r w:rsidRPr="0058500A">
        <w:rPr>
          <w:rFonts w:ascii="宋体" w:eastAsia="宋体" w:hAnsi="宋体" w:cs="Times New Roman"/>
          <w:szCs w:val="21"/>
        </w:rPr>
        <w:t>踏危石于潮汐汩没之中,披剔尽致</w:t>
      </w:r>
      <w:r w:rsidRPr="0058500A">
        <w:rPr>
          <w:rFonts w:ascii="宋体" w:eastAsia="宋体" w:hAnsi="宋体" w:cs="Times New Roman"/>
          <w:szCs w:val="21"/>
          <w:vertAlign w:val="superscript"/>
        </w:rPr>
        <w:t>④</w:t>
      </w:r>
      <w:r w:rsidRPr="0058500A">
        <w:rPr>
          <w:rFonts w:ascii="宋体" w:eastAsia="宋体" w:hAnsi="宋体" w:cs="Times New Roman"/>
          <w:szCs w:val="21"/>
        </w:rPr>
        <w:t>,实无不幸也。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(选自《渔洋山人文略》)</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[注释] ①米家父子:米芾父子。②杪(miǎo):树梢。③《瘗(yì)鹤铭》:六朝摩崖石刻。④披剔尽致:仔细而详尽地阅览、观赏。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1.解释文中加点的词。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(1)春和</w:t>
      </w:r>
      <w:r w:rsidRPr="0058500A">
        <w:rPr>
          <w:rFonts w:ascii="宋体" w:eastAsia="宋体" w:hAnsi="宋体" w:cs="Times New Roman"/>
          <w:szCs w:val="21"/>
          <w:em w:val="dot"/>
        </w:rPr>
        <w:t>景</w:t>
      </w:r>
      <w:r w:rsidRPr="0058500A">
        <w:rPr>
          <w:rFonts w:ascii="宋体" w:eastAsia="宋体" w:hAnsi="宋体" w:cs="Times New Roman"/>
          <w:szCs w:val="21"/>
        </w:rPr>
        <w:t>明　景:</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(2)心旷神</w:t>
      </w:r>
      <w:r w:rsidRPr="0058500A">
        <w:rPr>
          <w:rFonts w:ascii="宋体" w:eastAsia="宋体" w:hAnsi="宋体" w:cs="Times New Roman"/>
          <w:szCs w:val="21"/>
          <w:em w:val="dot"/>
        </w:rPr>
        <w:t>怡</w:t>
      </w:r>
      <w:r w:rsidRPr="0058500A">
        <w:rPr>
          <w:rFonts w:ascii="宋体" w:eastAsia="宋体" w:hAnsi="宋体" w:cs="Times New Roman"/>
          <w:szCs w:val="21"/>
        </w:rPr>
        <w:t xml:space="preserve">　怡:</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悉</w:t>
      </w:r>
      <w:r w:rsidRPr="0058500A">
        <w:rPr>
          <w:rFonts w:ascii="宋体" w:eastAsia="宋体" w:hAnsi="宋体" w:cs="Times New Roman"/>
          <w:szCs w:val="21"/>
        </w:rPr>
        <w:t>成明霞　悉:</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w:t>
      </w:r>
      <w:r w:rsidRPr="0058500A">
        <w:rPr>
          <w:rFonts w:ascii="宋体" w:eastAsia="宋体" w:hAnsi="宋体" w:cs="Times New Roman"/>
          <w:szCs w:val="21"/>
          <w:em w:val="dot"/>
        </w:rPr>
        <w:t>得</w:t>
      </w:r>
      <w:r w:rsidRPr="0058500A">
        <w:rPr>
          <w:rFonts w:ascii="宋体" w:eastAsia="宋体" w:hAnsi="宋体" w:cs="Times New Roman"/>
          <w:szCs w:val="21"/>
        </w:rPr>
        <w:t>踏危石　得:</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2.下列句中加点词意义和用法不相同的一组是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w:t>
      </w:r>
      <w:r w:rsidRPr="0058500A">
        <w:rPr>
          <w:rFonts w:ascii="宋体" w:eastAsia="宋体" w:hAnsi="宋体" w:cs="Times New Roman"/>
          <w:szCs w:val="21"/>
          <w:em w:val="dot"/>
        </w:rPr>
        <w:t>于</w:t>
      </w:r>
      <w:r w:rsidRPr="0058500A">
        <w:rPr>
          <w:rFonts w:ascii="宋体" w:eastAsia="宋体" w:hAnsi="宋体" w:cs="Times New Roman"/>
          <w:szCs w:val="21"/>
        </w:rPr>
        <w:t>潮汐汩没之中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有亭翼然临</w:t>
      </w:r>
      <w:r w:rsidRPr="0058500A">
        <w:rPr>
          <w:rFonts w:ascii="宋体" w:eastAsia="宋体" w:hAnsi="宋体" w:cs="Times New Roman"/>
          <w:szCs w:val="21"/>
          <w:em w:val="dot"/>
        </w:rPr>
        <w:t>于</w:t>
      </w:r>
      <w:r w:rsidRPr="0058500A">
        <w:rPr>
          <w:rFonts w:ascii="宋体" w:eastAsia="宋体" w:hAnsi="宋体" w:cs="Times New Roman"/>
          <w:szCs w:val="21"/>
        </w:rPr>
        <w:t>泉上者(《醉翁亭记》)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B.而</w:t>
      </w:r>
      <w:r w:rsidRPr="0058500A">
        <w:rPr>
          <w:rFonts w:ascii="宋体" w:eastAsia="宋体" w:hAnsi="宋体" w:cs="Times New Roman"/>
          <w:szCs w:val="21"/>
          <w:em w:val="dot"/>
        </w:rPr>
        <w:t>或</w:t>
      </w:r>
      <w:r w:rsidRPr="0058500A">
        <w:rPr>
          <w:rFonts w:ascii="宋体" w:eastAsia="宋体" w:hAnsi="宋体" w:cs="Times New Roman"/>
          <w:szCs w:val="21"/>
        </w:rPr>
        <w:t>长烟一空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一食</w:t>
      </w:r>
      <w:r w:rsidRPr="0058500A">
        <w:rPr>
          <w:rFonts w:ascii="宋体" w:eastAsia="宋体" w:hAnsi="宋体" w:cs="Times New Roman"/>
          <w:szCs w:val="21"/>
          <w:em w:val="dot"/>
        </w:rPr>
        <w:t>或</w:t>
      </w:r>
      <w:r w:rsidRPr="0058500A">
        <w:rPr>
          <w:rFonts w:ascii="宋体" w:eastAsia="宋体" w:hAnsi="宋体" w:cs="Times New Roman"/>
          <w:szCs w:val="21"/>
        </w:rPr>
        <w:t>尽粟一石(《马说》)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C.不</w:t>
      </w:r>
      <w:r w:rsidRPr="0058500A">
        <w:rPr>
          <w:rFonts w:ascii="宋体" w:eastAsia="宋体" w:hAnsi="宋体" w:cs="Times New Roman"/>
          <w:szCs w:val="21"/>
          <w:em w:val="dot"/>
        </w:rPr>
        <w:t>以</w:t>
      </w:r>
      <w:r w:rsidRPr="0058500A">
        <w:rPr>
          <w:rFonts w:ascii="宋体" w:eastAsia="宋体" w:hAnsi="宋体" w:cs="Times New Roman"/>
          <w:szCs w:val="21"/>
        </w:rPr>
        <w:t>物喜</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可</w:t>
      </w:r>
      <w:r w:rsidRPr="0058500A">
        <w:rPr>
          <w:rFonts w:ascii="宋体" w:eastAsia="宋体" w:hAnsi="宋体" w:cs="Times New Roman"/>
          <w:szCs w:val="21"/>
          <w:em w:val="dot"/>
        </w:rPr>
        <w:t>以</w:t>
      </w:r>
      <w:r w:rsidRPr="0058500A">
        <w:rPr>
          <w:rFonts w:ascii="宋体" w:eastAsia="宋体" w:hAnsi="宋体" w:cs="Times New Roman"/>
          <w:szCs w:val="21"/>
        </w:rPr>
        <w:t>一战(《曹列论战》)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D.悠然有遗世</w:t>
      </w:r>
      <w:r w:rsidRPr="0058500A">
        <w:rPr>
          <w:rFonts w:ascii="宋体" w:eastAsia="宋体" w:hAnsi="宋体" w:cs="Times New Roman"/>
          <w:szCs w:val="21"/>
          <w:em w:val="dot"/>
        </w:rPr>
        <w:t>之</w:t>
      </w:r>
      <w:r w:rsidRPr="0058500A">
        <w:rPr>
          <w:rFonts w:ascii="宋体" w:eastAsia="宋体" w:hAnsi="宋体" w:cs="Times New Roman"/>
          <w:szCs w:val="21"/>
        </w:rPr>
        <w:t>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水陆草木</w:t>
      </w:r>
      <w:r w:rsidRPr="0058500A">
        <w:rPr>
          <w:rFonts w:ascii="宋体" w:eastAsia="宋体" w:hAnsi="宋体" w:cs="Times New Roman"/>
          <w:szCs w:val="21"/>
          <w:em w:val="dot"/>
        </w:rPr>
        <w:t>之</w:t>
      </w:r>
      <w:r w:rsidRPr="0058500A">
        <w:rPr>
          <w:rFonts w:ascii="宋体" w:eastAsia="宋体" w:hAnsi="宋体" w:cs="Times New Roman"/>
          <w:szCs w:val="21"/>
        </w:rPr>
        <w:t>花(《爱莲说》)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3.将下列句子翻译成现代汉语。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(1)浮光跃金,静影沉璧。</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(2)始从远林微露红晕,倏忽跃起数千丈。</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4.填空和解答。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(1)根据乙文内容填空。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游焦山四件快事:</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——晚望月孝然祠外——</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——晓起观海门日出。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(2)甲乙两文都描写了明丽壮阔之景,但作者的写作意图有所不同,请简述。</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第16篇　醉翁亭记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[2018·重庆A]</w:t>
      </w:r>
      <w:r w:rsidRPr="0058500A">
        <w:rPr>
          <w:rFonts w:ascii="宋体" w:eastAsia="宋体" w:hAnsi="宋体" w:cs="Times New Roman"/>
          <w:szCs w:val="21"/>
        </w:rPr>
        <w:t>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醉翁亭记</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欧阳修</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①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②若夫日出而林霏开,云归而岩穴暝,晦明变化者,山间之朝暮也。野芳发而幽香,佳木秀而繁阴,风霜高洁,水落而石出者,山间之四时也。朝而往,暮而归,四时之景不同,而乐亦无穷也。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③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④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“琅琊也”,鄂教版写作“琅邪也”。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w:t>
      </w:r>
      <w:r w:rsidRPr="0058500A">
        <w:rPr>
          <w:rFonts w:ascii="宋体" w:eastAsia="宋体" w:hAnsi="宋体" w:cs="Times New Roman"/>
          <w:szCs w:val="21"/>
          <w:em w:val="dot"/>
        </w:rPr>
        <w:t>名</w:t>
      </w:r>
      <w:r w:rsidRPr="0058500A">
        <w:rPr>
          <w:rFonts w:ascii="宋体" w:eastAsia="宋体" w:hAnsi="宋体" w:cs="Times New Roman"/>
          <w:szCs w:val="21"/>
        </w:rPr>
        <w:t>之者谁　　　　　名:</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(2)得之心而</w:t>
      </w:r>
      <w:r w:rsidRPr="0058500A">
        <w:rPr>
          <w:rFonts w:ascii="宋体" w:eastAsia="宋体" w:hAnsi="宋体" w:cs="Times New Roman"/>
          <w:szCs w:val="21"/>
          <w:em w:val="dot"/>
        </w:rPr>
        <w:t>寓</w:t>
      </w:r>
      <w:r w:rsidRPr="0058500A">
        <w:rPr>
          <w:rFonts w:ascii="宋体" w:eastAsia="宋体" w:hAnsi="宋体" w:cs="Times New Roman"/>
          <w:szCs w:val="21"/>
        </w:rPr>
        <w:t>之酒也　寓:</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觥</w:t>
      </w:r>
      <w:r w:rsidRPr="0058500A">
        <w:rPr>
          <w:rFonts w:ascii="宋体" w:eastAsia="宋体" w:hAnsi="宋体" w:cs="Times New Roman"/>
          <w:szCs w:val="21"/>
        </w:rPr>
        <w:t>筹交错　　　　　觥:</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(4)树林阴</w:t>
      </w:r>
      <w:r w:rsidRPr="0058500A">
        <w:rPr>
          <w:rFonts w:ascii="宋体" w:eastAsia="宋体" w:hAnsi="宋体" w:cs="Times New Roman"/>
          <w:szCs w:val="21"/>
          <w:em w:val="dot"/>
        </w:rPr>
        <w:t>翳</w:t>
      </w:r>
      <w:r w:rsidRPr="0058500A">
        <w:rPr>
          <w:rFonts w:ascii="宋体" w:eastAsia="宋体" w:hAnsi="宋体" w:cs="Times New Roman"/>
          <w:szCs w:val="21"/>
        </w:rPr>
        <w:t xml:space="preserve">　　　　　翳:</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2.用现代汉语翻译下面的句子。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(1)野芳发而幽香,佳木秀而繁阴。</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(2)人知从太守游而乐,而不知太守之乐其乐也。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3.下列对文章内容分析不当的一项是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A.第②段“日出而林霏开,云归而岩穴暝”采用对偶手法,描写了山间变幻多姿的早晚景物,两幅画面对比鲜明。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B.第③段“颓然乎其间者,太守醉也”,既照应了首段太守“饮少辄醉”,也凸显了作者政治失意、仕途坎坷的内心抑郁和苦闷。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C.本文除第①段外,每段开头都用领起词语引出下文。从“若夫”到“至于”到“已而”,展开了从景物到游乐到归来的一幅幅画卷。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D.这篇文辞优美的山水游记,通过滁人游、太守宴、众宾欢、太守醉四个画面,展现了太守与民同乐的美好场景。</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4.课文中的“环滁皆山也”,在作者初稿中表述为下面链接材料的内容。请联系课文第①段,分析作者这样修改的原因。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链接材料</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环滁四面皆山,东有乌龙山,西有大丰山,南有花山,北有白米山。</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第17篇　湖心亭看雪</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[甲]</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崇祯五年十二月,余住西湖。大雪三日,湖中人鸟声俱绝。是日更定矣,余拏一小舟,拥毳衣炉火,独往湖心亭看雪。雾凇沆砀,天与云与山与水,上下一白,湖上影子,惟长堤一痕、湖心亭一点、与余舟一芥、舟中人两三粒而已。</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到亭上,有两人铺毡对坐,一童子烧酒炉正沸。见余大喜曰:“湖中焉得更有此人!”拉余同饮。余强饮三大白而别。问其姓氏,是金陵人,客此。及下船,舟子喃喃曰:“莫说相公痴,更有痴似相公者。”</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[乙]莲花洞</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莲花洞</w:t>
      </w:r>
      <w:r w:rsidRPr="0058500A">
        <w:rPr>
          <w:rFonts w:ascii="宋体" w:eastAsia="宋体" w:hAnsi="宋体" w:cs="Times New Roman"/>
          <w:szCs w:val="21"/>
          <w:vertAlign w:val="superscript"/>
        </w:rPr>
        <w:t>①</w:t>
      </w:r>
      <w:r w:rsidRPr="0058500A">
        <w:rPr>
          <w:rFonts w:ascii="宋体" w:eastAsia="宋体" w:hAnsi="宋体" w:cs="Times New Roman"/>
          <w:szCs w:val="21"/>
        </w:rPr>
        <w:t>之前为居然亭,亭轩豁可望</w:t>
      </w:r>
      <w:r w:rsidRPr="0058500A">
        <w:rPr>
          <w:rFonts w:ascii="宋体" w:eastAsia="宋体" w:hAnsi="宋体" w:cs="Times New Roman"/>
          <w:szCs w:val="21"/>
          <w:vertAlign w:val="superscript"/>
        </w:rPr>
        <w:t>②</w:t>
      </w:r>
      <w:r w:rsidRPr="0058500A">
        <w:rPr>
          <w:rFonts w:ascii="宋体" w:eastAsia="宋体" w:hAnsi="宋体" w:cs="Times New Roman"/>
          <w:szCs w:val="21"/>
        </w:rPr>
        <w:t>,每一登览,则湖光献碧,须眉</w:t>
      </w:r>
      <w:r w:rsidRPr="0058500A">
        <w:rPr>
          <w:rFonts w:ascii="宋体" w:eastAsia="宋体" w:hAnsi="宋体" w:cs="Times New Roman"/>
          <w:szCs w:val="21"/>
          <w:vertAlign w:val="superscript"/>
        </w:rPr>
        <w:t>③</w:t>
      </w:r>
      <w:r w:rsidRPr="0058500A">
        <w:rPr>
          <w:rFonts w:ascii="宋体" w:eastAsia="宋体" w:hAnsi="宋体" w:cs="Times New Roman"/>
          <w:szCs w:val="21"/>
        </w:rPr>
        <w:t>形影,如落镜中。六桥</w:t>
      </w:r>
      <w:r w:rsidRPr="0058500A">
        <w:rPr>
          <w:rFonts w:ascii="宋体" w:eastAsia="宋体" w:hAnsi="宋体" w:cs="Times New Roman"/>
          <w:szCs w:val="21"/>
          <w:vertAlign w:val="superscript"/>
        </w:rPr>
        <w:t>④</w:t>
      </w:r>
      <w:r w:rsidRPr="0058500A">
        <w:rPr>
          <w:rFonts w:ascii="宋体" w:eastAsia="宋体" w:hAnsi="宋体" w:cs="Times New Roman"/>
          <w:szCs w:val="21"/>
        </w:rPr>
        <w:t>杨柳,一路牵风引浪,萧疏</w:t>
      </w:r>
      <w:r w:rsidRPr="0058500A">
        <w:rPr>
          <w:rFonts w:ascii="宋体" w:eastAsia="宋体" w:hAnsi="宋体" w:cs="Times New Roman"/>
          <w:szCs w:val="21"/>
          <w:vertAlign w:val="superscript"/>
        </w:rPr>
        <w:t>⑤</w:t>
      </w:r>
      <w:r w:rsidRPr="0058500A">
        <w:rPr>
          <w:rFonts w:ascii="宋体" w:eastAsia="宋体" w:hAnsi="宋体" w:cs="Times New Roman"/>
          <w:szCs w:val="21"/>
        </w:rPr>
        <w:t>可爱。晴雨烟月,风景互异,净慈之绝胜处也。洞石玲珑若生,巧逾雕镂。余尝谓,吴山南屏一派,皆石骨土肤</w:t>
      </w:r>
      <w:r w:rsidRPr="0058500A">
        <w:rPr>
          <w:rFonts w:ascii="宋体" w:eastAsia="宋体" w:hAnsi="宋体" w:cs="Times New Roman"/>
          <w:szCs w:val="21"/>
          <w:vertAlign w:val="superscript"/>
        </w:rPr>
        <w:t>⑥</w:t>
      </w:r>
      <w:r w:rsidRPr="0058500A">
        <w:rPr>
          <w:rFonts w:ascii="宋体" w:eastAsia="宋体" w:hAnsi="宋体" w:cs="Times New Roman"/>
          <w:szCs w:val="21"/>
        </w:rPr>
        <w:t>,中空四达,愈搜愈出,近若宋氏园亭皆搜得者。又紫阳宫石,为孙内史搜出者甚多。噫!安得五丁神将,挽钱塘江水,将尘泥洗尽,山骨尽出,其奇奥当何如哉?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(节选自袁宏道《袁中郎全集》)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莲花洞:在杭州西湖南山,净慈寺旁。②轩豁可望:是说居然亭开畅,可以远眺。③须眉:男子,这里指作者自己。④六桥:指西湖苏堤内,有六座桥相连。⑤萧疏:错落有致。⑥石骨土肤:仅表皮为土层,下面是中空的石头(似太湖石,可以装饰园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1.下列句子朗读节奏划分正确的一项是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A.莲花洞之前为居/然亭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B.净慈/之绝胜处也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C.又紫阳/宫石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D.安得/五丁神将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2.解释下列加点词的意思。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(1)湖中人鸟声俱</w:t>
      </w:r>
      <w:r w:rsidRPr="0058500A">
        <w:rPr>
          <w:rFonts w:ascii="宋体" w:eastAsia="宋体" w:hAnsi="宋体" w:cs="Times New Roman"/>
          <w:szCs w:val="21"/>
          <w:em w:val="dot"/>
        </w:rPr>
        <w:t>绝</w:t>
      </w:r>
      <w:r w:rsidRPr="0058500A">
        <w:rPr>
          <w:rFonts w:ascii="宋体" w:eastAsia="宋体" w:hAnsi="宋体" w:cs="Times New Roman"/>
          <w:szCs w:val="21"/>
        </w:rPr>
        <w:t xml:space="preserve">　绝:</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(2)余</w:t>
      </w:r>
      <w:r w:rsidRPr="0058500A">
        <w:rPr>
          <w:rFonts w:ascii="宋体" w:eastAsia="宋体" w:hAnsi="宋体" w:cs="Times New Roman"/>
          <w:szCs w:val="21"/>
          <w:em w:val="dot"/>
        </w:rPr>
        <w:t>拏</w:t>
      </w:r>
      <w:r w:rsidRPr="0058500A">
        <w:rPr>
          <w:rFonts w:ascii="宋体" w:eastAsia="宋体" w:hAnsi="宋体" w:cs="Times New Roman"/>
          <w:szCs w:val="21"/>
        </w:rPr>
        <w:t xml:space="preserve">一小舟　</w:t>
      </w:r>
      <w:r w:rsidRPr="0058500A">
        <w:rPr>
          <w:rFonts w:ascii="宋体" w:eastAsia="宋体" w:hAnsi="宋体" w:cs="Times New Roman"/>
          <w:szCs w:val="21"/>
        </w:rPr>
        <w:tab/>
        <w:t>拏:</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(3)洞石玲珑若</w:t>
      </w:r>
      <w:r w:rsidRPr="0058500A">
        <w:rPr>
          <w:rFonts w:ascii="宋体" w:eastAsia="宋体" w:hAnsi="宋体" w:cs="Times New Roman"/>
          <w:szCs w:val="21"/>
          <w:em w:val="dot"/>
        </w:rPr>
        <w:t>生</w:t>
      </w:r>
      <w:r w:rsidRPr="0058500A">
        <w:rPr>
          <w:rFonts w:ascii="宋体" w:eastAsia="宋体" w:hAnsi="宋体" w:cs="Times New Roman"/>
          <w:szCs w:val="21"/>
        </w:rPr>
        <w:t xml:space="preserve">　</w:t>
      </w:r>
      <w:r w:rsidRPr="0058500A">
        <w:rPr>
          <w:rFonts w:ascii="宋体" w:eastAsia="宋体" w:hAnsi="宋体" w:cs="Times New Roman"/>
          <w:szCs w:val="21"/>
        </w:rPr>
        <w:tab/>
        <w:t>生:</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(4)巧</w:t>
      </w:r>
      <w:r w:rsidRPr="0058500A">
        <w:rPr>
          <w:rFonts w:ascii="宋体" w:eastAsia="宋体" w:hAnsi="宋体" w:cs="Times New Roman"/>
          <w:szCs w:val="21"/>
          <w:em w:val="dot"/>
        </w:rPr>
        <w:t>逾</w:t>
      </w:r>
      <w:r w:rsidRPr="0058500A">
        <w:rPr>
          <w:rFonts w:ascii="宋体" w:eastAsia="宋体" w:hAnsi="宋体" w:cs="Times New Roman"/>
          <w:szCs w:val="21"/>
        </w:rPr>
        <w:t xml:space="preserve">雕镂　</w:t>
      </w:r>
      <w:r w:rsidRPr="0058500A">
        <w:rPr>
          <w:rFonts w:ascii="宋体" w:eastAsia="宋体" w:hAnsi="宋体" w:cs="Times New Roman"/>
          <w:szCs w:val="21"/>
        </w:rPr>
        <w:tab/>
        <w:t>逾:</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(1)莫说相公痴,更有痴似相公者。</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(2)晴雨烟月,风景互异,净慈之绝胜处也。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4.甲、乙两文的景物描写各有怎样的特点?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5.两文在表达方式上有什么特点?</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第18篇　鱼我所欲也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[2018·内江]</w:t>
      </w:r>
      <w:r w:rsidRPr="0058500A">
        <w:rPr>
          <w:rFonts w:ascii="宋体" w:eastAsia="宋体" w:hAnsi="宋体" w:cs="Times New Roman"/>
          <w:szCs w:val="21"/>
        </w:rPr>
        <w:t>阅读下文,回答问题。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使人之所恶莫甚于死者,则凡可以辟患者何不为也?由是则生而有不用也,由是则可以辟患而有不为也。是故所欲有甚于生者,所恶有甚于死者。非独贤者有是心也,人皆有之,贤者能勿丧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一箪食,一豆羹,得之则生,弗得则死。呼尔而与之,行道之人弗受;蹴尔而与之,乞人不屑也。万钟则不辩礼义而受之,万钟于我何加焉!为宫室之美、妻妾之奉、所识穷乏者得我与?乡为身死而不受,今为宫室之美为之;乡为身死而不受,今为妻妾之奉为之;乡为身死而不受,今为所识穷乏者得我而为之:是亦不可以已乎?此之谓失其本心。</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1.下面句子中,对加点的词解释有误的一项是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A.故</w:t>
      </w:r>
      <w:r w:rsidRPr="0058500A">
        <w:rPr>
          <w:rFonts w:ascii="宋体" w:eastAsia="宋体" w:hAnsi="宋体" w:cs="Times New Roman"/>
          <w:szCs w:val="21"/>
          <w:em w:val="dot"/>
        </w:rPr>
        <w:t>患</w:t>
      </w:r>
      <w:r w:rsidRPr="0058500A">
        <w:rPr>
          <w:rFonts w:ascii="宋体" w:eastAsia="宋体" w:hAnsi="宋体" w:cs="Times New Roman"/>
          <w:szCs w:val="21"/>
        </w:rPr>
        <w:t>有所不辟也　　　　　患:灾祸</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B.非独贤者有</w:t>
      </w:r>
      <w:r w:rsidRPr="0058500A">
        <w:rPr>
          <w:rFonts w:ascii="宋体" w:eastAsia="宋体" w:hAnsi="宋体" w:cs="Times New Roman"/>
          <w:szCs w:val="21"/>
          <w:em w:val="dot"/>
        </w:rPr>
        <w:t>是</w:t>
      </w:r>
      <w:r w:rsidRPr="0058500A">
        <w:rPr>
          <w:rFonts w:ascii="宋体" w:eastAsia="宋体" w:hAnsi="宋体" w:cs="Times New Roman"/>
          <w:szCs w:val="21"/>
        </w:rPr>
        <w:t xml:space="preserve">心也　</w:t>
      </w:r>
      <w:r w:rsidRPr="0058500A">
        <w:rPr>
          <w:rFonts w:ascii="宋体" w:eastAsia="宋体" w:hAnsi="宋体" w:cs="Times New Roman"/>
          <w:szCs w:val="21"/>
        </w:rPr>
        <w:tab/>
        <w:t>是:这样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C.万钟于我何</w:t>
      </w:r>
      <w:r w:rsidRPr="0058500A">
        <w:rPr>
          <w:rFonts w:ascii="宋体" w:eastAsia="宋体" w:hAnsi="宋体" w:cs="Times New Roman"/>
          <w:szCs w:val="21"/>
          <w:em w:val="dot"/>
        </w:rPr>
        <w:t>加</w:t>
      </w:r>
      <w:r w:rsidRPr="0058500A">
        <w:rPr>
          <w:rFonts w:ascii="宋体" w:eastAsia="宋体" w:hAnsi="宋体" w:cs="Times New Roman"/>
          <w:szCs w:val="21"/>
        </w:rPr>
        <w:t xml:space="preserve">焉　</w:t>
      </w:r>
      <w:r w:rsidRPr="0058500A">
        <w:rPr>
          <w:rFonts w:ascii="宋体" w:eastAsia="宋体" w:hAnsi="宋体" w:cs="Times New Roman"/>
          <w:szCs w:val="21"/>
        </w:rPr>
        <w:tab/>
        <w:t>加:好处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D.今为所识穷乏者</w:t>
      </w:r>
      <w:r w:rsidRPr="0058500A">
        <w:rPr>
          <w:rFonts w:ascii="宋体" w:eastAsia="宋体" w:hAnsi="宋体" w:cs="Times New Roman"/>
          <w:szCs w:val="21"/>
          <w:em w:val="dot"/>
        </w:rPr>
        <w:t>得</w:t>
      </w:r>
      <w:r w:rsidRPr="0058500A">
        <w:rPr>
          <w:rFonts w:ascii="宋体" w:eastAsia="宋体" w:hAnsi="宋体" w:cs="Times New Roman"/>
          <w:szCs w:val="21"/>
        </w:rPr>
        <w:t xml:space="preserve">我而为之　</w:t>
      </w:r>
      <w:r w:rsidRPr="0058500A">
        <w:rPr>
          <w:rFonts w:ascii="宋体" w:eastAsia="宋体" w:hAnsi="宋体" w:cs="Times New Roman"/>
          <w:szCs w:val="21"/>
        </w:rPr>
        <w:tab/>
        <w:t>得:得到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2.下面各组句子中,加点的词意义和用法相同的一项是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A.由是则生</w:t>
      </w:r>
      <w:r w:rsidRPr="0058500A">
        <w:rPr>
          <w:rFonts w:ascii="宋体" w:eastAsia="宋体" w:hAnsi="宋体" w:cs="Times New Roman"/>
          <w:szCs w:val="21"/>
          <w:em w:val="dot"/>
        </w:rPr>
        <w:t>而</w:t>
      </w:r>
      <w:r w:rsidRPr="0058500A">
        <w:rPr>
          <w:rFonts w:ascii="宋体" w:eastAsia="宋体" w:hAnsi="宋体" w:cs="Times New Roman"/>
          <w:szCs w:val="21"/>
        </w:rPr>
        <w:t>有不用也　　朝而往,暮</w:t>
      </w:r>
      <w:r w:rsidRPr="0058500A">
        <w:rPr>
          <w:rFonts w:ascii="宋体" w:eastAsia="宋体" w:hAnsi="宋体" w:cs="Times New Roman"/>
          <w:szCs w:val="21"/>
          <w:em w:val="dot"/>
        </w:rPr>
        <w:t>而</w:t>
      </w:r>
      <w:r w:rsidRPr="0058500A">
        <w:rPr>
          <w:rFonts w:ascii="宋体" w:eastAsia="宋体" w:hAnsi="宋体" w:cs="Times New Roman"/>
          <w:szCs w:val="21"/>
        </w:rPr>
        <w:t>归</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B.得</w:t>
      </w:r>
      <w:r w:rsidRPr="0058500A">
        <w:rPr>
          <w:rFonts w:ascii="宋体" w:eastAsia="宋体" w:hAnsi="宋体" w:cs="Times New Roman"/>
          <w:szCs w:val="21"/>
          <w:em w:val="dot"/>
        </w:rPr>
        <w:t>之</w:t>
      </w:r>
      <w:r w:rsidRPr="0058500A">
        <w:rPr>
          <w:rFonts w:ascii="宋体" w:eastAsia="宋体" w:hAnsi="宋体" w:cs="Times New Roman"/>
          <w:szCs w:val="21"/>
        </w:rPr>
        <w:t>则生　　　　　　　或以钱币乞</w:t>
      </w:r>
      <w:r w:rsidRPr="0058500A">
        <w:rPr>
          <w:rFonts w:ascii="宋体" w:eastAsia="宋体" w:hAnsi="宋体" w:cs="Times New Roman"/>
          <w:szCs w:val="21"/>
          <w:em w:val="dot"/>
        </w:rPr>
        <w:t>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C.乡</w:t>
      </w:r>
      <w:r w:rsidRPr="0058500A">
        <w:rPr>
          <w:rFonts w:ascii="宋体" w:eastAsia="宋体" w:hAnsi="宋体" w:cs="Times New Roman"/>
          <w:szCs w:val="21"/>
          <w:em w:val="dot"/>
        </w:rPr>
        <w:t>为</w:t>
      </w:r>
      <w:r w:rsidRPr="0058500A">
        <w:rPr>
          <w:rFonts w:ascii="宋体" w:eastAsia="宋体" w:hAnsi="宋体" w:cs="Times New Roman"/>
          <w:szCs w:val="21"/>
        </w:rPr>
        <w:t>身死而不受　　　　好</w:t>
      </w:r>
      <w:r w:rsidRPr="0058500A">
        <w:rPr>
          <w:rFonts w:ascii="宋体" w:eastAsia="宋体" w:hAnsi="宋体" w:cs="Times New Roman"/>
          <w:szCs w:val="21"/>
          <w:em w:val="dot"/>
        </w:rPr>
        <w:t>为</w:t>
      </w:r>
      <w:r w:rsidRPr="0058500A">
        <w:rPr>
          <w:rFonts w:ascii="宋体" w:eastAsia="宋体" w:hAnsi="宋体" w:cs="Times New Roman"/>
          <w:szCs w:val="21"/>
        </w:rPr>
        <w:t>《梁父吟》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D.所恶有甚</w:t>
      </w:r>
      <w:r w:rsidRPr="0058500A">
        <w:rPr>
          <w:rFonts w:ascii="宋体" w:eastAsia="宋体" w:hAnsi="宋体" w:cs="Times New Roman"/>
          <w:szCs w:val="21"/>
          <w:em w:val="dot"/>
        </w:rPr>
        <w:t>于</w:t>
      </w:r>
      <w:r w:rsidRPr="0058500A">
        <w:rPr>
          <w:rFonts w:ascii="宋体" w:eastAsia="宋体" w:hAnsi="宋体" w:cs="Times New Roman"/>
          <w:szCs w:val="21"/>
        </w:rPr>
        <w:t>死者　　　　求二石兽</w:t>
      </w:r>
      <w:r w:rsidRPr="0058500A">
        <w:rPr>
          <w:rFonts w:ascii="宋体" w:eastAsia="宋体" w:hAnsi="宋体" w:cs="Times New Roman"/>
          <w:szCs w:val="21"/>
          <w:em w:val="dot"/>
        </w:rPr>
        <w:t>于</w:t>
      </w:r>
      <w:r w:rsidRPr="0058500A">
        <w:rPr>
          <w:rFonts w:ascii="宋体" w:eastAsia="宋体" w:hAnsi="宋体" w:cs="Times New Roman"/>
          <w:szCs w:val="21"/>
        </w:rPr>
        <w:t>水中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3.下面对文章内容的理解和分析,不正确的一项是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A.《孟子》散文善用排比和对偶。本文第二段大量使用了排比句和对偶句,使文章读起来节奏感强,且富有文采和气势。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B.本文阐述了孟子的一个重要主张——“义”重于“生”。孟子认为,当“义”和“生”不能两全时应“舍生取义”,这一思想对后世产生了极为深远的影响。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C.本文第一段论证思路清晰。先提出“舍生取义”的观点,再从反面论述为了“义”可以舍“生”,接着再正面论述为了“生”可以不择手段。</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D.“本心”即天性,天良。作者用一般人和乞丐都不能接受“嗟来之食”的故事证明人人都有本心,并对失去本心接受“万钟”的行为进行了嘲讽和批评。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4.翻译下面的句子。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如使人之所欲莫甚于生,则凡可以得生者何不用也?</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第19篇　送东阳马生序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[2018·安顺]</w:t>
      </w:r>
      <w:r w:rsidRPr="0058500A">
        <w:rPr>
          <w:rFonts w:ascii="宋体" w:eastAsia="宋体" w:hAnsi="宋体" w:cs="Times New Roman"/>
          <w:szCs w:val="21"/>
        </w:rPr>
        <w:t>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送东阳马生序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①余幼时即嗜学。家贫,无从致书以观,每假借于藏书之家,手自笔录,计日以还。天大寒,砚冰坚,手指不可屈伸,弗之怠。录毕,走送之,不敢稍逾约。以是人多以书假余,余因得遍观群书。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②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1.解释下列句子中加点的词。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(1)媵人持</w:t>
      </w:r>
      <w:r w:rsidRPr="0058500A">
        <w:rPr>
          <w:rFonts w:ascii="宋体" w:eastAsia="宋体" w:hAnsi="宋体" w:cs="Times New Roman"/>
          <w:szCs w:val="21"/>
          <w:em w:val="dot"/>
        </w:rPr>
        <w:t>汤</w:t>
      </w:r>
      <w:r w:rsidRPr="0058500A">
        <w:rPr>
          <w:rFonts w:ascii="宋体" w:eastAsia="宋体" w:hAnsi="宋体" w:cs="Times New Roman"/>
          <w:szCs w:val="21"/>
        </w:rPr>
        <w:t>沃灌　　　　汤:</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(2)同舍生皆</w:t>
      </w:r>
      <w:r w:rsidRPr="0058500A">
        <w:rPr>
          <w:rFonts w:ascii="宋体" w:eastAsia="宋体" w:hAnsi="宋体" w:cs="Times New Roman"/>
          <w:szCs w:val="21"/>
          <w:em w:val="dot"/>
        </w:rPr>
        <w:t>被</w:t>
      </w:r>
      <w:r w:rsidRPr="0058500A">
        <w:rPr>
          <w:rFonts w:ascii="宋体" w:eastAsia="宋体" w:hAnsi="宋体" w:cs="Times New Roman"/>
          <w:szCs w:val="21"/>
        </w:rPr>
        <w:t>绮绣　　　被:</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(3)余则缊袍</w:t>
      </w:r>
      <w:r w:rsidRPr="0058500A">
        <w:rPr>
          <w:rFonts w:ascii="宋体" w:eastAsia="宋体" w:hAnsi="宋体" w:cs="Times New Roman"/>
          <w:szCs w:val="21"/>
          <w:em w:val="dot"/>
        </w:rPr>
        <w:t>敝</w:t>
      </w:r>
      <w:r w:rsidRPr="0058500A">
        <w:rPr>
          <w:rFonts w:ascii="宋体" w:eastAsia="宋体" w:hAnsi="宋体" w:cs="Times New Roman"/>
          <w:szCs w:val="21"/>
        </w:rPr>
        <w:t>衣处其间　敝:</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w:t>
      </w:r>
      <w:r w:rsidRPr="0058500A">
        <w:rPr>
          <w:rFonts w:ascii="宋体" w:eastAsia="宋体" w:hAnsi="宋体" w:cs="Times New Roman"/>
          <w:szCs w:val="21"/>
          <w:em w:val="dot"/>
        </w:rPr>
        <w:t>略无</w:t>
      </w:r>
      <w:r w:rsidRPr="0058500A">
        <w:rPr>
          <w:rFonts w:ascii="宋体" w:eastAsia="宋体" w:hAnsi="宋体" w:cs="Times New Roman"/>
          <w:szCs w:val="21"/>
        </w:rPr>
        <w:t>慕艳意　　　　　略无:</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2.翻译下面的句子。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(1)俟其欣悦,则又请焉。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(2)以中有足乐者,不知口体之奉不若人也。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3.作者为什么要写同舍生豪华的生活?</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4.从第①段看,作者最终能够学业有成的原因有哪些?</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5.思索作者的求学经历,就你感受最深的一点,谈谈所获得的启示。</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[2018·黄冈改编]</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[甲]当余之从师也……盖余之勤且艰若此。</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[乙]张嘉贞落魄有大志,亦不自异,亦不下人</w:t>
      </w:r>
      <w:r w:rsidRPr="0058500A">
        <w:rPr>
          <w:rFonts w:ascii="宋体" w:eastAsia="宋体" w:hAnsi="宋体" w:cs="Times New Roman"/>
          <w:szCs w:val="21"/>
          <w:vertAlign w:val="superscript"/>
        </w:rPr>
        <w:t>①</w:t>
      </w:r>
      <w:r w:rsidRPr="0058500A">
        <w:rPr>
          <w:rFonts w:ascii="宋体" w:eastAsia="宋体" w:hAnsi="宋体" w:cs="Times New Roman"/>
          <w:szCs w:val="21"/>
        </w:rPr>
        <w:t>。自平乡尉免归乡里,布衣环堵</w:t>
      </w:r>
      <w:r w:rsidRPr="0058500A">
        <w:rPr>
          <w:rFonts w:ascii="宋体" w:eastAsia="宋体" w:hAnsi="宋体" w:cs="Times New Roman"/>
          <w:szCs w:val="21"/>
          <w:vertAlign w:val="superscript"/>
        </w:rPr>
        <w:t>②</w:t>
      </w:r>
      <w:r w:rsidRPr="0058500A">
        <w:rPr>
          <w:rFonts w:ascii="宋体" w:eastAsia="宋体" w:hAnsi="宋体" w:cs="Times New Roman"/>
          <w:szCs w:val="21"/>
        </w:rPr>
        <w:t>之中,萧然自得。时人莫之知也。张循宪以御史出,还次蒲州驿。</w:t>
      </w:r>
      <w:r w:rsidRPr="0058500A">
        <w:rPr>
          <w:rFonts w:ascii="宋体" w:eastAsia="宋体" w:hAnsi="宋体" w:cs="Times New Roman"/>
          <w:szCs w:val="21"/>
          <w:u w:val="wave" w:color="000000"/>
        </w:rPr>
        <w:t>循宪方复命使务有不决者意颇病之</w:t>
      </w:r>
      <w:r w:rsidRPr="0058500A">
        <w:rPr>
          <w:rFonts w:ascii="宋体" w:eastAsia="宋体" w:hAnsi="宋体" w:cs="Times New Roman"/>
          <w:szCs w:val="21"/>
        </w:rPr>
        <w:t>。问驿吏曰:“此有好客乎?”驿吏白以嘉贞。循宪召与相见,咨以其事积时凝滞者</w:t>
      </w:r>
      <w:r w:rsidRPr="0058500A">
        <w:rPr>
          <w:rFonts w:ascii="宋体" w:eastAsia="宋体" w:hAnsi="宋体" w:cs="Times New Roman"/>
          <w:szCs w:val="21"/>
          <w:vertAlign w:val="superscript"/>
        </w:rPr>
        <w:t>③</w:t>
      </w:r>
      <w:r w:rsidRPr="0058500A">
        <w:rPr>
          <w:rFonts w:ascii="宋体" w:eastAsia="宋体" w:hAnsi="宋体" w:cs="Times New Roman"/>
          <w:szCs w:val="21"/>
        </w:rPr>
        <w:t>,嘉贞随机应之,莫不豁然。及命表,又出意外。他日,</w:t>
      </w:r>
      <w:r w:rsidRPr="0058500A">
        <w:rPr>
          <w:rFonts w:ascii="宋体" w:eastAsia="宋体" w:hAnsi="宋体" w:cs="Times New Roman"/>
          <w:szCs w:val="21"/>
          <w:u w:val="single" w:color="000000"/>
        </w:rPr>
        <w:t>则天以问循宪,具以实对,因请以己官让之。</w:t>
      </w:r>
      <w:r w:rsidRPr="0058500A">
        <w:rPr>
          <w:rFonts w:ascii="宋体" w:eastAsia="宋体" w:hAnsi="宋体" w:cs="Times New Roman"/>
          <w:szCs w:val="21"/>
        </w:rPr>
        <w:t>则天曰:“卿能举贤,美矣,朕岂可无一官自进贤耶?”乃召见内殿,隔帘与语。嘉贞仪貌甚伟,神采俊杰,则天甚异之。翌日,拜监察御史。</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(节选自《大唐新语</w:t>
      </w:r>
      <w:r w:rsidRPr="0058500A">
        <w:rPr>
          <w:rFonts w:ascii="宋体" w:eastAsia="宋体" w:hAnsi="宋体" w:cs="Times New Roman"/>
          <w:i/>
          <w:szCs w:val="21"/>
        </w:rPr>
        <w:t>·</w:t>
      </w:r>
      <w:r w:rsidRPr="0058500A">
        <w:rPr>
          <w:rFonts w:ascii="宋体" w:eastAsia="宋体" w:hAnsi="宋体" w:cs="Times New Roman"/>
          <w:szCs w:val="21"/>
        </w:rPr>
        <w:t>张嘉贞》)</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①下人:下于人,在别人之下。②环堵:四围墙,常形容居室狭小简陋。③积时凝滞者:长期积累下来的难以解决的问题。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6.解释下列句中加点词的意思。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(1)同舍生皆</w:t>
      </w:r>
      <w:r w:rsidRPr="0058500A">
        <w:rPr>
          <w:rFonts w:ascii="宋体" w:eastAsia="宋体" w:hAnsi="宋体" w:cs="Times New Roman"/>
          <w:szCs w:val="21"/>
          <w:em w:val="dot"/>
        </w:rPr>
        <w:t>被</w:t>
      </w:r>
      <w:r w:rsidRPr="0058500A">
        <w:rPr>
          <w:rFonts w:ascii="宋体" w:eastAsia="宋体" w:hAnsi="宋体" w:cs="Times New Roman"/>
          <w:szCs w:val="21"/>
        </w:rPr>
        <w:t>绮绣　　　　被:</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(2)余则缊袍</w:t>
      </w:r>
      <w:r w:rsidRPr="0058500A">
        <w:rPr>
          <w:rFonts w:ascii="宋体" w:eastAsia="宋体" w:hAnsi="宋体" w:cs="Times New Roman"/>
          <w:szCs w:val="21"/>
          <w:em w:val="dot"/>
        </w:rPr>
        <w:t>敝</w:t>
      </w:r>
      <w:r w:rsidRPr="0058500A">
        <w:rPr>
          <w:rFonts w:ascii="宋体" w:eastAsia="宋体" w:hAnsi="宋体" w:cs="Times New Roman"/>
          <w:szCs w:val="21"/>
        </w:rPr>
        <w:t>衣处其间</w:t>
      </w:r>
      <w:r w:rsidRPr="0058500A">
        <w:rPr>
          <w:rFonts w:ascii="宋体" w:eastAsia="宋体" w:hAnsi="宋体" w:cs="Times New Roman"/>
          <w:szCs w:val="21"/>
        </w:rPr>
        <w:tab/>
        <w:t>敝:</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(3)还</w:t>
      </w:r>
      <w:r w:rsidRPr="0058500A">
        <w:rPr>
          <w:rFonts w:ascii="宋体" w:eastAsia="宋体" w:hAnsi="宋体" w:cs="Times New Roman"/>
          <w:szCs w:val="21"/>
          <w:em w:val="dot"/>
        </w:rPr>
        <w:t>次</w:t>
      </w:r>
      <w:r w:rsidRPr="0058500A">
        <w:rPr>
          <w:rFonts w:ascii="宋体" w:eastAsia="宋体" w:hAnsi="宋体" w:cs="Times New Roman"/>
          <w:szCs w:val="21"/>
        </w:rPr>
        <w:t>蒲州驿</w:t>
      </w:r>
      <w:r w:rsidRPr="0058500A">
        <w:rPr>
          <w:rFonts w:ascii="宋体" w:eastAsia="宋体" w:hAnsi="宋体" w:cs="Times New Roman"/>
          <w:szCs w:val="21"/>
        </w:rPr>
        <w:tab/>
        <w:t>次:</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w:t>
      </w:r>
      <w:r w:rsidRPr="0058500A">
        <w:rPr>
          <w:rFonts w:ascii="宋体" w:eastAsia="宋体" w:hAnsi="宋体" w:cs="Times New Roman"/>
          <w:szCs w:val="21"/>
          <w:em w:val="dot"/>
        </w:rPr>
        <w:t>咨</w:t>
      </w:r>
      <w:r w:rsidRPr="0058500A">
        <w:rPr>
          <w:rFonts w:ascii="宋体" w:eastAsia="宋体" w:hAnsi="宋体" w:cs="Times New Roman"/>
          <w:szCs w:val="21"/>
        </w:rPr>
        <w:t>以其事积时凝滞者</w:t>
      </w:r>
      <w:r w:rsidRPr="0058500A">
        <w:rPr>
          <w:rFonts w:ascii="宋体" w:eastAsia="宋体" w:hAnsi="宋体" w:cs="Times New Roman"/>
          <w:szCs w:val="21"/>
        </w:rPr>
        <w:tab/>
        <w:t>咨:</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7.下列各组句子中,加点词的意义和用法相同的一组是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A.①烨</w:t>
      </w:r>
      <w:r w:rsidRPr="0058500A">
        <w:rPr>
          <w:rFonts w:ascii="宋体" w:eastAsia="宋体" w:hAnsi="宋体" w:cs="Times New Roman"/>
          <w:szCs w:val="21"/>
          <w:em w:val="dot"/>
        </w:rPr>
        <w:t>然</w:t>
      </w:r>
      <w:r w:rsidRPr="0058500A">
        <w:rPr>
          <w:rFonts w:ascii="宋体" w:eastAsia="宋体" w:hAnsi="宋体" w:cs="Times New Roman"/>
          <w:szCs w:val="21"/>
        </w:rPr>
        <w:t>若神人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②颍川徐庶元直与亮友善,谓为信</w:t>
      </w:r>
      <w:r w:rsidRPr="0058500A">
        <w:rPr>
          <w:rFonts w:ascii="宋体" w:eastAsia="宋体" w:hAnsi="宋体" w:cs="Times New Roman"/>
          <w:szCs w:val="21"/>
          <w:em w:val="dot"/>
        </w:rPr>
        <w:t>然</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B.①足肤皲裂</w:t>
      </w:r>
      <w:r w:rsidRPr="0058500A">
        <w:rPr>
          <w:rFonts w:ascii="宋体" w:eastAsia="宋体" w:hAnsi="宋体" w:cs="Times New Roman"/>
          <w:szCs w:val="21"/>
          <w:em w:val="dot"/>
        </w:rPr>
        <w:t>而</w:t>
      </w:r>
      <w:r w:rsidRPr="0058500A">
        <w:rPr>
          <w:rFonts w:ascii="宋体" w:eastAsia="宋体" w:hAnsi="宋体" w:cs="Times New Roman"/>
          <w:szCs w:val="21"/>
        </w:rPr>
        <w:t>不知</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②下视其辙,登轼</w:t>
      </w:r>
      <w:r w:rsidRPr="0058500A">
        <w:rPr>
          <w:rFonts w:ascii="宋体" w:eastAsia="宋体" w:hAnsi="宋体" w:cs="Times New Roman"/>
          <w:szCs w:val="21"/>
          <w:em w:val="dot"/>
        </w:rPr>
        <w:t>而</w:t>
      </w:r>
      <w:r w:rsidRPr="0058500A">
        <w:rPr>
          <w:rFonts w:ascii="宋体" w:eastAsia="宋体" w:hAnsi="宋体" w:cs="Times New Roman"/>
          <w:szCs w:val="21"/>
        </w:rPr>
        <w:t>望之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C.①时人莫</w:t>
      </w:r>
      <w:r w:rsidRPr="0058500A">
        <w:rPr>
          <w:rFonts w:ascii="宋体" w:eastAsia="宋体" w:hAnsi="宋体" w:cs="Times New Roman"/>
          <w:szCs w:val="21"/>
          <w:em w:val="dot"/>
        </w:rPr>
        <w:t>之</w:t>
      </w:r>
      <w:r w:rsidRPr="0058500A">
        <w:rPr>
          <w:rFonts w:ascii="宋体" w:eastAsia="宋体" w:hAnsi="宋体" w:cs="Times New Roman"/>
          <w:szCs w:val="21"/>
        </w:rPr>
        <w:t>知也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②呼尔而与之,行道</w:t>
      </w:r>
      <w:r w:rsidRPr="0058500A">
        <w:rPr>
          <w:rFonts w:ascii="宋体" w:eastAsia="宋体" w:hAnsi="宋体" w:cs="Times New Roman"/>
          <w:szCs w:val="21"/>
          <w:em w:val="dot"/>
        </w:rPr>
        <w:t>之</w:t>
      </w:r>
      <w:r w:rsidRPr="0058500A">
        <w:rPr>
          <w:rFonts w:ascii="宋体" w:eastAsia="宋体" w:hAnsi="宋体" w:cs="Times New Roman"/>
          <w:szCs w:val="21"/>
        </w:rPr>
        <w:t>人弗受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D.①则天甚</w:t>
      </w:r>
      <w:r w:rsidRPr="0058500A">
        <w:rPr>
          <w:rFonts w:ascii="宋体" w:eastAsia="宋体" w:hAnsi="宋体" w:cs="Times New Roman"/>
          <w:szCs w:val="21"/>
          <w:em w:val="dot"/>
        </w:rPr>
        <w:t>异</w:t>
      </w:r>
      <w:r w:rsidRPr="0058500A">
        <w:rPr>
          <w:rFonts w:ascii="宋体" w:eastAsia="宋体" w:hAnsi="宋体" w:cs="Times New Roman"/>
          <w:szCs w:val="21"/>
        </w:rPr>
        <w:t>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②父</w:t>
      </w:r>
      <w:r w:rsidRPr="0058500A">
        <w:rPr>
          <w:rFonts w:ascii="宋体" w:eastAsia="宋体" w:hAnsi="宋体" w:cs="Times New Roman"/>
          <w:szCs w:val="21"/>
          <w:em w:val="dot"/>
        </w:rPr>
        <w:t>异</w:t>
      </w:r>
      <w:r w:rsidRPr="0058500A">
        <w:rPr>
          <w:rFonts w:ascii="宋体" w:eastAsia="宋体" w:hAnsi="宋体" w:cs="Times New Roman"/>
          <w:szCs w:val="21"/>
        </w:rPr>
        <w:t>焉,借旁近与之,即书诗四句</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8.用“/”给下面的语句断句。(断两处)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循宪方复命使务有不决者意颇病之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9.翻译文中画横线的句子。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则天以问循宪,具以实对,因请以己官让之。</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10.阅读上面两选段,完成下面填空。(可用原文语句填写,也可以用自己的话概括)</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(1)甲文重点写作者在求学过程中生活的艰苦,运用对比手法写了自己与“同舍生”不同的穿着打扮,在这方面作者的态度是:</w:t>
      </w: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(2)乙文中张循宪通过“咨以其事积时凝滞者,嘉贞随机应之,莫不豁然”和“及命表,又出意外”两件事,发现张嘉贞</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的特点。 </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第20篇　曹刿论战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[2018·绥化]</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十年春,齐师伐我。公将战,曹刿请见。其乡人曰:“肉食者谋之,又何间焉?”刿曰:“肉食者鄙,未能远谋。”乃入见。问:“何以战?”公曰:“衣食所安,弗敢专也,必以分人。”对曰:“小惠未遍,民弗从也。”公曰:“牺牲玉帛,弗敢加也,必以信。”对曰:“小信未孚,神弗福也。”公曰:“小大之狱,虽不能察,必以情。”对曰:“忠之属也。可以一战。战则请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(1)肉食者</w:t>
      </w:r>
      <w:r w:rsidRPr="0058500A">
        <w:rPr>
          <w:rFonts w:ascii="宋体" w:eastAsia="宋体" w:hAnsi="宋体" w:cs="Times New Roman"/>
          <w:szCs w:val="21"/>
          <w:em w:val="dot"/>
        </w:rPr>
        <w:t>鄙</w:t>
      </w:r>
      <w:r w:rsidRPr="0058500A">
        <w:rPr>
          <w:rFonts w:ascii="宋体" w:eastAsia="宋体" w:hAnsi="宋体" w:cs="Times New Roman"/>
          <w:szCs w:val="21"/>
        </w:rPr>
        <w:t xml:space="preserve">　鄙:</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(2)神弗</w:t>
      </w:r>
      <w:r w:rsidRPr="0058500A">
        <w:rPr>
          <w:rFonts w:ascii="宋体" w:eastAsia="宋体" w:hAnsi="宋体" w:cs="Times New Roman"/>
          <w:szCs w:val="21"/>
          <w:em w:val="dot"/>
        </w:rPr>
        <w:t>福</w:t>
      </w:r>
      <w:r w:rsidRPr="0058500A">
        <w:rPr>
          <w:rFonts w:ascii="宋体" w:eastAsia="宋体" w:hAnsi="宋体" w:cs="Times New Roman"/>
          <w:szCs w:val="21"/>
        </w:rPr>
        <w:t>也　福:</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2.翻译下面的句子。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忠之属也。可以一战。</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3.下列加点词语古今含义相同的一项是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A.小大之</w:t>
      </w:r>
      <w:r w:rsidRPr="0058500A">
        <w:rPr>
          <w:rFonts w:ascii="宋体" w:eastAsia="宋体" w:hAnsi="宋体" w:cs="Times New Roman"/>
          <w:szCs w:val="21"/>
          <w:em w:val="dot"/>
        </w:rPr>
        <w:t>狱</w:t>
      </w:r>
      <w:r w:rsidRPr="0058500A">
        <w:rPr>
          <w:rFonts w:ascii="宋体" w:eastAsia="宋体" w:hAnsi="宋体" w:cs="Times New Roman"/>
          <w:szCs w:val="21"/>
        </w:rPr>
        <w:t>,虽不能察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牺牲</w:t>
      </w:r>
      <w:r w:rsidRPr="0058500A">
        <w:rPr>
          <w:rFonts w:ascii="宋体" w:eastAsia="宋体" w:hAnsi="宋体" w:cs="Times New Roman"/>
          <w:szCs w:val="21"/>
        </w:rPr>
        <w:t>玉帛,弗敢加也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C.阡陌</w:t>
      </w:r>
      <w:r w:rsidRPr="0058500A">
        <w:rPr>
          <w:rFonts w:ascii="宋体" w:eastAsia="宋体" w:hAnsi="宋体" w:cs="Times New Roman"/>
          <w:szCs w:val="21"/>
          <w:em w:val="dot"/>
        </w:rPr>
        <w:t>交通</w:t>
      </w:r>
      <w:r w:rsidRPr="0058500A">
        <w:rPr>
          <w:rFonts w:ascii="宋体" w:eastAsia="宋体" w:hAnsi="宋体" w:cs="Times New Roman"/>
          <w:szCs w:val="21"/>
        </w:rPr>
        <w:t>,鸡犬相闻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D.经纶世务者,窥谷忘</w:t>
      </w:r>
      <w:r w:rsidRPr="0058500A">
        <w:rPr>
          <w:rFonts w:ascii="宋体" w:eastAsia="宋体" w:hAnsi="宋体" w:cs="Times New Roman"/>
          <w:szCs w:val="21"/>
          <w:em w:val="dot"/>
        </w:rPr>
        <w:t>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4.俗话说“不在其位,不谋其政”,而曹刿并非“肉食者”,却要参与。对此,你有何评价?</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[2018·聊城]</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[甲]公与之乘,战于长勺。公将鼓之。刿曰:“未可。”齐人三鼓。刿曰:“可矣。”齐师败绩。公将驰之。刿曰:“未可。”下视其辙,登轼而望之,曰:“可矣。”遂逐齐师。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既克,公问其故。对曰:“夫战,勇气也。一鼓作气,再而衰,三而竭。彼竭我盈,故克之。夫大国,难测也,惧有伏焉。吾视其辙乱,望其旗靡,故逐之。”</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(节选自《曹刿论战》)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[乙]夫战,勇气也,再而衰,三而竭。国藩于此数语,常常体念。大约用兵无他巧妙,常存有余不尽之气而已。孙仲谋之攻合肥,受创于张辽;诸葛武侯之攻陈仓,受创于郝昭,皆初气过锐,渐就衰竭之故。惟荀罃</w:t>
      </w:r>
      <w:r w:rsidRPr="0058500A">
        <w:rPr>
          <w:rFonts w:ascii="宋体" w:eastAsia="宋体" w:hAnsi="宋体" w:cs="Times New Roman"/>
          <w:szCs w:val="21"/>
          <w:vertAlign w:val="superscript"/>
        </w:rPr>
        <w:t>①</w:t>
      </w:r>
      <w:r w:rsidRPr="0058500A">
        <w:rPr>
          <w:rFonts w:ascii="宋体" w:eastAsia="宋体" w:hAnsi="宋体" w:cs="Times New Roman"/>
          <w:szCs w:val="21"/>
        </w:rPr>
        <w:t>之拔</w:t>
      </w:r>
      <w:r w:rsidRPr="0058500A">
        <w:rPr>
          <w:rFonts w:ascii="宋体" w:eastAsia="宋体" w:hAnsi="宋体" w:cs="Times New Roman"/>
          <w:szCs w:val="21"/>
          <w:vertAlign w:val="superscript"/>
        </w:rPr>
        <w:t>②</w:t>
      </w:r>
      <w:r w:rsidRPr="0058500A">
        <w:rPr>
          <w:rFonts w:ascii="宋体" w:eastAsia="宋体" w:hAnsi="宋体" w:cs="Times New Roman"/>
          <w:szCs w:val="21"/>
        </w:rPr>
        <w:t>逼阳</w:t>
      </w:r>
      <w:r w:rsidRPr="0058500A">
        <w:rPr>
          <w:rFonts w:ascii="宋体" w:eastAsia="宋体" w:hAnsi="宋体" w:cs="Times New Roman"/>
          <w:szCs w:val="21"/>
          <w:vertAlign w:val="superscript"/>
        </w:rPr>
        <w:t>③</w:t>
      </w:r>
      <w:r w:rsidRPr="0058500A">
        <w:rPr>
          <w:rFonts w:ascii="宋体" w:eastAsia="宋体" w:hAnsi="宋体" w:cs="Times New Roman"/>
          <w:szCs w:val="21"/>
        </w:rPr>
        <w:t>,气已竭而复振;陆抗之拔西陵,预料城之不能遽</w:t>
      </w:r>
      <w:r w:rsidRPr="0058500A">
        <w:rPr>
          <w:rFonts w:ascii="宋体" w:eastAsia="宋体" w:hAnsi="宋体" w:cs="Times New Roman"/>
          <w:szCs w:val="21"/>
          <w:vertAlign w:val="superscript"/>
        </w:rPr>
        <w:t>④</w:t>
      </w:r>
      <w:r w:rsidRPr="0058500A">
        <w:rPr>
          <w:rFonts w:ascii="宋体" w:eastAsia="宋体" w:hAnsi="宋体" w:cs="Times New Roman"/>
          <w:szCs w:val="21"/>
        </w:rPr>
        <w:t>下,而蓄养锐气,先备外援,以待内之自毙。此善于用气者也。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(节选自曾国藩《挺经》)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①荀罃(yīng):春秋时晋国大将。②拔:攻克,攻取。③逼阳:姓,古夷族一支。④遽:迅速。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5.解释加点的词语。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(1)公将</w:t>
      </w:r>
      <w:r w:rsidRPr="0058500A">
        <w:rPr>
          <w:rFonts w:ascii="宋体" w:eastAsia="宋体" w:hAnsi="宋体" w:cs="Times New Roman"/>
          <w:szCs w:val="21"/>
          <w:em w:val="dot"/>
        </w:rPr>
        <w:t>驰</w:t>
      </w:r>
      <w:r w:rsidRPr="0058500A">
        <w:rPr>
          <w:rFonts w:ascii="宋体" w:eastAsia="宋体" w:hAnsi="宋体" w:cs="Times New Roman"/>
          <w:szCs w:val="21"/>
        </w:rPr>
        <w:t>之　　　　驰:</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(2)彼竭我</w:t>
      </w:r>
      <w:r w:rsidRPr="0058500A">
        <w:rPr>
          <w:rFonts w:ascii="宋体" w:eastAsia="宋体" w:hAnsi="宋体" w:cs="Times New Roman"/>
          <w:szCs w:val="21"/>
          <w:em w:val="dot"/>
        </w:rPr>
        <w:t>盈</w:t>
      </w:r>
      <w:r w:rsidRPr="0058500A">
        <w:rPr>
          <w:rFonts w:ascii="宋体" w:eastAsia="宋体" w:hAnsi="宋体" w:cs="Times New Roman"/>
          <w:szCs w:val="21"/>
        </w:rPr>
        <w:tab/>
        <w:t>盈:</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皆</w:t>
      </w:r>
      <w:r w:rsidRPr="0058500A">
        <w:rPr>
          <w:rFonts w:ascii="宋体" w:eastAsia="宋体" w:hAnsi="宋体" w:cs="Times New Roman"/>
          <w:szCs w:val="21"/>
        </w:rPr>
        <w:t>初气过锐</w:t>
      </w:r>
      <w:r w:rsidRPr="0058500A">
        <w:rPr>
          <w:rFonts w:ascii="宋体" w:eastAsia="宋体" w:hAnsi="宋体" w:cs="Times New Roman"/>
          <w:szCs w:val="21"/>
        </w:rPr>
        <w:tab/>
        <w:t>皆:</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(4)渐就衰竭之</w:t>
      </w:r>
      <w:r w:rsidRPr="0058500A">
        <w:rPr>
          <w:rFonts w:ascii="宋体" w:eastAsia="宋体" w:hAnsi="宋体" w:cs="Times New Roman"/>
          <w:szCs w:val="21"/>
          <w:em w:val="dot"/>
        </w:rPr>
        <w:t>故</w:t>
      </w:r>
      <w:r w:rsidRPr="0058500A">
        <w:rPr>
          <w:rFonts w:ascii="宋体" w:eastAsia="宋体" w:hAnsi="宋体" w:cs="Times New Roman"/>
          <w:szCs w:val="21"/>
        </w:rPr>
        <w:tab/>
        <w:t>故:</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6.翻译句子。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(1)吾视其辙乱,望其旗靡,故逐之。</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(2)此善于用气者也。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7.对文本理解不完全正确的一项是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A.甲文两个“未可”,两个“可矣”前后映衬,表现了曹刿卓越的军事才能。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B.甲文“将鼓”“将驰”说明鲁庄公是军事上无知的昏君。</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C.乙文“夫战,勇气也,再而衰,三而竭”引出下文作者对“气”的思考。</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D.甲文用对话的方式说出观点,乙文则用举例和对比的方式证明观点。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8.在对战争取胜原因的认识上,甲、乙两文有何不同?</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第21篇　邹忌讽齐王纳谏</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color w:val="4C4C4C"/>
          <w:szCs w:val="21"/>
        </w:rPr>
        <w:t>[全品原创]</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lastRenderedPageBreak/>
        <w:t>[甲]邹忌讽齐王纳谏</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于是入朝见威王,曰:“臣诚知不如徐公美。臣之妻私臣,臣之妾畏臣,臣之客欲有求于臣,皆以美于徐公。今齐地方千里,百二十城,宫妇左右莫不私王,朝廷之臣莫不畏王,四境之内莫不有求于王:由此观之,王之蔽甚矣。”</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王曰:“善。”乃下令:“群臣吏民能面刺寡人之过者,受上赏;上书谏寡人者,受中赏;能谤讥于市朝,闻寡人之耳者,受下赏。”令初下,群臣进谏,门庭若市;数月之后,时时而间进;期年之后,虽欲言,无可进者。燕、赵、韩、魏闻之,皆朝于齐。此所谓战胜于朝廷。</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[乙]晋文公欲伐卫</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晋文公出会,欲伐卫。公子锄仰天而笑。公问何笑。曰:“臣笑邻之人有送其妻适私家者,道见桑妇,悦而与言。然顾视其妻,亦有招之者矣。臣窃笑此也。”公寤其言,乃止。引师而还,未至,而有伐其北鄙</w:t>
      </w:r>
      <w:r w:rsidRPr="0058500A">
        <w:rPr>
          <w:rFonts w:ascii="宋体" w:eastAsia="宋体" w:hAnsi="宋体" w:cs="Times New Roman"/>
          <w:szCs w:val="21"/>
          <w:vertAlign w:val="superscript"/>
        </w:rPr>
        <w:t>①</w:t>
      </w:r>
      <w:r w:rsidRPr="0058500A">
        <w:rPr>
          <w:rFonts w:ascii="宋体" w:eastAsia="宋体" w:hAnsi="宋体" w:cs="Times New Roman"/>
          <w:szCs w:val="21"/>
        </w:rPr>
        <w:t>者矣。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①鄙:这里指边境。</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1.用“∕”给下面的句子划分节奏。(只划一处)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臣笑邻之人有送其妻适私家者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2.下列句中加点词含义不同的一项是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A.臣之妻</w:t>
      </w:r>
      <w:r w:rsidRPr="0058500A">
        <w:rPr>
          <w:rFonts w:ascii="宋体" w:eastAsia="宋体" w:hAnsi="宋体" w:cs="Times New Roman"/>
          <w:szCs w:val="21"/>
          <w:em w:val="dot"/>
        </w:rPr>
        <w:t>私</w:t>
      </w:r>
      <w:r w:rsidRPr="0058500A">
        <w:rPr>
          <w:rFonts w:ascii="宋体" w:eastAsia="宋体" w:hAnsi="宋体" w:cs="Times New Roman"/>
          <w:szCs w:val="21"/>
        </w:rPr>
        <w:t>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臣笑邻之人有送其妻适</w:t>
      </w:r>
      <w:r w:rsidRPr="0058500A">
        <w:rPr>
          <w:rFonts w:ascii="宋体" w:eastAsia="宋体" w:hAnsi="宋体" w:cs="Times New Roman"/>
          <w:szCs w:val="21"/>
          <w:em w:val="dot"/>
        </w:rPr>
        <w:t>私</w:t>
      </w:r>
      <w:r w:rsidRPr="0058500A">
        <w:rPr>
          <w:rFonts w:ascii="宋体" w:eastAsia="宋体" w:hAnsi="宋体" w:cs="Times New Roman"/>
          <w:szCs w:val="21"/>
        </w:rPr>
        <w:t>家者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B.齐</w:t>
      </w:r>
      <w:r w:rsidRPr="0058500A">
        <w:rPr>
          <w:rFonts w:ascii="宋体" w:eastAsia="宋体" w:hAnsi="宋体" w:cs="Times New Roman"/>
          <w:szCs w:val="21"/>
          <w:em w:val="dot"/>
        </w:rPr>
        <w:t>师</w:t>
      </w:r>
      <w:r w:rsidRPr="0058500A">
        <w:rPr>
          <w:rFonts w:ascii="宋体" w:eastAsia="宋体" w:hAnsi="宋体" w:cs="Times New Roman"/>
          <w:szCs w:val="21"/>
        </w:rPr>
        <w:t>伐我</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引</w:t>
      </w:r>
      <w:r w:rsidRPr="0058500A">
        <w:rPr>
          <w:rFonts w:ascii="宋体" w:eastAsia="宋体" w:hAnsi="宋体" w:cs="Times New Roman"/>
          <w:szCs w:val="21"/>
          <w:em w:val="dot"/>
        </w:rPr>
        <w:t>师</w:t>
      </w:r>
      <w:r w:rsidRPr="0058500A">
        <w:rPr>
          <w:rFonts w:ascii="宋体" w:eastAsia="宋体" w:hAnsi="宋体" w:cs="Times New Roman"/>
          <w:szCs w:val="21"/>
        </w:rPr>
        <w:t>而还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C.然</w:t>
      </w:r>
      <w:r w:rsidRPr="0058500A">
        <w:rPr>
          <w:rFonts w:ascii="宋体" w:eastAsia="宋体" w:hAnsi="宋体" w:cs="Times New Roman"/>
          <w:szCs w:val="21"/>
          <w:em w:val="dot"/>
        </w:rPr>
        <w:t>顾</w:t>
      </w:r>
      <w:r w:rsidRPr="0058500A">
        <w:rPr>
          <w:rFonts w:ascii="宋体" w:eastAsia="宋体" w:hAnsi="宋体" w:cs="Times New Roman"/>
          <w:szCs w:val="21"/>
        </w:rPr>
        <w:t>视其妻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元方入门不</w:t>
      </w:r>
      <w:r w:rsidRPr="0058500A">
        <w:rPr>
          <w:rFonts w:ascii="宋体" w:eastAsia="宋体" w:hAnsi="宋体" w:cs="Times New Roman"/>
          <w:szCs w:val="21"/>
          <w:em w:val="dot"/>
        </w:rPr>
        <w:t>顾</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w:t>
      </w:r>
      <w:r w:rsidRPr="0058500A">
        <w:rPr>
          <w:rFonts w:ascii="宋体" w:eastAsia="宋体" w:hAnsi="宋体" w:cs="Times New Roman"/>
          <w:szCs w:val="21"/>
          <w:em w:val="dot"/>
        </w:rPr>
        <w:t>乃</w:t>
      </w:r>
      <w:r w:rsidRPr="0058500A">
        <w:rPr>
          <w:rFonts w:ascii="宋体" w:eastAsia="宋体" w:hAnsi="宋体" w:cs="Times New Roman"/>
          <w:szCs w:val="21"/>
        </w:rPr>
        <w:t>下令</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公寤其言,</w:t>
      </w:r>
      <w:r w:rsidRPr="0058500A">
        <w:rPr>
          <w:rFonts w:ascii="宋体" w:eastAsia="宋体" w:hAnsi="宋体" w:cs="Times New Roman"/>
          <w:szCs w:val="21"/>
          <w:em w:val="dot"/>
        </w:rPr>
        <w:t>乃</w:t>
      </w:r>
      <w:r w:rsidRPr="0058500A">
        <w:rPr>
          <w:rFonts w:ascii="宋体" w:eastAsia="宋体" w:hAnsi="宋体" w:cs="Times New Roman"/>
          <w:szCs w:val="21"/>
        </w:rPr>
        <w:t>止</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3.翻译下列句子。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(1)群臣吏民能面刺寡人之过者,受上赏。</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(2)未至,而有伐其北鄙者矣。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4.邹忌和公子锄采取的劝说方法有什么相似之处?结合文意加以分析。</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5.一个国家要安定团结,兴旺发达,需要具备哪些人为因素?请结合甲、乙两文简要分析。</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第22篇　出师表</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t>[2018·邵阳]</w:t>
      </w:r>
      <w:r w:rsidRPr="0058500A">
        <w:rPr>
          <w:rFonts w:ascii="宋体" w:eastAsia="宋体" w:hAnsi="宋体" w:cs="Times New Roman"/>
          <w:szCs w:val="21"/>
        </w:rPr>
        <w:t>阅读下面两文,回答问题。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亲贤臣,远小人,此先汉所以兴隆也;亲小人,远贤臣,此后汉所以倾颓也。先帝在时,每与臣论此事,未尝不叹息痛恨于桓、灵也。侍中、尚书、长史、参军,此悉贞良死节之臣,愿陛下亲之信之,则汉室之隆,可计日而待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臣本布衣,躬耕于南阳,苟全性命于乱世,不求闻达于诸侯。先帝不以臣卑鄙,猥自枉屈,三顾臣于草庐之中,咨臣以当世之事,由是感激,遂许先帝以驱驰。后值倾覆,受任于败军之际,奉命于危难之间,尔来二十有一年矣。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[乙]夫君子之行,静以修身,俭以养德。非淡泊无以明志,非宁静无以致远。夫学须静也,才须学也,非学无以广才</w:t>
      </w:r>
      <w:r w:rsidRPr="0058500A">
        <w:rPr>
          <w:rFonts w:ascii="宋体" w:eastAsia="宋体" w:hAnsi="宋体" w:cs="Times New Roman"/>
          <w:szCs w:val="21"/>
          <w:vertAlign w:val="superscript"/>
        </w:rPr>
        <w:t>①</w:t>
      </w:r>
      <w:r w:rsidRPr="0058500A">
        <w:rPr>
          <w:rFonts w:ascii="宋体" w:eastAsia="宋体" w:hAnsi="宋体" w:cs="Times New Roman"/>
          <w:szCs w:val="21"/>
        </w:rPr>
        <w:t>,非志无以成学。淫慢</w:t>
      </w:r>
      <w:r w:rsidRPr="0058500A">
        <w:rPr>
          <w:rFonts w:ascii="宋体" w:eastAsia="宋体" w:hAnsi="宋体" w:cs="Times New Roman"/>
          <w:szCs w:val="21"/>
          <w:vertAlign w:val="superscript"/>
        </w:rPr>
        <w:t>②</w:t>
      </w:r>
      <w:r w:rsidRPr="0058500A">
        <w:rPr>
          <w:rFonts w:ascii="宋体" w:eastAsia="宋体" w:hAnsi="宋体" w:cs="Times New Roman"/>
          <w:szCs w:val="21"/>
        </w:rPr>
        <w:t>则不能励精,险躁</w:t>
      </w:r>
      <w:r w:rsidRPr="0058500A">
        <w:rPr>
          <w:rFonts w:ascii="宋体" w:eastAsia="宋体" w:hAnsi="宋体" w:cs="Times New Roman"/>
          <w:szCs w:val="21"/>
          <w:vertAlign w:val="superscript"/>
        </w:rPr>
        <w:t>③</w:t>
      </w:r>
      <w:r w:rsidRPr="0058500A">
        <w:rPr>
          <w:rFonts w:ascii="宋体" w:eastAsia="宋体" w:hAnsi="宋体" w:cs="Times New Roman"/>
          <w:szCs w:val="21"/>
        </w:rPr>
        <w:t>则不能治性。年与时驰,意</w:t>
      </w:r>
      <w:r w:rsidRPr="0058500A">
        <w:rPr>
          <w:rFonts w:ascii="宋体" w:eastAsia="宋体" w:hAnsi="宋体" w:cs="Times New Roman"/>
          <w:szCs w:val="21"/>
          <w:vertAlign w:val="superscript"/>
        </w:rPr>
        <w:t>④</w:t>
      </w:r>
      <w:r w:rsidRPr="0058500A">
        <w:rPr>
          <w:rFonts w:ascii="宋体" w:eastAsia="宋体" w:hAnsi="宋体" w:cs="Times New Roman"/>
          <w:szCs w:val="21"/>
        </w:rPr>
        <w:t>与日去,遂成枯落,多不接世,悲守穷庐,将复何及!</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(诸葛亮《诫子书》)</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①广才:增长才干。②淫慢:放纵懈怠。③险躁:轻薄浮躁。④意:意志。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1.解释下列加点词的意思。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(1)后</w:t>
      </w:r>
      <w:r w:rsidRPr="0058500A">
        <w:rPr>
          <w:rFonts w:ascii="宋体" w:eastAsia="宋体" w:hAnsi="宋体" w:cs="Times New Roman"/>
          <w:szCs w:val="21"/>
          <w:em w:val="dot"/>
        </w:rPr>
        <w:t>值</w:t>
      </w:r>
      <w:r w:rsidRPr="0058500A">
        <w:rPr>
          <w:rFonts w:ascii="宋体" w:eastAsia="宋体" w:hAnsi="宋体" w:cs="Times New Roman"/>
          <w:szCs w:val="21"/>
        </w:rPr>
        <w:t>倾覆　　　　值:</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(2)遂许先帝以</w:t>
      </w:r>
      <w:r w:rsidRPr="0058500A">
        <w:rPr>
          <w:rFonts w:ascii="宋体" w:eastAsia="宋体" w:hAnsi="宋体" w:cs="Times New Roman"/>
          <w:szCs w:val="21"/>
          <w:em w:val="dot"/>
        </w:rPr>
        <w:t>驱驰</w:t>
      </w:r>
      <w:r w:rsidRPr="0058500A">
        <w:rPr>
          <w:rFonts w:ascii="宋体" w:eastAsia="宋体" w:hAnsi="宋体" w:cs="Times New Roman"/>
          <w:szCs w:val="21"/>
        </w:rPr>
        <w:t xml:space="preserve">　驱驰:</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(3)静</w:t>
      </w:r>
      <w:r w:rsidRPr="0058500A">
        <w:rPr>
          <w:rFonts w:ascii="宋体" w:eastAsia="宋体" w:hAnsi="宋体" w:cs="Times New Roman"/>
          <w:szCs w:val="21"/>
          <w:em w:val="dot"/>
        </w:rPr>
        <w:t>以</w:t>
      </w:r>
      <w:r w:rsidRPr="0058500A">
        <w:rPr>
          <w:rFonts w:ascii="宋体" w:eastAsia="宋体" w:hAnsi="宋体" w:cs="Times New Roman"/>
          <w:szCs w:val="21"/>
        </w:rPr>
        <w:t>修身　　　　以:</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(4)悲守</w:t>
      </w:r>
      <w:r w:rsidRPr="0058500A">
        <w:rPr>
          <w:rFonts w:ascii="宋体" w:eastAsia="宋体" w:hAnsi="宋体" w:cs="Times New Roman"/>
          <w:szCs w:val="21"/>
          <w:em w:val="dot"/>
        </w:rPr>
        <w:t>穷庐</w:t>
      </w:r>
      <w:r w:rsidRPr="0058500A">
        <w:rPr>
          <w:rFonts w:ascii="宋体" w:eastAsia="宋体" w:hAnsi="宋体" w:cs="Times New Roman"/>
          <w:szCs w:val="21"/>
        </w:rPr>
        <w:t xml:space="preserve">　　　　穷庐:</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(1)受任于败军之际,奉命于危难之间。</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(2)非学无以广才,非志无以成学。</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3.用“/”划分朗读节奏。(各划一处)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(1)咨臣以当世之事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(2)险躁则不能治性</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4.对甲乙两文分析有误的一项是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A.甲乙两文都是诸葛亮脍炙人口的名篇。甲文集叙事、议论、抒情为一体,忠心可鉴;乙文则循循善诱,谆谆教诲,期待殷切。</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B.甲文骈散结合,句式整齐,刚柔相济,富有音韵美;乙文则以骈句为主,句式对称,整齐和谐,富有韵律美。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C.甲文内容丰富,情深辞切,追述先帝的知遇之恩,启发后主励精图治;乙文是一封语言质朴的家书,表明作者望子成龙,愿其成为达官显贵。</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D.甲文可以看出作者心忧汉室,劝后主广开言路,纳谏治国;乙文体现作者情操高洁,教育儿子修身养性,淡泊明志。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5.乙文中“年与时驰,意与日去”有着强烈的画面感,请根据自己的理解,简要赏析“驰”和“去”两个字的表达效果。</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6.诸葛亮神机妙算,足智多谋,几乎是神的化身。你了解的诸葛亮还具有哪些可贵品质?他的这些品质给了我们什么启示?(请任写两点谈启示)</w:t>
      </w:r>
    </w:p>
    <w:p w:rsidR="0017055C" w:rsidRPr="0058500A" w:rsidRDefault="004944E9">
      <w:pPr>
        <w:spacing w:line="360" w:lineRule="auto"/>
        <w:jc w:val="right"/>
        <w:rPr>
          <w:rFonts w:ascii="宋体" w:eastAsia="宋体" w:hAnsi="宋体" w:cs="Times New Roman"/>
          <w:szCs w:val="21"/>
          <w:u w:val="single" w:color="B3B3B3"/>
        </w:rPr>
      </w:pPr>
      <w:r w:rsidRPr="0058500A">
        <w:rPr>
          <w:rFonts w:ascii="宋体" w:eastAsia="宋体" w:hAnsi="宋体" w:cs="Times New Roman"/>
          <w:szCs w:val="21"/>
          <w:u w:val="single" w:color="B3B3B3"/>
        </w:rPr>
        <w:t> </w:t>
      </w:r>
    </w:p>
    <w:p w:rsidR="0017055C" w:rsidRPr="0058500A" w:rsidRDefault="0017055C">
      <w:pPr>
        <w:spacing w:line="360" w:lineRule="auto"/>
        <w:jc w:val="right"/>
        <w:rPr>
          <w:rFonts w:ascii="宋体" w:eastAsia="宋体" w:hAnsi="宋体" w:cs="Times New Roman"/>
          <w:szCs w:val="21"/>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第23篇　伯牙善鼓琴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color w:val="4C4C4C"/>
          <w:szCs w:val="21"/>
        </w:rPr>
        <w:lastRenderedPageBreak/>
        <w:t>[2018·福建]</w:t>
      </w:r>
      <w:r w:rsidRPr="0058500A">
        <w:rPr>
          <w:rFonts w:ascii="宋体" w:eastAsia="宋体" w:hAnsi="宋体" w:cs="Times New Roman"/>
          <w:szCs w:val="21"/>
        </w:rPr>
        <w:t>阅读下面文言文,回答问题。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[甲]伯牙善鼓琴,钟子期善听。伯牙鼓琴,志在登高山。钟子期曰:“善哉!峨峨兮若泰山!”志在流水。钟子期曰:“善哉!洋洋兮若江河!”伯牙所念,钟子期必得之。伯牙游于泰山之阴,</w:t>
      </w:r>
      <w:r w:rsidRPr="0058500A">
        <w:rPr>
          <w:rFonts w:ascii="宋体" w:eastAsia="宋体" w:hAnsi="宋体" w:cs="Times New Roman"/>
          <w:szCs w:val="21"/>
          <w:em w:val="dot"/>
        </w:rPr>
        <w:t>卒</w:t>
      </w:r>
      <w:r w:rsidRPr="0058500A">
        <w:rPr>
          <w:rFonts w:ascii="宋体" w:eastAsia="宋体" w:hAnsi="宋体" w:cs="Times New Roman"/>
          <w:szCs w:val="21"/>
        </w:rPr>
        <w:t>逢暴雨,止于岩下,心悲,乃援琴而鼓之。初为霖雨之操,更造崩山之音。</w:t>
      </w:r>
      <w:r w:rsidRPr="0058500A">
        <w:rPr>
          <w:rFonts w:ascii="宋体" w:eastAsia="宋体" w:hAnsi="宋体" w:cs="Times New Roman"/>
          <w:szCs w:val="21"/>
          <w:u w:val="single" w:color="000000"/>
        </w:rPr>
        <w:t>曲每奏,钟子期辄穷其趣。</w:t>
      </w:r>
      <w:r w:rsidRPr="0058500A">
        <w:rPr>
          <w:rFonts w:ascii="宋体" w:eastAsia="宋体" w:hAnsi="宋体" w:cs="Times New Roman"/>
          <w:szCs w:val="21"/>
        </w:rPr>
        <w:t>伯牙乃</w:t>
      </w:r>
      <w:r w:rsidRPr="0058500A">
        <w:rPr>
          <w:rFonts w:ascii="宋体" w:eastAsia="宋体" w:hAnsi="宋体" w:cs="Times New Roman"/>
          <w:szCs w:val="21"/>
          <w:em w:val="dot"/>
        </w:rPr>
        <w:t>舍</w:t>
      </w:r>
      <w:r w:rsidRPr="0058500A">
        <w:rPr>
          <w:rFonts w:ascii="宋体" w:eastAsia="宋体" w:hAnsi="宋体" w:cs="Times New Roman"/>
          <w:szCs w:val="21"/>
        </w:rPr>
        <w:t>琴而叹曰:“善哉,善哉,子之听夫!志想象犹吾心也。吾于何逃声哉?”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(选自《列子</w:t>
      </w:r>
      <w:r w:rsidRPr="0058500A">
        <w:rPr>
          <w:rFonts w:ascii="宋体" w:eastAsia="宋体" w:hAnsi="宋体" w:cs="Times New Roman"/>
          <w:i/>
          <w:szCs w:val="21"/>
        </w:rPr>
        <w:t>·</w:t>
      </w:r>
      <w:r w:rsidRPr="0058500A">
        <w:rPr>
          <w:rFonts w:ascii="宋体" w:eastAsia="宋体" w:hAnsi="宋体" w:cs="Times New Roman"/>
          <w:szCs w:val="21"/>
        </w:rPr>
        <w:t>汤问》)</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[乙]董源</w:t>
      </w:r>
      <w:r w:rsidRPr="0058500A">
        <w:rPr>
          <w:rFonts w:ascii="宋体" w:eastAsia="宋体" w:hAnsi="宋体" w:cs="Times New Roman"/>
          <w:szCs w:val="21"/>
          <w:vertAlign w:val="superscript"/>
        </w:rPr>
        <w:t>①</w:t>
      </w:r>
      <w:r w:rsidRPr="0058500A">
        <w:rPr>
          <w:rFonts w:ascii="宋体" w:eastAsia="宋体" w:hAnsi="宋体" w:cs="Times New Roman"/>
          <w:szCs w:val="21"/>
        </w:rPr>
        <w:t>善画,</w:t>
      </w:r>
      <w:r w:rsidRPr="0058500A">
        <w:rPr>
          <w:rFonts w:ascii="宋体" w:eastAsia="宋体" w:hAnsi="宋体" w:cs="Times New Roman"/>
          <w:szCs w:val="21"/>
          <w:u w:val="wave" w:color="000000"/>
        </w:rPr>
        <w:t>尤工秋岚远景多写江南真山不为奇峭之笔</w:t>
      </w:r>
      <w:r w:rsidRPr="0058500A">
        <w:rPr>
          <w:rFonts w:ascii="宋体" w:eastAsia="宋体" w:hAnsi="宋体" w:cs="Times New Roman"/>
          <w:szCs w:val="21"/>
        </w:rPr>
        <w:t>。其后建业僧巨然</w:t>
      </w:r>
      <w:r w:rsidRPr="0058500A">
        <w:rPr>
          <w:rFonts w:ascii="宋体" w:eastAsia="宋体" w:hAnsi="宋体" w:cs="Times New Roman"/>
          <w:szCs w:val="21"/>
          <w:vertAlign w:val="superscript"/>
        </w:rPr>
        <w:t>②</w:t>
      </w:r>
      <w:r w:rsidRPr="0058500A">
        <w:rPr>
          <w:rFonts w:ascii="宋体" w:eastAsia="宋体" w:hAnsi="宋体" w:cs="Times New Roman"/>
          <w:szCs w:val="21"/>
        </w:rPr>
        <w:t>祖述</w:t>
      </w:r>
      <w:r w:rsidRPr="0058500A">
        <w:rPr>
          <w:rFonts w:ascii="宋体" w:eastAsia="宋体" w:hAnsi="宋体" w:cs="Times New Roman"/>
          <w:szCs w:val="21"/>
          <w:vertAlign w:val="superscript"/>
        </w:rPr>
        <w:t>③</w:t>
      </w:r>
      <w:r w:rsidRPr="0058500A">
        <w:rPr>
          <w:rFonts w:ascii="宋体" w:eastAsia="宋体" w:hAnsi="宋体" w:cs="Times New Roman"/>
          <w:szCs w:val="21"/>
        </w:rPr>
        <w:t>源法,大体源及巨然画笔,皆</w:t>
      </w:r>
      <w:r w:rsidRPr="0058500A">
        <w:rPr>
          <w:rFonts w:ascii="宋体" w:eastAsia="宋体" w:hAnsi="宋体" w:cs="Times New Roman"/>
          <w:szCs w:val="21"/>
          <w:em w:val="dot"/>
        </w:rPr>
        <w:t>宜</w:t>
      </w:r>
      <w:r w:rsidRPr="0058500A">
        <w:rPr>
          <w:rFonts w:ascii="宋体" w:eastAsia="宋体" w:hAnsi="宋体" w:cs="Times New Roman"/>
          <w:szCs w:val="21"/>
        </w:rPr>
        <w:t>远观。其用笔甚草草,</w:t>
      </w:r>
      <w:r w:rsidRPr="0058500A">
        <w:rPr>
          <w:rFonts w:ascii="宋体" w:eastAsia="宋体" w:hAnsi="宋体" w:cs="Times New Roman"/>
          <w:szCs w:val="21"/>
          <w:u w:val="single" w:color="000000"/>
        </w:rPr>
        <w:t>近视之几不类物象</w:t>
      </w:r>
      <w:r w:rsidRPr="0058500A">
        <w:rPr>
          <w:rFonts w:ascii="宋体" w:eastAsia="宋体" w:hAnsi="宋体" w:cs="Times New Roman"/>
          <w:szCs w:val="21"/>
        </w:rPr>
        <w:t>,远观则景物粲</w:t>
      </w:r>
      <w:r w:rsidRPr="0058500A">
        <w:rPr>
          <w:rFonts w:ascii="宋体" w:eastAsia="宋体" w:hAnsi="宋体" w:cs="Times New Roman"/>
          <w:szCs w:val="21"/>
          <w:vertAlign w:val="superscript"/>
        </w:rPr>
        <w:t>④</w:t>
      </w:r>
      <w:r w:rsidRPr="0058500A">
        <w:rPr>
          <w:rFonts w:ascii="宋体" w:eastAsia="宋体" w:hAnsi="宋体" w:cs="Times New Roman"/>
          <w:szCs w:val="21"/>
        </w:rPr>
        <w:t>然,幽情远思,如睹异境。如源画《落照图》,近视无功,远观村落杳然深远,</w:t>
      </w:r>
      <w:r w:rsidRPr="0058500A">
        <w:rPr>
          <w:rFonts w:ascii="宋体" w:eastAsia="宋体" w:hAnsi="宋体" w:cs="Times New Roman"/>
          <w:szCs w:val="21"/>
          <w:em w:val="dot"/>
        </w:rPr>
        <w:t>悉</w:t>
      </w:r>
      <w:r w:rsidRPr="0058500A">
        <w:rPr>
          <w:rFonts w:ascii="宋体" w:eastAsia="宋体" w:hAnsi="宋体" w:cs="Times New Roman"/>
          <w:szCs w:val="21"/>
        </w:rPr>
        <w:t>是晚景,远峰之顶宛有反照之色。此妙处也。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(节选自《梦溪笔谈》)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①董源:五代南唐画家,南派山水画开山鼻祖。②巨然:建业(今南京)僧人,五代宋初画家,师承董源。③祖述:效法、遵循前人的学说或行为。④粲:鲜明。</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1.解释下列加点词在文中的意思。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卒</w:t>
      </w:r>
      <w:r w:rsidRPr="0058500A">
        <w:rPr>
          <w:rFonts w:ascii="宋体" w:eastAsia="宋体" w:hAnsi="宋体" w:cs="Times New Roman"/>
          <w:szCs w:val="21"/>
        </w:rPr>
        <w:t>逢暴雨　　　　　卒:</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(2)伯牙乃</w:t>
      </w:r>
      <w:r w:rsidRPr="0058500A">
        <w:rPr>
          <w:rFonts w:ascii="宋体" w:eastAsia="宋体" w:hAnsi="宋体" w:cs="Times New Roman"/>
          <w:szCs w:val="21"/>
          <w:em w:val="dot"/>
        </w:rPr>
        <w:t>舍</w:t>
      </w:r>
      <w:r w:rsidRPr="0058500A">
        <w:rPr>
          <w:rFonts w:ascii="宋体" w:eastAsia="宋体" w:hAnsi="宋体" w:cs="Times New Roman"/>
          <w:szCs w:val="21"/>
        </w:rPr>
        <w:t>琴而叹曰　舍:</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(3)皆</w:t>
      </w:r>
      <w:r w:rsidRPr="0058500A">
        <w:rPr>
          <w:rFonts w:ascii="宋体" w:eastAsia="宋体" w:hAnsi="宋体" w:cs="Times New Roman"/>
          <w:szCs w:val="21"/>
          <w:em w:val="dot"/>
        </w:rPr>
        <w:t>宜</w:t>
      </w:r>
      <w:r w:rsidRPr="0058500A">
        <w:rPr>
          <w:rFonts w:ascii="宋体" w:eastAsia="宋体" w:hAnsi="宋体" w:cs="Times New Roman"/>
          <w:szCs w:val="21"/>
        </w:rPr>
        <w:t>远观　　　　　宜:</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w:t>
      </w:r>
      <w:r w:rsidRPr="0058500A">
        <w:rPr>
          <w:rFonts w:ascii="宋体" w:eastAsia="宋体" w:hAnsi="宋体" w:cs="Times New Roman"/>
          <w:szCs w:val="21"/>
          <w:em w:val="dot"/>
        </w:rPr>
        <w:t>悉</w:t>
      </w:r>
      <w:r w:rsidRPr="0058500A">
        <w:rPr>
          <w:rFonts w:ascii="宋体" w:eastAsia="宋体" w:hAnsi="宋体" w:cs="Times New Roman"/>
          <w:szCs w:val="21"/>
        </w:rPr>
        <w:t>是晚景　　　　　悉:</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2.下列对文中画波浪线部分的断句,正确的一项是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A.尤工秋岚远景/多写江南/真山不为奇峭之笔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B.尤工秋岚远/景多写江南真山/不为奇峭之笔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C.尤工秋岚远景/多写江南真山/不为奇峭之笔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D.尤工秋岚远/景多写江南/真山不为奇峭之笔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3.把文中画横线的句子翻译成现代汉语。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(1)曲每奏,钟子期辄穷其趣。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(2)近视之几不类物象。</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4.伯牙“善”琴,甲文主要采用什么写法来表现他琴技的高妙?董源“善”画,乙文怎样介绍他画作的奇妙?请简要分析。</w:t>
      </w:r>
    </w:p>
    <w:p w:rsidR="0017055C" w:rsidRPr="0058500A" w:rsidRDefault="0017055C">
      <w:pPr>
        <w:spacing w:line="360" w:lineRule="auto"/>
        <w:jc w:val="right"/>
        <w:rPr>
          <w:rFonts w:ascii="宋体" w:eastAsia="宋体" w:hAnsi="宋体" w:cs="Times New Roman"/>
          <w:szCs w:val="21"/>
          <w:u w:val="single" w:color="B3B3B3"/>
        </w:rPr>
      </w:pP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240" w:lineRule="auto"/>
        <w:rPr>
          <w:rFonts w:ascii="宋体" w:eastAsia="宋体" w:hAnsi="宋体" w:cs="Times New Roman"/>
          <w:szCs w:val="21"/>
        </w:rPr>
      </w:pPr>
      <w:r w:rsidRPr="0058500A">
        <w:rPr>
          <w:rFonts w:ascii="宋体" w:eastAsia="宋体" w:hAnsi="宋体" w:cs="Times New Roman"/>
          <w:szCs w:val="21"/>
        </w:rPr>
        <w:br w:type="page"/>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w:t>
      </w:r>
      <w:r w:rsidRPr="0058500A">
        <w:rPr>
          <w:rFonts w:ascii="宋体" w:eastAsia="宋体" w:hAnsi="宋体" w:cs="Times New Roman"/>
          <w:color w:val="666666"/>
          <w:szCs w:val="21"/>
        </w:rPr>
        <w:t>课外文言文阅读训练</w:t>
      </w:r>
      <w:r w:rsidRPr="0058500A">
        <w:rPr>
          <w:rFonts w:ascii="宋体" w:eastAsia="宋体" w:hAnsi="宋体" w:cs="Times New Roman"/>
          <w:szCs w:val="21"/>
        </w:rPr>
        <w:t>◇</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|笔记叙事类|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一、</w:t>
      </w:r>
      <w:r w:rsidRPr="0058500A">
        <w:rPr>
          <w:rFonts w:ascii="宋体" w:eastAsia="宋体" w:hAnsi="宋体" w:cs="Times New Roman"/>
          <w:color w:val="4C4C4C"/>
          <w:szCs w:val="21"/>
        </w:rPr>
        <w:t>[2018·连云港]</w:t>
      </w:r>
      <w:r w:rsidRPr="0058500A">
        <w:rPr>
          <w:rFonts w:ascii="宋体" w:eastAsia="宋体" w:hAnsi="宋体" w:cs="Times New Roman"/>
          <w:szCs w:val="21"/>
        </w:rPr>
        <w:t>阅读下面的文言文,完成问题。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飞事亲至孝,家无姬侍。吴玠素服飞,愿与交欢,饰名姝遗之。飞曰:“主上宵旰</w:t>
      </w:r>
      <w:r w:rsidRPr="0058500A">
        <w:rPr>
          <w:rFonts w:ascii="宋体" w:eastAsia="宋体" w:hAnsi="宋体" w:cs="Times New Roman"/>
          <w:szCs w:val="21"/>
          <w:vertAlign w:val="superscript"/>
        </w:rPr>
        <w:t>①</w:t>
      </w:r>
      <w:r w:rsidRPr="0058500A">
        <w:rPr>
          <w:rFonts w:ascii="宋体" w:eastAsia="宋体" w:hAnsi="宋体" w:cs="Times New Roman"/>
          <w:szCs w:val="21"/>
        </w:rPr>
        <w:t>,宁大将安乐时耶!”却不受。玠大叹服。或问:“天下何时太平?”飞曰:“</w:t>
      </w:r>
      <w:r w:rsidRPr="0058500A">
        <w:rPr>
          <w:rFonts w:ascii="宋体" w:eastAsia="宋体" w:hAnsi="宋体" w:cs="Times New Roman"/>
          <w:szCs w:val="21"/>
          <w:u w:val="single" w:color="000000"/>
        </w:rPr>
        <w:t>文臣不爱钱,武臣不惜死,天下太平矣!</w:t>
      </w:r>
      <w:r w:rsidRPr="0058500A">
        <w:rPr>
          <w:rFonts w:ascii="宋体" w:eastAsia="宋体" w:hAnsi="宋体" w:cs="Times New Roman"/>
          <w:szCs w:val="21"/>
        </w:rPr>
        <w:t>”师每休舍</w:t>
      </w:r>
      <w:r w:rsidRPr="0058500A">
        <w:rPr>
          <w:rFonts w:ascii="宋体" w:eastAsia="宋体" w:hAnsi="宋体" w:cs="Times New Roman"/>
          <w:szCs w:val="21"/>
          <w:vertAlign w:val="superscript"/>
        </w:rPr>
        <w:t>②</w:t>
      </w:r>
      <w:r w:rsidRPr="0058500A">
        <w:rPr>
          <w:rFonts w:ascii="宋体" w:eastAsia="宋体" w:hAnsi="宋体" w:cs="Times New Roman"/>
          <w:szCs w:val="21"/>
        </w:rPr>
        <w:t>,课将士注坡跳壕</w:t>
      </w:r>
      <w:r w:rsidRPr="0058500A">
        <w:rPr>
          <w:rFonts w:ascii="宋体" w:eastAsia="宋体" w:hAnsi="宋体" w:cs="Times New Roman"/>
          <w:szCs w:val="21"/>
          <w:vertAlign w:val="superscript"/>
        </w:rPr>
        <w:t>③</w:t>
      </w:r>
      <w:r w:rsidRPr="0058500A">
        <w:rPr>
          <w:rFonts w:ascii="宋体" w:eastAsia="宋体" w:hAnsi="宋体" w:cs="Times New Roman"/>
          <w:szCs w:val="21"/>
        </w:rPr>
        <w:t>,皆重铠以习之。卒有取民麻一缕以束刍者,立斩以徇。</w:t>
      </w:r>
      <w:r w:rsidRPr="0058500A">
        <w:rPr>
          <w:rFonts w:ascii="宋体" w:eastAsia="宋体" w:hAnsi="宋体" w:cs="Times New Roman"/>
          <w:szCs w:val="21"/>
          <w:u w:val="wave" w:color="000000"/>
        </w:rPr>
        <w:t>卒夜宿民开门愿纳无敢入者</w:t>
      </w:r>
      <w:r w:rsidRPr="0058500A">
        <w:rPr>
          <w:rFonts w:ascii="宋体" w:eastAsia="宋体" w:hAnsi="宋体" w:cs="Times New Roman"/>
          <w:szCs w:val="21"/>
        </w:rPr>
        <w:t>。军号“冻死不拆屋,饿死不掳掠”。卒有疾,亲为调药。诸将远戍,飞妻问劳其家;死事者,哭之而育其孤。有颁犒,均给军吏,秋毫无犯。凡有所举,谋定而后战,故所向克捷。故敌为之语曰:“撼山易,撼岳家军难。”每调军食,必蹙额曰:“东南民力竭矣!”好贤礼士,恂恂如儒生。</w:t>
      </w:r>
      <w:r w:rsidRPr="0058500A">
        <w:rPr>
          <w:rFonts w:ascii="宋体" w:eastAsia="宋体" w:hAnsi="宋体" w:cs="Times New Roman"/>
          <w:szCs w:val="21"/>
          <w:u w:val="single" w:color="000000"/>
        </w:rPr>
        <w:t>每辞官,必曰:“将士效力,飞何功之有!”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(选自毕沅《岳飞》,有删改)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①宵旰:天未亮就起床穿衣,天黑了才吃饭,形容勤于政事。②休舍:休息。③注坡跳壕:军事训练内容。注坡,从斜坡上急驰下去;跳壕,跃过壕沟。</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1.解释下面句子中加点的词。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(1)飞</w:t>
      </w:r>
      <w:r w:rsidRPr="0058500A">
        <w:rPr>
          <w:rFonts w:ascii="宋体" w:eastAsia="宋体" w:hAnsi="宋体" w:cs="Times New Roman"/>
          <w:szCs w:val="21"/>
          <w:em w:val="dot"/>
        </w:rPr>
        <w:t>事</w:t>
      </w:r>
      <w:r w:rsidRPr="0058500A">
        <w:rPr>
          <w:rFonts w:ascii="宋体" w:eastAsia="宋体" w:hAnsi="宋体" w:cs="Times New Roman"/>
          <w:szCs w:val="21"/>
        </w:rPr>
        <w:t>亲至孝　　　事:</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(2)饰名姝</w:t>
      </w:r>
      <w:r w:rsidRPr="0058500A">
        <w:rPr>
          <w:rFonts w:ascii="宋体" w:eastAsia="宋体" w:hAnsi="宋体" w:cs="Times New Roman"/>
          <w:szCs w:val="21"/>
          <w:em w:val="dot"/>
        </w:rPr>
        <w:t>遗</w:t>
      </w:r>
      <w:r w:rsidRPr="0058500A">
        <w:rPr>
          <w:rFonts w:ascii="宋体" w:eastAsia="宋体" w:hAnsi="宋体" w:cs="Times New Roman"/>
          <w:szCs w:val="21"/>
        </w:rPr>
        <w:t>之</w:t>
      </w:r>
      <w:r w:rsidRPr="0058500A">
        <w:rPr>
          <w:rFonts w:ascii="宋体" w:eastAsia="宋体" w:hAnsi="宋体" w:cs="Times New Roman"/>
          <w:szCs w:val="21"/>
        </w:rPr>
        <w:tab/>
        <w:t>遗:</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(3)皆重</w:t>
      </w:r>
      <w:r w:rsidRPr="0058500A">
        <w:rPr>
          <w:rFonts w:ascii="宋体" w:eastAsia="宋体" w:hAnsi="宋体" w:cs="Times New Roman"/>
          <w:szCs w:val="21"/>
          <w:em w:val="dot"/>
        </w:rPr>
        <w:t>铠</w:t>
      </w:r>
      <w:r w:rsidRPr="0058500A">
        <w:rPr>
          <w:rFonts w:ascii="宋体" w:eastAsia="宋体" w:hAnsi="宋体" w:cs="Times New Roman"/>
          <w:szCs w:val="21"/>
        </w:rPr>
        <w:t>以习之</w:t>
      </w:r>
      <w:r w:rsidRPr="0058500A">
        <w:rPr>
          <w:rFonts w:ascii="宋体" w:eastAsia="宋体" w:hAnsi="宋体" w:cs="Times New Roman"/>
          <w:szCs w:val="21"/>
        </w:rPr>
        <w:tab/>
        <w:t>铠:</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(4)秋毫无</w:t>
      </w:r>
      <w:r w:rsidRPr="0058500A">
        <w:rPr>
          <w:rFonts w:ascii="宋体" w:eastAsia="宋体" w:hAnsi="宋体" w:cs="Times New Roman"/>
          <w:szCs w:val="21"/>
          <w:em w:val="dot"/>
        </w:rPr>
        <w:t>犯</w:t>
      </w:r>
      <w:r w:rsidRPr="0058500A">
        <w:rPr>
          <w:rFonts w:ascii="宋体" w:eastAsia="宋体" w:hAnsi="宋体" w:cs="Times New Roman"/>
          <w:szCs w:val="21"/>
        </w:rPr>
        <w:tab/>
        <w:t>犯:</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2.用斜线(/)给文中画波浪线的句子断句,限两处。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卒夜宿民开门愿纳无敢入者</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3.用现代汉语翻译文中画横线的句子。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(1)文臣不爱钱,武臣不惜死,天下太平矣!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(2)每辞官,必曰:“将士效力,飞何功之有!”</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4.为什么敌人会发出“撼山易,撼岳家军难”的感慨?请概括其原因。</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17055C">
      <w:pPr>
        <w:spacing w:line="360" w:lineRule="auto"/>
        <w:rPr>
          <w:rFonts w:ascii="宋体" w:eastAsia="宋体" w:hAnsi="宋体" w:cs="Times New Roman"/>
          <w:szCs w:val="21"/>
        </w:rPr>
      </w:pP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二、</w:t>
      </w:r>
      <w:r w:rsidRPr="0058500A">
        <w:rPr>
          <w:rFonts w:ascii="宋体" w:eastAsia="宋体" w:hAnsi="宋体" w:cs="Times New Roman"/>
          <w:color w:val="4C4C4C"/>
          <w:szCs w:val="21"/>
        </w:rPr>
        <w:t>[2018·舟山]</w:t>
      </w:r>
      <w:r w:rsidRPr="0058500A">
        <w:rPr>
          <w:rFonts w:ascii="宋体" w:eastAsia="宋体" w:hAnsi="宋体" w:cs="Times New Roman"/>
          <w:szCs w:val="21"/>
        </w:rPr>
        <w:t>阅读下面文言文,完成问题。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青衣捕盗</w:t>
      </w:r>
      <w:r w:rsidRPr="0058500A">
        <w:rPr>
          <w:rFonts w:ascii="宋体" w:eastAsia="宋体" w:hAnsi="宋体" w:cs="Times New Roman"/>
          <w:szCs w:val="21"/>
          <w:vertAlign w:val="superscript"/>
        </w:rPr>
        <w:t>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有聂姓者,以人命诬服。公昭雪之,献女书儿为婢。公鉴其诚,纳之。公夫人御下严,箕帚而外,课以针指</w:t>
      </w:r>
      <w:r w:rsidRPr="0058500A">
        <w:rPr>
          <w:rFonts w:ascii="宋体" w:eastAsia="宋体" w:hAnsi="宋体" w:cs="Times New Roman"/>
          <w:szCs w:val="21"/>
          <w:vertAlign w:val="superscript"/>
        </w:rPr>
        <w:t>②</w:t>
      </w:r>
      <w:r w:rsidRPr="0058500A">
        <w:rPr>
          <w:rFonts w:ascii="宋体" w:eastAsia="宋体" w:hAnsi="宋体" w:cs="Times New Roman"/>
          <w:szCs w:val="21"/>
        </w:rPr>
        <w:t>。书儿不能学,日加鞭挞,俯首顺受而已。</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后公以挂误</w:t>
      </w:r>
      <w:r w:rsidRPr="0058500A">
        <w:rPr>
          <w:rFonts w:ascii="宋体" w:eastAsia="宋体" w:hAnsi="宋体" w:cs="Times New Roman"/>
          <w:szCs w:val="21"/>
          <w:vertAlign w:val="superscript"/>
        </w:rPr>
        <w:t>③</w:t>
      </w:r>
      <w:r w:rsidRPr="0058500A">
        <w:rPr>
          <w:rFonts w:ascii="宋体" w:eastAsia="宋体" w:hAnsi="宋体" w:cs="Times New Roman"/>
          <w:szCs w:val="21"/>
        </w:rPr>
        <w:t>,解组归。时枣树林有盗首曰赛张青刘标。公稔</w:t>
      </w:r>
      <w:r w:rsidRPr="0058500A">
        <w:rPr>
          <w:rFonts w:ascii="宋体" w:eastAsia="宋体" w:hAnsi="宋体" w:cs="Times New Roman"/>
          <w:szCs w:val="21"/>
          <w:vertAlign w:val="superscript"/>
        </w:rPr>
        <w:t>④</w:t>
      </w:r>
      <w:r w:rsidRPr="0058500A">
        <w:rPr>
          <w:rFonts w:ascii="宋体" w:eastAsia="宋体" w:hAnsi="宋体" w:cs="Times New Roman"/>
          <w:szCs w:val="21"/>
        </w:rPr>
        <w:t>之,戒备而行。时已薄暮,闻林中鸣镝声,公股栗,夫人色如土。侍从仆御,无不色变。书儿从容进曰:“么么鼠辈,何敢犯大人驾?如渠</w:t>
      </w:r>
      <w:r w:rsidRPr="0058500A">
        <w:rPr>
          <w:rFonts w:ascii="宋体" w:eastAsia="宋体" w:hAnsi="宋体" w:cs="Times New Roman"/>
          <w:szCs w:val="21"/>
          <w:vertAlign w:val="superscript"/>
        </w:rPr>
        <w:t>⑤</w:t>
      </w:r>
      <w:r w:rsidRPr="0058500A">
        <w:rPr>
          <w:rFonts w:ascii="宋体" w:eastAsia="宋体" w:hAnsi="宋体" w:cs="Times New Roman"/>
          <w:szCs w:val="21"/>
        </w:rPr>
        <w:t>不欲生,婢子手戮之可也。”乞公前骑,徒手而去。叱盗曰:“贼狗奴,识得河南聂书儿否?”盗笑曰:“我辈但要得钱儿钞儿,书儿何所用哉!”书儿怒曰:“若辈死期至矣,敢戏言!”盗亦怒,骤发一弹,书儿右手启两指接之;又一弹,接以左手;第三弹至,以口笑迎之,噙以齿,腾身而起,吐口中丸,</w:t>
      </w:r>
      <w:r w:rsidRPr="0058500A">
        <w:rPr>
          <w:rFonts w:ascii="宋体" w:eastAsia="宋体" w:hAnsi="宋体" w:cs="Times New Roman"/>
          <w:szCs w:val="21"/>
          <w:u w:val="wave" w:color="000000"/>
        </w:rPr>
        <w:t>大笑曰:“贼奴技止此耶?”</w:t>
      </w:r>
      <w:r w:rsidRPr="0058500A">
        <w:rPr>
          <w:rFonts w:ascii="宋体" w:eastAsia="宋体" w:hAnsi="宋体" w:cs="Times New Roman"/>
          <w:szCs w:val="21"/>
        </w:rPr>
        <w:t>一盗解铁拐而前,</w:t>
      </w:r>
      <w:r w:rsidRPr="0058500A">
        <w:rPr>
          <w:rFonts w:ascii="宋体" w:eastAsia="宋体" w:hAnsi="宋体" w:cs="Times New Roman"/>
          <w:szCs w:val="21"/>
          <w:u w:val="single" w:color="000000"/>
        </w:rPr>
        <w:t>书儿手夺之曲作三四盘揉若软绵掷诸地</w:t>
      </w:r>
      <w:r w:rsidRPr="0058500A">
        <w:rPr>
          <w:rFonts w:ascii="宋体" w:eastAsia="宋体" w:hAnsi="宋体" w:cs="Times New Roman"/>
          <w:szCs w:val="21"/>
        </w:rPr>
        <w:t>。笑曰:“尔娘灶下棒,亦持来恐吓人,大可笑也。”群盗罗拜马前乞命。书儿曰:“汝等何足污我手。”喝令去。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从容回骑,禀白于公曰:“托大人福庇,幸不辱命。”公及夫人皆异之。继而问曰:“汝具此妙技,何不能拈一针?”书儿曰:“长枪大剑,婢子年十一二时,搏弄惯矣。一针入手,不知作何物,是以不能学耳。”又问:“鞭挞时何便俯首受?”曰:“老父命婢子来报公大德,小有忤犯,是报怨也,婢子何敢!”</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①选自清代沈起凤《谐铎》,有删减。青衣,古代指婢女。②针指:此处指缝纫、刺绣等针线活。③挂误:这里指官吏受牵累被处分撤职。④稔(rěn):熟悉。⑤渠:第三人称。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1.下列各项中加点词意思相同的一项是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A.公鉴其</w:t>
      </w:r>
      <w:r w:rsidRPr="0058500A">
        <w:rPr>
          <w:rFonts w:ascii="宋体" w:eastAsia="宋体" w:hAnsi="宋体" w:cs="Times New Roman"/>
          <w:szCs w:val="21"/>
          <w:em w:val="dot"/>
        </w:rPr>
        <w:t>诚</w:t>
      </w:r>
      <w:r w:rsidRPr="0058500A">
        <w:rPr>
          <w:rFonts w:ascii="宋体" w:eastAsia="宋体" w:hAnsi="宋体" w:cs="Times New Roman"/>
          <w:szCs w:val="21"/>
        </w:rPr>
        <w:t xml:space="preserve">　此</w:t>
      </w:r>
      <w:r w:rsidRPr="0058500A">
        <w:rPr>
          <w:rFonts w:ascii="宋体" w:eastAsia="宋体" w:hAnsi="宋体" w:cs="Times New Roman"/>
          <w:szCs w:val="21"/>
          <w:em w:val="dot"/>
        </w:rPr>
        <w:t>诚</w:t>
      </w:r>
      <w:r w:rsidRPr="0058500A">
        <w:rPr>
          <w:rFonts w:ascii="宋体" w:eastAsia="宋体" w:hAnsi="宋体" w:cs="Times New Roman"/>
          <w:szCs w:val="21"/>
        </w:rPr>
        <w:t xml:space="preserve">危急存亡之秋也　</w:t>
      </w:r>
      <w:r w:rsidRPr="0058500A">
        <w:rPr>
          <w:rFonts w:ascii="宋体" w:eastAsia="宋体" w:hAnsi="宋体" w:cs="Times New Roman"/>
          <w:szCs w:val="21"/>
          <w:em w:val="dot"/>
        </w:rPr>
        <w:t>诚</w:t>
      </w:r>
      <w:r w:rsidRPr="0058500A">
        <w:rPr>
          <w:rFonts w:ascii="宋体" w:eastAsia="宋体" w:hAnsi="宋体" w:cs="Times New Roman"/>
          <w:szCs w:val="21"/>
        </w:rPr>
        <w:t>惶诚恐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B.时已</w:t>
      </w:r>
      <w:r w:rsidRPr="0058500A">
        <w:rPr>
          <w:rFonts w:ascii="宋体" w:eastAsia="宋体" w:hAnsi="宋体" w:cs="Times New Roman"/>
          <w:szCs w:val="21"/>
          <w:em w:val="dot"/>
        </w:rPr>
        <w:t>薄</w:t>
      </w:r>
      <w:r w:rsidRPr="0058500A">
        <w:rPr>
          <w:rFonts w:ascii="宋体" w:eastAsia="宋体" w:hAnsi="宋体" w:cs="Times New Roman"/>
          <w:szCs w:val="21"/>
        </w:rPr>
        <w:t>暮　莫辞酒味</w:t>
      </w:r>
      <w:r w:rsidRPr="0058500A">
        <w:rPr>
          <w:rFonts w:ascii="宋体" w:eastAsia="宋体" w:hAnsi="宋体" w:cs="Times New Roman"/>
          <w:szCs w:val="21"/>
          <w:em w:val="dot"/>
        </w:rPr>
        <w:t>薄</w:t>
      </w:r>
      <w:r w:rsidRPr="0058500A">
        <w:rPr>
          <w:rFonts w:ascii="宋体" w:eastAsia="宋体" w:hAnsi="宋体" w:cs="Times New Roman"/>
          <w:szCs w:val="21"/>
        </w:rPr>
        <w:t xml:space="preserve">　厚积</w:t>
      </w:r>
      <w:r w:rsidRPr="0058500A">
        <w:rPr>
          <w:rFonts w:ascii="宋体" w:eastAsia="宋体" w:hAnsi="宋体" w:cs="Times New Roman"/>
          <w:szCs w:val="21"/>
          <w:em w:val="dot"/>
        </w:rPr>
        <w:t>薄</w:t>
      </w:r>
      <w:r w:rsidRPr="0058500A">
        <w:rPr>
          <w:rFonts w:ascii="宋体" w:eastAsia="宋体" w:hAnsi="宋体" w:cs="Times New Roman"/>
          <w:szCs w:val="21"/>
        </w:rPr>
        <w:t>发</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C.汝等何</w:t>
      </w:r>
      <w:r w:rsidRPr="0058500A">
        <w:rPr>
          <w:rFonts w:ascii="宋体" w:eastAsia="宋体" w:hAnsi="宋体" w:cs="Times New Roman"/>
          <w:szCs w:val="21"/>
          <w:em w:val="dot"/>
        </w:rPr>
        <w:t>足</w:t>
      </w:r>
      <w:r w:rsidRPr="0058500A">
        <w:rPr>
          <w:rFonts w:ascii="宋体" w:eastAsia="宋体" w:hAnsi="宋体" w:cs="Times New Roman"/>
          <w:szCs w:val="21"/>
        </w:rPr>
        <w:t>污我手　不</w:t>
      </w:r>
      <w:r w:rsidRPr="0058500A">
        <w:rPr>
          <w:rFonts w:ascii="宋体" w:eastAsia="宋体" w:hAnsi="宋体" w:cs="Times New Roman"/>
          <w:szCs w:val="21"/>
          <w:em w:val="dot"/>
        </w:rPr>
        <w:t>足</w:t>
      </w:r>
      <w:r w:rsidRPr="0058500A">
        <w:rPr>
          <w:rFonts w:ascii="宋体" w:eastAsia="宋体" w:hAnsi="宋体" w:cs="Times New Roman"/>
          <w:szCs w:val="21"/>
        </w:rPr>
        <w:t>为外人道也　不</w:t>
      </w:r>
      <w:r w:rsidRPr="0058500A">
        <w:rPr>
          <w:rFonts w:ascii="宋体" w:eastAsia="宋体" w:hAnsi="宋体" w:cs="Times New Roman"/>
          <w:szCs w:val="21"/>
          <w:em w:val="dot"/>
        </w:rPr>
        <w:t>足</w:t>
      </w:r>
      <w:r w:rsidRPr="0058500A">
        <w:rPr>
          <w:rFonts w:ascii="宋体" w:eastAsia="宋体" w:hAnsi="宋体" w:cs="Times New Roman"/>
          <w:szCs w:val="21"/>
        </w:rPr>
        <w:t>挂齿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D.公及夫人皆</w:t>
      </w:r>
      <w:r w:rsidRPr="0058500A">
        <w:rPr>
          <w:rFonts w:ascii="宋体" w:eastAsia="宋体" w:hAnsi="宋体" w:cs="Times New Roman"/>
          <w:szCs w:val="21"/>
          <w:em w:val="dot"/>
        </w:rPr>
        <w:t>异</w:t>
      </w:r>
      <w:r w:rsidRPr="0058500A">
        <w:rPr>
          <w:rFonts w:ascii="宋体" w:eastAsia="宋体" w:hAnsi="宋体" w:cs="Times New Roman"/>
          <w:szCs w:val="21"/>
        </w:rPr>
        <w:t>之　父</w:t>
      </w:r>
      <w:r w:rsidRPr="0058500A">
        <w:rPr>
          <w:rFonts w:ascii="宋体" w:eastAsia="宋体" w:hAnsi="宋体" w:cs="Times New Roman"/>
          <w:szCs w:val="21"/>
          <w:em w:val="dot"/>
        </w:rPr>
        <w:t>异</w:t>
      </w:r>
      <w:r w:rsidRPr="0058500A">
        <w:rPr>
          <w:rFonts w:ascii="宋体" w:eastAsia="宋体" w:hAnsi="宋体" w:cs="Times New Roman"/>
          <w:szCs w:val="21"/>
        </w:rPr>
        <w:t>焉,借旁近与之　见</w:t>
      </w:r>
      <w:r w:rsidRPr="0058500A">
        <w:rPr>
          <w:rFonts w:ascii="宋体" w:eastAsia="宋体" w:hAnsi="宋体" w:cs="Times New Roman"/>
          <w:szCs w:val="21"/>
          <w:em w:val="dot"/>
        </w:rPr>
        <w:t>异</w:t>
      </w:r>
      <w:r w:rsidRPr="0058500A">
        <w:rPr>
          <w:rFonts w:ascii="宋体" w:eastAsia="宋体" w:hAnsi="宋体" w:cs="Times New Roman"/>
          <w:szCs w:val="21"/>
        </w:rPr>
        <w:t>思迁</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2.用“/”给文中画线句子断句。(限断三处)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书儿手夺之曲作三四盘揉若软绵掷诸地。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3.用现代汉语写出文中画波浪线句子的意思。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大笑曰:“贼奴技止此耶?”</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4.同样是刻画女中豪杰,为何本文浓墨重彩地描写书儿与强盗厮杀的过程,而《木兰诗》中有关战场厮杀的内容却一笔带过?写出你的发现。</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三、</w:t>
      </w:r>
      <w:r w:rsidRPr="0058500A">
        <w:rPr>
          <w:rFonts w:ascii="宋体" w:eastAsia="宋体" w:hAnsi="宋体" w:cs="Times New Roman"/>
          <w:color w:val="4C4C4C"/>
          <w:szCs w:val="21"/>
        </w:rPr>
        <w:t>[2018·扬州改编]</w:t>
      </w:r>
      <w:r w:rsidRPr="0058500A">
        <w:rPr>
          <w:rFonts w:ascii="宋体" w:eastAsia="宋体" w:hAnsi="宋体" w:cs="Times New Roman"/>
          <w:szCs w:val="21"/>
        </w:rPr>
        <w:t>阅读文言文,完成问题。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藩国名臣</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[明]朱国祯</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赵准,藁城人,长身美髯,性刚毅方严,终日无惰容,不轻言笑。年二十余,始读书。时有敏少年,日记数千言,赵先生耻居其下,日所诵书必与之埒。日不足,竟夜读忘寝。举顺天乡试,为学官。王令诸郡王皆受经,为讲说甚详恳,门弟子常数十。矩矱严,诸生步立皆有则。尤重背诵,以身先之,无倦,诸生侍侧凛凛。时太守有十子,五子骄纵甚,虽守无如之何。一日,闻赵先生严,自领其子来,且遗一朴,广二寸,厚半寸,书其面曰:“专治五子,毋及余生。”诸子一望见,即凛然,皆折节受学守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1.解释下列加点的词语。</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日</w:t>
      </w:r>
      <w:r w:rsidRPr="0058500A">
        <w:rPr>
          <w:rFonts w:ascii="宋体" w:eastAsia="宋体" w:hAnsi="宋体" w:cs="Times New Roman"/>
          <w:szCs w:val="21"/>
        </w:rPr>
        <w:t>记数千言　　　日:</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(2)赵先生</w:t>
      </w:r>
      <w:r w:rsidRPr="0058500A">
        <w:rPr>
          <w:rFonts w:ascii="宋体" w:eastAsia="宋体" w:hAnsi="宋体" w:cs="Times New Roman"/>
          <w:szCs w:val="21"/>
          <w:em w:val="dot"/>
        </w:rPr>
        <w:t>耻</w:t>
      </w:r>
      <w:r w:rsidRPr="0058500A">
        <w:rPr>
          <w:rFonts w:ascii="宋体" w:eastAsia="宋体" w:hAnsi="宋体" w:cs="Times New Roman"/>
          <w:szCs w:val="21"/>
        </w:rPr>
        <w:t xml:space="preserve">居其下　</w:t>
      </w:r>
      <w:r w:rsidRPr="0058500A">
        <w:rPr>
          <w:rFonts w:ascii="宋体" w:eastAsia="宋体" w:hAnsi="宋体" w:cs="Times New Roman"/>
          <w:szCs w:val="21"/>
        </w:rPr>
        <w:tab/>
        <w:t>耻:</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(3)诸生</w:t>
      </w:r>
      <w:r w:rsidRPr="0058500A">
        <w:rPr>
          <w:rFonts w:ascii="宋体" w:eastAsia="宋体" w:hAnsi="宋体" w:cs="Times New Roman"/>
          <w:szCs w:val="21"/>
          <w:em w:val="dot"/>
        </w:rPr>
        <w:t>侍</w:t>
      </w:r>
      <w:r w:rsidRPr="0058500A">
        <w:rPr>
          <w:rFonts w:ascii="宋体" w:eastAsia="宋体" w:hAnsi="宋体" w:cs="Times New Roman"/>
          <w:szCs w:val="21"/>
        </w:rPr>
        <w:t xml:space="preserve">侧凛凛　</w:t>
      </w:r>
      <w:r w:rsidRPr="0058500A">
        <w:rPr>
          <w:rFonts w:ascii="宋体" w:eastAsia="宋体" w:hAnsi="宋体" w:cs="Times New Roman"/>
          <w:szCs w:val="21"/>
        </w:rPr>
        <w:tab/>
        <w:t>侍:</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(4)且</w:t>
      </w:r>
      <w:r w:rsidRPr="0058500A">
        <w:rPr>
          <w:rFonts w:ascii="宋体" w:eastAsia="宋体" w:hAnsi="宋体" w:cs="Times New Roman"/>
          <w:szCs w:val="21"/>
          <w:em w:val="dot"/>
        </w:rPr>
        <w:t>遗</w:t>
      </w:r>
      <w:r w:rsidRPr="0058500A">
        <w:rPr>
          <w:rFonts w:ascii="宋体" w:eastAsia="宋体" w:hAnsi="宋体" w:cs="Times New Roman"/>
          <w:szCs w:val="21"/>
        </w:rPr>
        <w:t xml:space="preserve">一朴　</w:t>
      </w:r>
      <w:r w:rsidRPr="0058500A">
        <w:rPr>
          <w:rFonts w:ascii="宋体" w:eastAsia="宋体" w:hAnsi="宋体" w:cs="Times New Roman"/>
          <w:szCs w:val="21"/>
        </w:rPr>
        <w:tab/>
        <w:t>遗:</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2.下列加点词的意义和用法都相同的一组是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A.日所诵书必与</w:t>
      </w:r>
      <w:r w:rsidRPr="0058500A">
        <w:rPr>
          <w:rFonts w:ascii="宋体" w:eastAsia="宋体" w:hAnsi="宋体" w:cs="Times New Roman"/>
          <w:szCs w:val="21"/>
          <w:em w:val="dot"/>
        </w:rPr>
        <w:t>之</w:t>
      </w:r>
      <w:r w:rsidRPr="0058500A">
        <w:rPr>
          <w:rFonts w:ascii="宋体" w:eastAsia="宋体" w:hAnsi="宋体" w:cs="Times New Roman"/>
          <w:szCs w:val="21"/>
        </w:rPr>
        <w:t>埒</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得无楚</w:t>
      </w:r>
      <w:r w:rsidRPr="0058500A">
        <w:rPr>
          <w:rFonts w:ascii="宋体" w:eastAsia="宋体" w:hAnsi="宋体" w:cs="Times New Roman"/>
          <w:szCs w:val="21"/>
          <w:em w:val="dot"/>
        </w:rPr>
        <w:t>之</w:t>
      </w:r>
      <w:r w:rsidRPr="0058500A">
        <w:rPr>
          <w:rFonts w:ascii="宋体" w:eastAsia="宋体" w:hAnsi="宋体" w:cs="Times New Roman"/>
          <w:szCs w:val="21"/>
        </w:rPr>
        <w:t>水土使民善盗耶</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为</w:t>
      </w:r>
      <w:r w:rsidRPr="0058500A">
        <w:rPr>
          <w:rFonts w:ascii="宋体" w:eastAsia="宋体" w:hAnsi="宋体" w:cs="Times New Roman"/>
          <w:szCs w:val="21"/>
        </w:rPr>
        <w:t>讲说甚详恳</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二虫尽</w:t>
      </w:r>
      <w:r w:rsidRPr="0058500A">
        <w:rPr>
          <w:rFonts w:ascii="宋体" w:eastAsia="宋体" w:hAnsi="宋体" w:cs="Times New Roman"/>
          <w:szCs w:val="21"/>
          <w:em w:val="dot"/>
        </w:rPr>
        <w:t>为</w:t>
      </w:r>
      <w:r w:rsidRPr="0058500A">
        <w:rPr>
          <w:rFonts w:ascii="宋体" w:eastAsia="宋体" w:hAnsi="宋体" w:cs="Times New Roman"/>
          <w:szCs w:val="21"/>
        </w:rPr>
        <w:t>所吞</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w:t>
      </w:r>
      <w:r w:rsidRPr="0058500A">
        <w:rPr>
          <w:rFonts w:ascii="宋体" w:eastAsia="宋体" w:hAnsi="宋体" w:cs="Times New Roman"/>
          <w:szCs w:val="21"/>
          <w:em w:val="dot"/>
        </w:rPr>
        <w:t>以</w:t>
      </w:r>
      <w:r w:rsidRPr="0058500A">
        <w:rPr>
          <w:rFonts w:ascii="宋体" w:eastAsia="宋体" w:hAnsi="宋体" w:cs="Times New Roman"/>
          <w:szCs w:val="21"/>
        </w:rPr>
        <w:t>身先之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太医</w:t>
      </w:r>
      <w:r w:rsidRPr="0058500A">
        <w:rPr>
          <w:rFonts w:ascii="宋体" w:eastAsia="宋体" w:hAnsi="宋体" w:cs="Times New Roman"/>
          <w:szCs w:val="21"/>
          <w:em w:val="dot"/>
        </w:rPr>
        <w:t>以</w:t>
      </w:r>
      <w:r w:rsidRPr="0058500A">
        <w:rPr>
          <w:rFonts w:ascii="宋体" w:eastAsia="宋体" w:hAnsi="宋体" w:cs="Times New Roman"/>
          <w:szCs w:val="21"/>
        </w:rPr>
        <w:t>王命聚之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D.书</w:t>
      </w:r>
      <w:r w:rsidRPr="0058500A">
        <w:rPr>
          <w:rFonts w:ascii="宋体" w:eastAsia="宋体" w:hAnsi="宋体" w:cs="Times New Roman"/>
          <w:szCs w:val="21"/>
          <w:em w:val="dot"/>
        </w:rPr>
        <w:t>其</w:t>
      </w:r>
      <w:r w:rsidRPr="0058500A">
        <w:rPr>
          <w:rFonts w:ascii="宋体" w:eastAsia="宋体" w:hAnsi="宋体" w:cs="Times New Roman"/>
          <w:szCs w:val="21"/>
        </w:rPr>
        <w:t>面曰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em w:val="dot"/>
        </w:rPr>
        <w:t>其</w:t>
      </w:r>
      <w:r w:rsidRPr="0058500A">
        <w:rPr>
          <w:rFonts w:ascii="宋体" w:eastAsia="宋体" w:hAnsi="宋体" w:cs="Times New Roman"/>
          <w:szCs w:val="21"/>
        </w:rPr>
        <w:t>真无马邪</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(1)五子骄纵甚,虽守无如之何。</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(2)求剑若此,不亦惑乎?</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(3)此诚危急存亡之秋也。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4.作为学官,赵准有哪些特点?请概括出三点。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|山水游记类|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四、阅读下文,完成问题。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游九鲤湖日记(节选)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初至涧底,芳叔急于出峡,坐待峡口,不复入。余独缘涧石而进,踞潭边石上,</w:t>
      </w:r>
      <w:r w:rsidRPr="0058500A">
        <w:rPr>
          <w:rFonts w:ascii="宋体" w:eastAsia="宋体" w:hAnsi="宋体" w:cs="Times New Roman"/>
          <w:szCs w:val="21"/>
          <w:u w:val="single" w:color="000000"/>
        </w:rPr>
        <w:t>仰视双瀑从空夭矫,崖石上覆如瓮口。</w:t>
      </w:r>
      <w:r w:rsidRPr="0058500A">
        <w:rPr>
          <w:rFonts w:ascii="宋体" w:eastAsia="宋体" w:hAnsi="宋体" w:cs="Times New Roman"/>
          <w:szCs w:val="21"/>
        </w:rPr>
        <w:t>旭日正在崖端,与颓波突浪,掩晕流辉。俯仰应接,不能舍去。//</w:t>
      </w:r>
      <w:r w:rsidRPr="0058500A">
        <w:rPr>
          <w:rFonts w:ascii="宋体" w:eastAsia="宋体" w:hAnsi="宋体" w:cs="Times New Roman"/>
          <w:szCs w:val="21"/>
          <w:u w:val="wave" w:color="000000"/>
        </w:rPr>
        <w:t>循涧复下忽两峡削起一水斜回涧右之路已穷。</w:t>
      </w:r>
      <w:r w:rsidRPr="0058500A">
        <w:rPr>
          <w:rFonts w:ascii="宋体" w:eastAsia="宋体" w:hAnsi="宋体" w:cs="Times New Roman"/>
          <w:szCs w:val="21"/>
        </w:rPr>
        <w:t>左望,有木板飞架危矶断磴间,乱流而渡,可以攀跻。遂涉涧从左,则五漈之石门矣。两崖至是,壁凑仅容一线,欲合不合,欲开不开,下涌奔泉,上碍云影。人缘陟其间,如猕猿然,阴风吹之,凛凛欲堕。盖自四漈来,</w:t>
      </w:r>
      <w:r w:rsidRPr="0058500A">
        <w:rPr>
          <w:rFonts w:ascii="宋体" w:eastAsia="宋体" w:hAnsi="宋体" w:cs="Times New Roman"/>
          <w:szCs w:val="21"/>
          <w:u w:val="single" w:color="000000"/>
        </w:rPr>
        <w:t>山深路绝,幽峭已极,惟闻泉声鸟语耳。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(选自《徐霞客游记》)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1.用“/”给文中画波浪线的语句断句。(标三处)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循涧复下忽两峡削起一水斜回涧右之路已穷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2.解释下列加点词在文中的意思。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(1)余独</w:t>
      </w:r>
      <w:r w:rsidRPr="0058500A">
        <w:rPr>
          <w:rFonts w:ascii="宋体" w:eastAsia="宋体" w:hAnsi="宋体" w:cs="Times New Roman"/>
          <w:szCs w:val="21"/>
          <w:em w:val="dot"/>
        </w:rPr>
        <w:t>缘</w:t>
      </w:r>
      <w:r w:rsidRPr="0058500A">
        <w:rPr>
          <w:rFonts w:ascii="宋体" w:eastAsia="宋体" w:hAnsi="宋体" w:cs="Times New Roman"/>
          <w:szCs w:val="21"/>
        </w:rPr>
        <w:t>涧石而进　　　　缘:</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w:t>
      </w:r>
      <w:r w:rsidRPr="0058500A">
        <w:rPr>
          <w:rFonts w:ascii="宋体" w:eastAsia="宋体" w:hAnsi="宋体" w:cs="Times New Roman"/>
          <w:szCs w:val="21"/>
          <w:em w:val="dot"/>
        </w:rPr>
        <w:t>踞</w:t>
      </w:r>
      <w:r w:rsidRPr="0058500A">
        <w:rPr>
          <w:rFonts w:ascii="宋体" w:eastAsia="宋体" w:hAnsi="宋体" w:cs="Times New Roman"/>
          <w:szCs w:val="21"/>
        </w:rPr>
        <w:t>潭边石上</w:t>
      </w:r>
      <w:r w:rsidRPr="0058500A">
        <w:rPr>
          <w:rFonts w:ascii="宋体" w:eastAsia="宋体" w:hAnsi="宋体" w:cs="Times New Roman"/>
          <w:szCs w:val="21"/>
        </w:rPr>
        <w:tab/>
        <w:t>踞:</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(3)乱流而渡,可以攀</w:t>
      </w:r>
      <w:r w:rsidRPr="0058500A">
        <w:rPr>
          <w:rFonts w:ascii="宋体" w:eastAsia="宋体" w:hAnsi="宋体" w:cs="Times New Roman"/>
          <w:szCs w:val="21"/>
          <w:em w:val="dot"/>
        </w:rPr>
        <w:t>跻</w:t>
      </w:r>
      <w:r w:rsidRPr="0058500A">
        <w:rPr>
          <w:rFonts w:ascii="宋体" w:eastAsia="宋体" w:hAnsi="宋体" w:cs="Times New Roman"/>
          <w:szCs w:val="21"/>
        </w:rPr>
        <w:tab/>
        <w:t>跻:</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(4)人缘</w:t>
      </w:r>
      <w:r w:rsidRPr="0058500A">
        <w:rPr>
          <w:rFonts w:ascii="宋体" w:eastAsia="宋体" w:hAnsi="宋体" w:cs="Times New Roman"/>
          <w:szCs w:val="21"/>
          <w:em w:val="dot"/>
        </w:rPr>
        <w:t>陟</w:t>
      </w:r>
      <w:r w:rsidRPr="0058500A">
        <w:rPr>
          <w:rFonts w:ascii="宋体" w:eastAsia="宋体" w:hAnsi="宋体" w:cs="Times New Roman"/>
          <w:szCs w:val="21"/>
        </w:rPr>
        <w:t>其间,如猕猿然</w:t>
      </w:r>
      <w:r w:rsidRPr="0058500A">
        <w:rPr>
          <w:rFonts w:ascii="宋体" w:eastAsia="宋体" w:hAnsi="宋体" w:cs="Times New Roman"/>
          <w:szCs w:val="21"/>
        </w:rPr>
        <w:tab/>
        <w:t>陟:</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3.翻译文中画横线句子。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(1)仰视双瀑从空夭矫,崖石上覆如瓮口。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(2)山深路绝,幽峭已极,惟闻泉声鸟语耳。</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4.《游九鲤湖日记》选段已用“//”分为两个层次,请分别概括其内容。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5.作者在上面文段中,采用什么顺序来记游?有怎样的表达效果?</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五、阅读下文,回答问题。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清　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黑山在县北白鹿山东,清水所出也。上承诸陂散泉,积以成川。南流西南屈,瀑布乘</w:t>
      </w:r>
      <w:r w:rsidRPr="0058500A">
        <w:rPr>
          <w:rFonts w:ascii="宋体" w:eastAsia="宋体" w:hAnsi="宋体" w:cs="Times New Roman"/>
          <w:szCs w:val="21"/>
          <w:vertAlign w:val="superscript"/>
        </w:rPr>
        <w:t>①</w:t>
      </w:r>
      <w:r w:rsidRPr="0058500A">
        <w:rPr>
          <w:rFonts w:ascii="宋体" w:eastAsia="宋体" w:hAnsi="宋体" w:cs="Times New Roman"/>
          <w:szCs w:val="21"/>
        </w:rPr>
        <w:t>岩,悬河注壑二十余丈,雷赴之声,震动山谷。左右石壁层深,兽迹不交。隍</w:t>
      </w:r>
      <w:r w:rsidRPr="0058500A">
        <w:rPr>
          <w:rFonts w:ascii="宋体" w:eastAsia="宋体" w:hAnsi="宋体" w:cs="Times New Roman"/>
          <w:szCs w:val="21"/>
          <w:vertAlign w:val="superscript"/>
        </w:rPr>
        <w:t>②</w:t>
      </w:r>
      <w:r w:rsidRPr="0058500A">
        <w:rPr>
          <w:rFonts w:ascii="宋体" w:eastAsia="宋体" w:hAnsi="宋体" w:cs="Times New Roman"/>
          <w:szCs w:val="21"/>
        </w:rPr>
        <w:t>中散水雾合,视不见底。南峰北岭,多结禅栖</w:t>
      </w:r>
      <w:r w:rsidRPr="0058500A">
        <w:rPr>
          <w:rFonts w:ascii="宋体" w:eastAsia="宋体" w:hAnsi="宋体" w:cs="Times New Roman"/>
          <w:szCs w:val="21"/>
          <w:vertAlign w:val="superscript"/>
        </w:rPr>
        <w:t>③</w:t>
      </w:r>
      <w:r w:rsidRPr="0058500A">
        <w:rPr>
          <w:rFonts w:ascii="宋体" w:eastAsia="宋体" w:hAnsi="宋体" w:cs="Times New Roman"/>
          <w:szCs w:val="21"/>
        </w:rPr>
        <w:t>之</w:t>
      </w:r>
      <w:r w:rsidRPr="0058500A">
        <w:rPr>
          <w:rFonts w:ascii="宋体" w:eastAsia="宋体" w:hAnsi="宋体" w:cs="Times New Roman"/>
          <w:szCs w:val="21"/>
        </w:rPr>
        <w:lastRenderedPageBreak/>
        <w:t>士;东岩西谷,又是刹灵之图</w:t>
      </w:r>
      <w:r w:rsidRPr="0058500A">
        <w:rPr>
          <w:rFonts w:ascii="宋体" w:eastAsia="宋体" w:hAnsi="宋体" w:cs="Times New Roman"/>
          <w:szCs w:val="21"/>
          <w:vertAlign w:val="superscript"/>
        </w:rPr>
        <w:t>④</w:t>
      </w:r>
      <w:r w:rsidRPr="0058500A">
        <w:rPr>
          <w:rFonts w:ascii="宋体" w:eastAsia="宋体" w:hAnsi="宋体" w:cs="Times New Roman"/>
          <w:szCs w:val="21"/>
        </w:rPr>
        <w:t>。</w:t>
      </w:r>
      <w:r w:rsidRPr="0058500A">
        <w:rPr>
          <w:rFonts w:ascii="宋体" w:eastAsia="宋体" w:hAnsi="宋体" w:cs="Times New Roman"/>
          <w:szCs w:val="21"/>
          <w:u w:val="wave" w:color="000000"/>
        </w:rPr>
        <w:t>竹柏之怀与神心妙远</w:t>
      </w:r>
      <w:r w:rsidRPr="0058500A">
        <w:rPr>
          <w:rFonts w:ascii="宋体" w:eastAsia="宋体" w:hAnsi="宋体" w:cs="Times New Roman"/>
          <w:szCs w:val="21"/>
          <w:u w:val="wave" w:color="000000"/>
          <w:vertAlign w:val="superscript"/>
        </w:rPr>
        <w:t>⑤</w:t>
      </w:r>
      <w:r w:rsidRPr="0058500A">
        <w:rPr>
          <w:rFonts w:ascii="宋体" w:eastAsia="宋体" w:hAnsi="宋体" w:cs="Times New Roman"/>
          <w:szCs w:val="21"/>
          <w:u w:val="wave" w:color="000000"/>
        </w:rPr>
        <w:t>仁智之性共山水效深</w:t>
      </w:r>
      <w:r w:rsidRPr="0058500A">
        <w:rPr>
          <w:rFonts w:ascii="宋体" w:eastAsia="宋体" w:hAnsi="宋体" w:cs="Times New Roman"/>
          <w:szCs w:val="21"/>
          <w:u w:val="wave" w:color="000000"/>
          <w:vertAlign w:val="superscript"/>
        </w:rPr>
        <w:t>⑥</w:t>
      </w:r>
      <w:r w:rsidRPr="0058500A">
        <w:rPr>
          <w:rFonts w:ascii="宋体" w:eastAsia="宋体" w:hAnsi="宋体" w:cs="Times New Roman"/>
          <w:szCs w:val="21"/>
        </w:rPr>
        <w:t>,更为胜处也。其水历涧飞流,清泠洞观</w:t>
      </w:r>
      <w:r w:rsidRPr="0058500A">
        <w:rPr>
          <w:rFonts w:ascii="宋体" w:eastAsia="宋体" w:hAnsi="宋体" w:cs="Times New Roman"/>
          <w:szCs w:val="21"/>
          <w:vertAlign w:val="superscript"/>
        </w:rPr>
        <w:t>⑦</w:t>
      </w:r>
      <w:r w:rsidRPr="0058500A">
        <w:rPr>
          <w:rFonts w:ascii="宋体" w:eastAsia="宋体" w:hAnsi="宋体" w:cs="Times New Roman"/>
          <w:szCs w:val="21"/>
        </w:rPr>
        <w:t>,谓之清水矣。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(选自郦道元《水经注</w:t>
      </w:r>
      <w:r w:rsidRPr="0058500A">
        <w:rPr>
          <w:rFonts w:ascii="宋体" w:eastAsia="宋体" w:hAnsi="宋体" w:cs="Times New Roman"/>
          <w:i/>
          <w:szCs w:val="21"/>
        </w:rPr>
        <w:t>·</w:t>
      </w:r>
      <w:r w:rsidRPr="0058500A">
        <w:rPr>
          <w:rFonts w:ascii="宋体" w:eastAsia="宋体" w:hAnsi="宋体" w:cs="Times New Roman"/>
          <w:szCs w:val="21"/>
        </w:rPr>
        <w:t>卷九》)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①乘:凌越。②隍:本指护城的壕沟,这里指沟壑。③结:聚集。禅栖:修禅隐居。④刹灵之图:有幡柱的佛塔。图,即浮图,指佛塔。⑤神心:神灵之心。妙远:高远。⑥效深:同深,等深。⑦清泠:清凉。洞观:清晰明澈。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1.下列对选文中画波浪线部分断句正确的一项是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A.竹柏之怀与神心/妙远仁智/之性共/山水效深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B.竹柏/之怀与神心妙远仁智/之性共山水/效深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C.竹柏之怀/与神心妙远/仁智之性/共山水效深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D.竹柏之怀与/神心妙远/仁智之性共/山水效深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2.下列句中加点词释义有误的一项是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A.南流西南</w:t>
      </w:r>
      <w:r w:rsidRPr="0058500A">
        <w:rPr>
          <w:rFonts w:ascii="宋体" w:eastAsia="宋体" w:hAnsi="宋体" w:cs="Times New Roman"/>
          <w:szCs w:val="21"/>
          <w:em w:val="dot"/>
        </w:rPr>
        <w:t>屈</w:t>
      </w:r>
      <w:r w:rsidRPr="0058500A">
        <w:rPr>
          <w:rFonts w:ascii="宋体" w:eastAsia="宋体" w:hAnsi="宋体" w:cs="Times New Roman"/>
          <w:szCs w:val="21"/>
        </w:rPr>
        <w:t xml:space="preserve">　　屈:折道,转弯</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B.上</w:t>
      </w:r>
      <w:r w:rsidRPr="0058500A">
        <w:rPr>
          <w:rFonts w:ascii="宋体" w:eastAsia="宋体" w:hAnsi="宋体" w:cs="Times New Roman"/>
          <w:szCs w:val="21"/>
          <w:em w:val="dot"/>
        </w:rPr>
        <w:t>承</w:t>
      </w:r>
      <w:r w:rsidRPr="0058500A">
        <w:rPr>
          <w:rFonts w:ascii="宋体" w:eastAsia="宋体" w:hAnsi="宋体" w:cs="Times New Roman"/>
          <w:szCs w:val="21"/>
        </w:rPr>
        <w:t xml:space="preserve">诸陂散泉　</w:t>
      </w:r>
      <w:r w:rsidRPr="0058500A">
        <w:rPr>
          <w:rFonts w:ascii="宋体" w:eastAsia="宋体" w:hAnsi="宋体" w:cs="Times New Roman"/>
          <w:szCs w:val="21"/>
        </w:rPr>
        <w:tab/>
        <w:t>承:承载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C.更为</w:t>
      </w:r>
      <w:r w:rsidRPr="0058500A">
        <w:rPr>
          <w:rFonts w:ascii="宋体" w:eastAsia="宋体" w:hAnsi="宋体" w:cs="Times New Roman"/>
          <w:szCs w:val="21"/>
          <w:em w:val="dot"/>
        </w:rPr>
        <w:t>胜</w:t>
      </w:r>
      <w:r w:rsidRPr="0058500A">
        <w:rPr>
          <w:rFonts w:ascii="宋体" w:eastAsia="宋体" w:hAnsi="宋体" w:cs="Times New Roman"/>
          <w:szCs w:val="21"/>
        </w:rPr>
        <w:t xml:space="preserve">处也　</w:t>
      </w:r>
      <w:r w:rsidRPr="0058500A">
        <w:rPr>
          <w:rFonts w:ascii="宋体" w:eastAsia="宋体" w:hAnsi="宋体" w:cs="Times New Roman"/>
          <w:szCs w:val="21"/>
        </w:rPr>
        <w:tab/>
        <w:t>胜:最好</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D.其水</w:t>
      </w:r>
      <w:r w:rsidRPr="0058500A">
        <w:rPr>
          <w:rFonts w:ascii="宋体" w:eastAsia="宋体" w:hAnsi="宋体" w:cs="Times New Roman"/>
          <w:szCs w:val="21"/>
          <w:em w:val="dot"/>
        </w:rPr>
        <w:t>历</w:t>
      </w:r>
      <w:r w:rsidRPr="0058500A">
        <w:rPr>
          <w:rFonts w:ascii="宋体" w:eastAsia="宋体" w:hAnsi="宋体" w:cs="Times New Roman"/>
          <w:szCs w:val="21"/>
        </w:rPr>
        <w:t xml:space="preserve">涧飞流　</w:t>
      </w:r>
      <w:r w:rsidRPr="0058500A">
        <w:rPr>
          <w:rFonts w:ascii="宋体" w:eastAsia="宋体" w:hAnsi="宋体" w:cs="Times New Roman"/>
          <w:szCs w:val="21"/>
        </w:rPr>
        <w:tab/>
        <w:t>历:经历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(1)隍中散水雾合,视不见底。</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(2)其水历涧飞流,清泠洞观,谓之清水矣。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4.通读选文,梳理行文脉络,在横线上填写恰当的内容。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→介绍清水的走向与险奇→</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5.作者对清水总的评价是什么?(选用文中的一个词语回答)</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000000"/>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6.选文表达了作者怎样的情感?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六、阅读下文,回答问题。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蝴蝶泉</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徐霞客</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半里,有流泉淙淙,溯之又西,半里,抵山麓。</w:t>
      </w:r>
      <w:r w:rsidRPr="0058500A">
        <w:rPr>
          <w:rFonts w:ascii="宋体" w:eastAsia="宋体" w:hAnsi="宋体" w:cs="Times New Roman"/>
          <w:szCs w:val="21"/>
          <w:u w:val="single" w:color="000000"/>
        </w:rPr>
        <w:t>有树大合抱倚崖而耸立下有泉东向漱根窍而出清冽可鉴。</w:t>
      </w:r>
      <w:r w:rsidRPr="0058500A">
        <w:rPr>
          <w:rFonts w:ascii="宋体" w:eastAsia="宋体" w:hAnsi="宋体" w:cs="Times New Roman"/>
          <w:szCs w:val="21"/>
        </w:rPr>
        <w:t>稍东,其下又有一小树,仍有一小泉,亦漱根而出。二泉汇为方丈之沼,即所溯之上流也。泉上大树,当四月初即发花如蛱蝶,须翅栩然,与生蝶无异;又有真蝶千万,连须勾足,自树巅倒悬而下,及于泉面,缤纷络绎,五色焕然。游人俱从此月,群</w:t>
      </w:r>
      <w:r w:rsidRPr="0058500A">
        <w:rPr>
          <w:rFonts w:ascii="宋体" w:eastAsia="宋体" w:hAnsi="宋体" w:cs="Times New Roman"/>
          <w:szCs w:val="21"/>
          <w:vertAlign w:val="superscript"/>
        </w:rPr>
        <w:t>①</w:t>
      </w:r>
      <w:r w:rsidRPr="0058500A">
        <w:rPr>
          <w:rFonts w:ascii="宋体" w:eastAsia="宋体" w:hAnsi="宋体" w:cs="Times New Roman"/>
          <w:szCs w:val="21"/>
        </w:rPr>
        <w:t>而观之,过五月乃已。</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余在粤西三里城,陆参戎</w:t>
      </w:r>
      <w:r w:rsidRPr="0058500A">
        <w:rPr>
          <w:rFonts w:ascii="宋体" w:eastAsia="宋体" w:hAnsi="宋体" w:cs="Times New Roman"/>
          <w:szCs w:val="21"/>
          <w:vertAlign w:val="superscript"/>
        </w:rPr>
        <w:t>②</w:t>
      </w:r>
      <w:r w:rsidRPr="0058500A">
        <w:rPr>
          <w:rFonts w:ascii="宋体" w:eastAsia="宋体" w:hAnsi="宋体" w:cs="Times New Roman"/>
          <w:szCs w:val="21"/>
        </w:rPr>
        <w:t>即为余言其异,至此又以时早未花。询土人,或言蛱蝶即其花所变,或言以花形相似,故引类</w:t>
      </w:r>
      <w:r w:rsidRPr="0058500A">
        <w:rPr>
          <w:rFonts w:ascii="宋体" w:eastAsia="宋体" w:hAnsi="宋体" w:cs="Times New Roman"/>
          <w:szCs w:val="21"/>
          <w:vertAlign w:val="superscript"/>
        </w:rPr>
        <w:t>③</w:t>
      </w:r>
      <w:r w:rsidRPr="0058500A">
        <w:rPr>
          <w:rFonts w:ascii="宋体" w:eastAsia="宋体" w:hAnsi="宋体" w:cs="Times New Roman"/>
          <w:szCs w:val="21"/>
        </w:rPr>
        <w:t>而来,未知孰是。</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(选自《徐霞客游记》)</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①群:聚集,会合。②陆参戎:作者的友人。③引类:招引同类。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1.选出朗读时停顿恰当的一项</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(只填序号)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①有树大合抱倚崖/而耸立/下有泉东向/漱根窍而出/清冽可鉴。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②有树大合抱/倚崖而耸立/下有泉/东向漱根窍而出/清冽可鉴。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2.解释下列句中加点的词。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w:t>
      </w:r>
      <w:r w:rsidRPr="0058500A">
        <w:rPr>
          <w:rFonts w:ascii="宋体" w:eastAsia="宋体" w:hAnsi="宋体" w:cs="Times New Roman"/>
          <w:szCs w:val="21"/>
          <w:em w:val="dot"/>
        </w:rPr>
        <w:t>抵</w:t>
      </w:r>
      <w:r w:rsidRPr="0058500A">
        <w:rPr>
          <w:rFonts w:ascii="宋体" w:eastAsia="宋体" w:hAnsi="宋体" w:cs="Times New Roman"/>
          <w:szCs w:val="21"/>
        </w:rPr>
        <w:t>山麓　　　　　　　抵:</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(2)过五月乃</w:t>
      </w:r>
      <w:r w:rsidRPr="0058500A">
        <w:rPr>
          <w:rFonts w:ascii="宋体" w:eastAsia="宋体" w:hAnsi="宋体" w:cs="Times New Roman"/>
          <w:szCs w:val="21"/>
          <w:em w:val="dot"/>
        </w:rPr>
        <w:t>已</w:t>
      </w:r>
      <w:r w:rsidRPr="0058500A">
        <w:rPr>
          <w:rFonts w:ascii="宋体" w:eastAsia="宋体" w:hAnsi="宋体" w:cs="Times New Roman"/>
          <w:szCs w:val="21"/>
        </w:rPr>
        <w:tab/>
        <w:t>已:</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或</w:t>
      </w:r>
      <w:r w:rsidRPr="0058500A">
        <w:rPr>
          <w:rFonts w:ascii="宋体" w:eastAsia="宋体" w:hAnsi="宋体" w:cs="Times New Roman"/>
          <w:szCs w:val="21"/>
        </w:rPr>
        <w:t>言以花形相似</w:t>
      </w:r>
      <w:r w:rsidRPr="0058500A">
        <w:rPr>
          <w:rFonts w:ascii="宋体" w:eastAsia="宋体" w:hAnsi="宋体" w:cs="Times New Roman"/>
          <w:szCs w:val="21"/>
        </w:rPr>
        <w:tab/>
        <w:t>或:</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(4)未知</w:t>
      </w:r>
      <w:r w:rsidRPr="0058500A">
        <w:rPr>
          <w:rFonts w:ascii="宋体" w:eastAsia="宋体" w:hAnsi="宋体" w:cs="Times New Roman"/>
          <w:szCs w:val="21"/>
          <w:em w:val="dot"/>
        </w:rPr>
        <w:t>孰</w:t>
      </w:r>
      <w:r w:rsidRPr="0058500A">
        <w:rPr>
          <w:rFonts w:ascii="宋体" w:eastAsia="宋体" w:hAnsi="宋体" w:cs="Times New Roman"/>
          <w:szCs w:val="21"/>
        </w:rPr>
        <w:t>是</w:t>
      </w:r>
      <w:r w:rsidRPr="0058500A">
        <w:rPr>
          <w:rFonts w:ascii="宋体" w:eastAsia="宋体" w:hAnsi="宋体" w:cs="Times New Roman"/>
          <w:szCs w:val="21"/>
        </w:rPr>
        <w:tab/>
        <w:t>孰:</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(1)游人俱从此月,群而观之,过五月乃已。</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(2)余在粤西三里城,陆参戎即为余言其异,至此又以时早未花。</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4.蝴蝶泉的“异”表现在哪里?(用原文回答)</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5.徐霞客是明代著名的地理学家,文章结尾处的“未知孰是”体现了他怎样的态度?</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17055C">
      <w:pPr>
        <w:spacing w:line="360" w:lineRule="auto"/>
        <w:rPr>
          <w:rFonts w:ascii="宋体" w:eastAsia="宋体" w:hAnsi="宋体" w:cs="Times New Roman"/>
          <w:szCs w:val="21"/>
        </w:rPr>
      </w:pPr>
    </w:p>
    <w:p w:rsidR="0017055C" w:rsidRPr="0058500A" w:rsidRDefault="0017055C">
      <w:pPr>
        <w:spacing w:line="360" w:lineRule="auto"/>
        <w:jc w:val="center"/>
        <w:rPr>
          <w:rFonts w:ascii="宋体" w:eastAsia="宋体" w:hAnsi="宋体" w:cs="Times New Roman"/>
          <w:szCs w:val="21"/>
        </w:rPr>
      </w:pP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七、阅读下文,回答问题。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炉峰月</w:t>
      </w:r>
      <w:r w:rsidRPr="0058500A">
        <w:rPr>
          <w:rFonts w:ascii="宋体" w:eastAsia="宋体" w:hAnsi="宋体" w:cs="Times New Roman"/>
          <w:szCs w:val="21"/>
          <w:vertAlign w:val="superscript"/>
        </w:rPr>
        <w:t>①</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张　岱</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炉峰绝顶,复岫回峦,斗耸</w:t>
      </w:r>
      <w:r w:rsidRPr="0058500A">
        <w:rPr>
          <w:rFonts w:ascii="宋体" w:eastAsia="宋体" w:hAnsi="宋体" w:cs="Times New Roman"/>
          <w:szCs w:val="21"/>
          <w:vertAlign w:val="superscript"/>
        </w:rPr>
        <w:t>②</w:t>
      </w:r>
      <w:r w:rsidRPr="0058500A">
        <w:rPr>
          <w:rFonts w:ascii="宋体" w:eastAsia="宋体" w:hAnsi="宋体" w:cs="Times New Roman"/>
          <w:szCs w:val="21"/>
        </w:rPr>
        <w:t>相乱,千丈岩陬牙横梧</w:t>
      </w:r>
      <w:r w:rsidRPr="0058500A">
        <w:rPr>
          <w:rFonts w:ascii="宋体" w:eastAsia="宋体" w:hAnsi="宋体" w:cs="Times New Roman"/>
          <w:szCs w:val="21"/>
          <w:vertAlign w:val="superscript"/>
        </w:rPr>
        <w:t>③</w:t>
      </w:r>
      <w:r w:rsidRPr="0058500A">
        <w:rPr>
          <w:rFonts w:ascii="宋体" w:eastAsia="宋体" w:hAnsi="宋体" w:cs="Times New Roman"/>
          <w:szCs w:val="21"/>
        </w:rPr>
        <w:t>,两石不相接者丈许,俯身下视,足震慑不得前。王文成</w:t>
      </w:r>
      <w:r w:rsidRPr="0058500A">
        <w:rPr>
          <w:rFonts w:ascii="宋体" w:eastAsia="宋体" w:hAnsi="宋体" w:cs="Times New Roman"/>
          <w:szCs w:val="21"/>
          <w:vertAlign w:val="superscript"/>
        </w:rPr>
        <w:t>④</w:t>
      </w:r>
      <w:r w:rsidRPr="0058500A">
        <w:rPr>
          <w:rFonts w:ascii="宋体" w:eastAsia="宋体" w:hAnsi="宋体" w:cs="Times New Roman"/>
          <w:szCs w:val="21"/>
        </w:rPr>
        <w:t>少年曾趵</w:t>
      </w:r>
      <w:r w:rsidRPr="0058500A">
        <w:rPr>
          <w:rFonts w:ascii="宋体" w:eastAsia="宋体" w:hAnsi="宋体" w:cs="Times New Roman"/>
          <w:szCs w:val="21"/>
          <w:vertAlign w:val="superscript"/>
        </w:rPr>
        <w:t>⑤</w:t>
      </w:r>
      <w:r w:rsidRPr="0058500A">
        <w:rPr>
          <w:rFonts w:ascii="宋体" w:eastAsia="宋体" w:hAnsi="宋体" w:cs="Times New Roman"/>
          <w:szCs w:val="21"/>
        </w:rPr>
        <w:t>而过,人服其胆。余叔尔蕴以毡裹体,缒</w:t>
      </w:r>
      <w:r w:rsidRPr="0058500A">
        <w:rPr>
          <w:rFonts w:ascii="宋体" w:eastAsia="宋体" w:hAnsi="宋体" w:cs="Times New Roman"/>
          <w:szCs w:val="21"/>
          <w:vertAlign w:val="superscript"/>
        </w:rPr>
        <w:t>⑥</w:t>
      </w:r>
      <w:r w:rsidRPr="0058500A">
        <w:rPr>
          <w:rFonts w:ascii="宋体" w:eastAsia="宋体" w:hAnsi="宋体" w:cs="Times New Roman"/>
          <w:szCs w:val="21"/>
        </w:rPr>
        <w:t>而下,</w:t>
      </w:r>
      <w:r w:rsidRPr="0058500A">
        <w:rPr>
          <w:rFonts w:ascii="宋体" w:eastAsia="宋体" w:hAnsi="宋体" w:cs="Times New Roman"/>
          <w:szCs w:val="21"/>
          <w:u w:val="single" w:color="000000"/>
        </w:rPr>
        <w:t>余挟二樵子从壑底搲</w:t>
      </w:r>
      <w:r w:rsidRPr="0058500A">
        <w:rPr>
          <w:rFonts w:ascii="宋体" w:eastAsia="宋体" w:hAnsi="宋体" w:cs="Times New Roman"/>
          <w:szCs w:val="21"/>
          <w:u w:val="single" w:color="000000"/>
          <w:vertAlign w:val="superscript"/>
        </w:rPr>
        <w:t>⑦</w:t>
      </w:r>
      <w:r w:rsidRPr="0058500A">
        <w:rPr>
          <w:rFonts w:ascii="宋体" w:eastAsia="宋体" w:hAnsi="宋体" w:cs="Times New Roman"/>
          <w:szCs w:val="21"/>
          <w:u w:val="single" w:color="000000"/>
        </w:rPr>
        <w:t>而上可谓痴绝</w:t>
      </w:r>
      <w:r w:rsidRPr="0058500A">
        <w:rPr>
          <w:rFonts w:ascii="宋体" w:eastAsia="宋体" w:hAnsi="宋体" w:cs="Times New Roman"/>
          <w:szCs w:val="21"/>
        </w:rPr>
        <w:t>。</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丁卯四月,余读书天瓦庵,午后同二三友人登绝顶,看落照。一友曰:“少需之,俟月出去。胜期难再得,纵遇虎,亦命也。”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是日,月政望</w:t>
      </w:r>
      <w:r w:rsidRPr="0058500A">
        <w:rPr>
          <w:rFonts w:ascii="宋体" w:eastAsia="宋体" w:hAnsi="宋体" w:cs="Times New Roman"/>
          <w:szCs w:val="21"/>
          <w:vertAlign w:val="superscript"/>
        </w:rPr>
        <w:t>⑧</w:t>
      </w:r>
      <w:r w:rsidRPr="0058500A">
        <w:rPr>
          <w:rFonts w:ascii="宋体" w:eastAsia="宋体" w:hAnsi="宋体" w:cs="Times New Roman"/>
          <w:szCs w:val="21"/>
        </w:rPr>
        <w:t>,日没月出,山中草木都发光怪,悄然生恐。月白路明,相与策杖而下。行未数武</w:t>
      </w:r>
      <w:r w:rsidRPr="0058500A">
        <w:rPr>
          <w:rFonts w:ascii="宋体" w:eastAsia="宋体" w:hAnsi="宋体" w:cs="Times New Roman"/>
          <w:szCs w:val="21"/>
          <w:vertAlign w:val="superscript"/>
        </w:rPr>
        <w:t>⑨</w:t>
      </w:r>
      <w:r w:rsidRPr="0058500A">
        <w:rPr>
          <w:rFonts w:ascii="宋体" w:eastAsia="宋体" w:hAnsi="宋体" w:cs="Times New Roman"/>
          <w:szCs w:val="21"/>
        </w:rPr>
        <w:t>,半山</w:t>
      </w:r>
      <w:r w:rsidRPr="0058500A">
        <w:rPr>
          <w:rFonts w:ascii="宋体" w:eastAsia="宋体" w:hAnsi="宋体" w:cs="Times New Roman"/>
          <w:noProof/>
          <w:szCs w:val="21"/>
        </w:rPr>
        <w:drawing>
          <wp:inline distT="0" distB="0" distL="0" distR="0">
            <wp:extent cx="121920" cy="127635"/>
            <wp:effectExtent l="0" t="0" r="0" b="0"/>
            <wp:docPr id="59" name="嘄.EPS" descr="id:2147489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嘄.EPS" descr="id:2147489733;FounderCES"/>
                    <pic:cNvPicPr>
                      <a:picLocks noChangeAspect="1"/>
                    </pic:cNvPicPr>
                  </pic:nvPicPr>
                  <pic:blipFill>
                    <a:blip r:embed="rId13" cstate="print"/>
                    <a:stretch>
                      <a:fillRect/>
                    </a:stretch>
                  </pic:blipFill>
                  <pic:spPr>
                    <a:xfrm>
                      <a:off x="0" y="0"/>
                      <a:ext cx="122040" cy="128160"/>
                    </a:xfrm>
                    <a:prstGeom prst="rect">
                      <a:avLst/>
                    </a:prstGeom>
                  </pic:spPr>
                </pic:pic>
              </a:graphicData>
            </a:graphic>
          </wp:inline>
        </w:drawing>
      </w:r>
      <w:r w:rsidRPr="0058500A">
        <w:rPr>
          <w:rFonts w:ascii="宋体" w:eastAsia="宋体" w:hAnsi="宋体" w:cs="Times New Roman"/>
          <w:szCs w:val="21"/>
        </w:rPr>
        <w:t>呼,乃余苍头同山僧七八人,持火燎、</w:t>
      </w:r>
      <w:r w:rsidRPr="0058500A">
        <w:rPr>
          <w:rFonts w:ascii="宋体" w:eastAsia="宋体" w:hAnsi="宋体" w:cs="Times New Roman"/>
          <w:noProof/>
          <w:szCs w:val="21"/>
        </w:rPr>
        <w:drawing>
          <wp:inline distT="0" distB="0" distL="0" distR="0">
            <wp:extent cx="139700" cy="121920"/>
            <wp:effectExtent l="0" t="0" r="0" b="0"/>
            <wp:docPr id="60" name="革翁105楷.EPS" descr="id:2147489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革翁105楷.EPS" descr="id:2147489740;FounderCES"/>
                    <pic:cNvPicPr>
                      <a:picLocks noChangeAspect="1"/>
                    </pic:cNvPicPr>
                  </pic:nvPicPr>
                  <pic:blipFill>
                    <a:blip r:embed="rId14" cstate="print"/>
                    <a:stretch>
                      <a:fillRect/>
                    </a:stretch>
                  </pic:blipFill>
                  <pic:spPr>
                    <a:xfrm>
                      <a:off x="0" y="0"/>
                      <a:ext cx="140040" cy="122040"/>
                    </a:xfrm>
                    <a:prstGeom prst="rect">
                      <a:avLst/>
                    </a:prstGeom>
                  </pic:spPr>
                </pic:pic>
              </a:graphicData>
            </a:graphic>
          </wp:inline>
        </w:drawing>
      </w:r>
      <w:r w:rsidRPr="0058500A">
        <w:rPr>
          <w:rFonts w:ascii="宋体" w:eastAsia="宋体" w:hAnsi="宋体" w:cs="Times New Roman"/>
          <w:szCs w:val="21"/>
        </w:rPr>
        <w:t>刀、木棍,疑余辈遇虎失路,缘山叫喊耳。余接声应,奔而上,扶掖下之。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次日,山背有人言:“昨晚更定,有火燎数十把,大盗百余人,过张公岭,不知出何地?”吾辈匿笑不之语。谢灵运开山临澥</w:t>
      </w:r>
      <w:r w:rsidRPr="0058500A">
        <w:rPr>
          <w:rFonts w:ascii="宋体" w:eastAsia="宋体" w:hAnsi="宋体" w:cs="Times New Roman"/>
          <w:szCs w:val="21"/>
          <w:vertAlign w:val="superscript"/>
        </w:rPr>
        <w:t>⑩</w:t>
      </w:r>
      <w:r w:rsidRPr="0058500A">
        <w:rPr>
          <w:rFonts w:ascii="宋体" w:eastAsia="宋体" w:hAnsi="宋体" w:cs="Times New Roman"/>
          <w:szCs w:val="21"/>
        </w:rPr>
        <w:t>,从者数百人,太守王琇惊</w:t>
      </w:r>
      <w:r w:rsidRPr="0058500A">
        <w:rPr>
          <w:rFonts w:ascii="宋体" w:eastAsia="宋体" w:hAnsi="宋体" w:cs="Times New Roman"/>
          <w:noProof/>
          <w:szCs w:val="21"/>
        </w:rPr>
        <w:drawing>
          <wp:inline distT="0" distB="0" distL="0" distR="0">
            <wp:extent cx="146050" cy="112395"/>
            <wp:effectExtent l="0" t="0" r="0" b="0"/>
            <wp:docPr id="61" name="马戒105楷.EPS" descr="id:2147489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马戒105楷.EPS" descr="id:2147489747;FounderCES"/>
                    <pic:cNvPicPr>
                      <a:picLocks noChangeAspect="1"/>
                    </pic:cNvPicPr>
                  </pic:nvPicPr>
                  <pic:blipFill>
                    <a:blip r:embed="rId15" cstate="print"/>
                    <a:stretch>
                      <a:fillRect/>
                    </a:stretch>
                  </pic:blipFill>
                  <pic:spPr>
                    <a:xfrm>
                      <a:off x="0" y="0"/>
                      <a:ext cx="146160" cy="112680"/>
                    </a:xfrm>
                    <a:prstGeom prst="rect">
                      <a:avLst/>
                    </a:prstGeom>
                  </pic:spPr>
                </pic:pic>
              </a:graphicData>
            </a:graphic>
          </wp:inline>
        </w:drawing>
      </w:r>
      <w:r w:rsidRPr="0058500A">
        <w:rPr>
          <w:rFonts w:ascii="宋体" w:eastAsia="宋体" w:hAnsi="宋体" w:cs="Times New Roman"/>
          <w:szCs w:val="21"/>
        </w:rPr>
        <w:t>,谓是山贼,及知为灵运,乃安。吾辈是夜不以山贼缚献太守,亦幸矣。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[选自《陶庵梦忆(卷五)》]</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炉峰:江西九江的庐山香炉峰。张岱,号陶庵,晚明文学家,明亡,避居剡溪山,悲愤之情悉注于文字之中。②斗耸:陡峭高耸。“斗”同“陡”。③陬(zōu)牙横梧:形容山势犬牙交错。陬:山脚。梧:抵牾。④王文成:即王守仁,明代阳明学派的代表人物。⑤趵:跳跃。⑥缒(zhuì):用绳悬人下坠。⑦搲:吴语“牵挽”的意思。⑧政望:农历十五日。“政”同“正”。⑨武:半步,泛指脚步。⑩澥(xiè):海。</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1.用“∕”给文中画线句子断句。(标两处)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余挟二樵子从壑底搲而上可谓痴绝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2.解释下列句中加点词的意思。</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(1)两石不相接者丈</w:t>
      </w:r>
      <w:r w:rsidRPr="0058500A">
        <w:rPr>
          <w:rFonts w:ascii="宋体" w:eastAsia="宋体" w:hAnsi="宋体" w:cs="Times New Roman"/>
          <w:szCs w:val="21"/>
          <w:em w:val="dot"/>
        </w:rPr>
        <w:t>许</w:t>
      </w:r>
      <w:r w:rsidRPr="0058500A">
        <w:rPr>
          <w:rFonts w:ascii="宋体" w:eastAsia="宋体" w:hAnsi="宋体" w:cs="Times New Roman"/>
          <w:szCs w:val="21"/>
        </w:rPr>
        <w:t xml:space="preserve">　　许:</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w:t>
      </w:r>
      <w:r w:rsidRPr="0058500A">
        <w:rPr>
          <w:rFonts w:ascii="宋体" w:eastAsia="宋体" w:hAnsi="宋体" w:cs="Times New Roman"/>
          <w:szCs w:val="21"/>
          <w:em w:val="dot"/>
        </w:rPr>
        <w:t>胜</w:t>
      </w:r>
      <w:r w:rsidRPr="0058500A">
        <w:rPr>
          <w:rFonts w:ascii="宋体" w:eastAsia="宋体" w:hAnsi="宋体" w:cs="Times New Roman"/>
          <w:szCs w:val="21"/>
        </w:rPr>
        <w:t>期难再得　　　　　胜:</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w:t>
      </w:r>
      <w:r w:rsidRPr="0058500A">
        <w:rPr>
          <w:rFonts w:ascii="宋体" w:eastAsia="宋体" w:hAnsi="宋体" w:cs="Times New Roman"/>
          <w:szCs w:val="21"/>
          <w:em w:val="dot"/>
        </w:rPr>
        <w:t>相与</w:t>
      </w:r>
      <w:r w:rsidRPr="0058500A">
        <w:rPr>
          <w:rFonts w:ascii="宋体" w:eastAsia="宋体" w:hAnsi="宋体" w:cs="Times New Roman"/>
          <w:szCs w:val="21"/>
        </w:rPr>
        <w:t>策杖而下　　　　相与:</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(4)昨晚</w:t>
      </w:r>
      <w:r w:rsidRPr="0058500A">
        <w:rPr>
          <w:rFonts w:ascii="宋体" w:eastAsia="宋体" w:hAnsi="宋体" w:cs="Times New Roman"/>
          <w:szCs w:val="21"/>
          <w:em w:val="dot"/>
        </w:rPr>
        <w:t>更定</w:t>
      </w:r>
      <w:r w:rsidRPr="0058500A">
        <w:rPr>
          <w:rFonts w:ascii="宋体" w:eastAsia="宋体" w:hAnsi="宋体" w:cs="Times New Roman"/>
          <w:szCs w:val="21"/>
        </w:rPr>
        <w:t xml:space="preserve">　　　　　　更定:</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(1)余读书天瓦庵,午后同二三友人登绝顶,看落照。</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(2)吾辈是夜不以山贼缚献太守,亦幸矣。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4.这篇游记叙述了作者与友人炉峰绝顶看月的奇险经历,寄托着作者怎样的感情?</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5.结尾补写人们的传言,插叙谢灵运被误作山贼一事,有什么作用?</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|讽喻劝谏类|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八、</w:t>
      </w:r>
      <w:r w:rsidRPr="0058500A">
        <w:rPr>
          <w:rFonts w:ascii="宋体" w:eastAsia="宋体" w:hAnsi="宋体" w:cs="Times New Roman"/>
          <w:color w:val="4C4C4C"/>
          <w:szCs w:val="21"/>
        </w:rPr>
        <w:t>[2018·广东]</w:t>
      </w:r>
      <w:r w:rsidRPr="0058500A">
        <w:rPr>
          <w:rFonts w:ascii="宋体" w:eastAsia="宋体" w:hAnsi="宋体" w:cs="Times New Roman"/>
          <w:szCs w:val="21"/>
        </w:rPr>
        <w:t>阅读下文,完成问题。</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初,敦之举兵也,刘隗劝帝尽除诸王,王导率群从诣阙请罪,值顗将入,导呼顗谓曰:“伯仁,以百口累卿!”顗直入不顾。</w:t>
      </w:r>
      <w:r w:rsidRPr="0058500A">
        <w:rPr>
          <w:rFonts w:ascii="宋体" w:eastAsia="宋体" w:hAnsi="宋体" w:cs="Times New Roman"/>
          <w:szCs w:val="21"/>
          <w:u w:val="single" w:color="000000"/>
        </w:rPr>
        <w:t>既见帝言导忠诚申救甚至帝纳其言</w:t>
      </w:r>
      <w:r w:rsidRPr="0058500A">
        <w:rPr>
          <w:rFonts w:ascii="宋体" w:eastAsia="宋体" w:hAnsi="宋体" w:cs="Times New Roman"/>
          <w:szCs w:val="21"/>
        </w:rPr>
        <w:t>。及出,导犹在门。又呼顗。顗不与言。既出,又上表明导,言甚切至。敦既得志,问导曰:“周顗、戴若思南北之望,当登三司,无所疑也?”导不答。又曰:“若不三司,便应令仆邪?”又不答。敦曰:“若不尔,正当诛尔。”导又无言。导后料检中书故事,见顗表救己,殷勤款至。导执表流涕,悲不自胜。</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(节选自《晋书》,有删改)</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1.下列各组句子中,加点词语意思相同的一项是(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A.敦之</w:t>
      </w:r>
      <w:r w:rsidRPr="0058500A">
        <w:rPr>
          <w:rFonts w:ascii="宋体" w:eastAsia="宋体" w:hAnsi="宋体" w:cs="Times New Roman"/>
          <w:szCs w:val="21"/>
          <w:em w:val="dot"/>
        </w:rPr>
        <w:t>举</w:t>
      </w:r>
      <w:r w:rsidRPr="0058500A">
        <w:rPr>
          <w:rFonts w:ascii="宋体" w:eastAsia="宋体" w:hAnsi="宋体" w:cs="Times New Roman"/>
          <w:szCs w:val="21"/>
        </w:rPr>
        <w:t>兵也/傅说</w:t>
      </w:r>
      <w:r w:rsidRPr="0058500A">
        <w:rPr>
          <w:rFonts w:ascii="宋体" w:eastAsia="宋体" w:hAnsi="宋体" w:cs="Times New Roman"/>
          <w:szCs w:val="21"/>
          <w:em w:val="dot"/>
        </w:rPr>
        <w:t>举</w:t>
      </w:r>
      <w:r w:rsidRPr="0058500A">
        <w:rPr>
          <w:rFonts w:ascii="宋体" w:eastAsia="宋体" w:hAnsi="宋体" w:cs="Times New Roman"/>
          <w:szCs w:val="21"/>
        </w:rPr>
        <w:t>于版筑之间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直</w:t>
      </w:r>
      <w:r w:rsidRPr="0058500A">
        <w:rPr>
          <w:rFonts w:ascii="宋体" w:eastAsia="宋体" w:hAnsi="宋体" w:cs="Times New Roman"/>
          <w:szCs w:val="21"/>
        </w:rPr>
        <w:t>入不顾/</w:t>
      </w:r>
      <w:r w:rsidRPr="0058500A">
        <w:rPr>
          <w:rFonts w:ascii="宋体" w:eastAsia="宋体" w:hAnsi="宋体" w:cs="Times New Roman"/>
          <w:szCs w:val="21"/>
          <w:em w:val="dot"/>
        </w:rPr>
        <w:t>直</w:t>
      </w:r>
      <w:r w:rsidRPr="0058500A">
        <w:rPr>
          <w:rFonts w:ascii="宋体" w:eastAsia="宋体" w:hAnsi="宋体" w:cs="Times New Roman"/>
          <w:szCs w:val="21"/>
        </w:rPr>
        <w:t>截了当</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C.顗不</w:t>
      </w:r>
      <w:r w:rsidRPr="0058500A">
        <w:rPr>
          <w:rFonts w:ascii="宋体" w:eastAsia="宋体" w:hAnsi="宋体" w:cs="Times New Roman"/>
          <w:szCs w:val="21"/>
          <w:em w:val="dot"/>
        </w:rPr>
        <w:t>与</w:t>
      </w:r>
      <w:r w:rsidRPr="0058500A">
        <w:rPr>
          <w:rFonts w:ascii="宋体" w:eastAsia="宋体" w:hAnsi="宋体" w:cs="Times New Roman"/>
          <w:szCs w:val="21"/>
        </w:rPr>
        <w:t>言/客从外来,</w:t>
      </w:r>
      <w:r w:rsidRPr="0058500A">
        <w:rPr>
          <w:rFonts w:ascii="宋体" w:eastAsia="宋体" w:hAnsi="宋体" w:cs="Times New Roman"/>
          <w:szCs w:val="21"/>
          <w:em w:val="dot"/>
        </w:rPr>
        <w:t>与</w:t>
      </w:r>
      <w:r w:rsidRPr="0058500A">
        <w:rPr>
          <w:rFonts w:ascii="宋体" w:eastAsia="宋体" w:hAnsi="宋体" w:cs="Times New Roman"/>
          <w:szCs w:val="21"/>
        </w:rPr>
        <w:t>坐谈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D.南北之</w:t>
      </w:r>
      <w:r w:rsidRPr="0058500A">
        <w:rPr>
          <w:rFonts w:ascii="宋体" w:eastAsia="宋体" w:hAnsi="宋体" w:cs="Times New Roman"/>
          <w:szCs w:val="21"/>
          <w:em w:val="dot"/>
        </w:rPr>
        <w:t>望</w:t>
      </w:r>
      <w:r w:rsidRPr="0058500A">
        <w:rPr>
          <w:rFonts w:ascii="宋体" w:eastAsia="宋体" w:hAnsi="宋体" w:cs="Times New Roman"/>
          <w:szCs w:val="21"/>
        </w:rPr>
        <w:t>/</w:t>
      </w:r>
      <w:r w:rsidRPr="0058500A">
        <w:rPr>
          <w:rFonts w:ascii="宋体" w:eastAsia="宋体" w:hAnsi="宋体" w:cs="Times New Roman"/>
          <w:szCs w:val="21"/>
          <w:em w:val="dot"/>
        </w:rPr>
        <w:t>望</w:t>
      </w:r>
      <w:r w:rsidRPr="0058500A">
        <w:rPr>
          <w:rFonts w:ascii="宋体" w:eastAsia="宋体" w:hAnsi="宋体" w:cs="Times New Roman"/>
          <w:szCs w:val="21"/>
        </w:rPr>
        <w:t>尘莫及</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2.请用三条“/”给文中画线句子断句。</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既见帝言导忠诚申救甚至帝纳其言</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3.结合选文,说说王导为什么“悲不自胜”。</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九、阅读下文,回答问题。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使民富且寿</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鲁哀公</w:t>
      </w:r>
      <w:r w:rsidRPr="0058500A">
        <w:rPr>
          <w:rFonts w:ascii="宋体" w:eastAsia="宋体" w:hAnsi="宋体" w:cs="Times New Roman"/>
          <w:szCs w:val="21"/>
          <w:vertAlign w:val="superscript"/>
        </w:rPr>
        <w:t>①</w:t>
      </w:r>
      <w:r w:rsidRPr="0058500A">
        <w:rPr>
          <w:rFonts w:ascii="宋体" w:eastAsia="宋体" w:hAnsi="宋体" w:cs="Times New Roman"/>
          <w:szCs w:val="21"/>
        </w:rPr>
        <w:t>问政于孔子,对曰:“政有使民富且寿。”哀公曰:“何谓也?”孔子曰:“薄赋敛则民富,无事则远罪,远罪则民寿。”公曰:“若是则寡人贫矣。”孔子曰:“诗云:‘恺悌</w:t>
      </w:r>
      <w:r w:rsidRPr="0058500A">
        <w:rPr>
          <w:rFonts w:ascii="宋体" w:eastAsia="宋体" w:hAnsi="宋体" w:cs="Times New Roman"/>
          <w:szCs w:val="21"/>
          <w:vertAlign w:val="superscript"/>
        </w:rPr>
        <w:t>②</w:t>
      </w:r>
      <w:r w:rsidRPr="0058500A">
        <w:rPr>
          <w:rFonts w:ascii="宋体" w:eastAsia="宋体" w:hAnsi="宋体" w:cs="Times New Roman"/>
          <w:szCs w:val="21"/>
        </w:rPr>
        <w:t>君子,民之父母。’未见其子富而父母贫者也。”</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①鲁哀公:鲁国国君。②恺悌:和乐平易。</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1.用“/”给下面的句子划分朗读节奏。(标两处)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鲁哀公问政于孔子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2.下列句中加点的词古今义不相同的一项是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A.政有使民富且</w:t>
      </w:r>
      <w:r w:rsidRPr="0058500A">
        <w:rPr>
          <w:rFonts w:ascii="宋体" w:eastAsia="宋体" w:hAnsi="宋体" w:cs="Times New Roman"/>
          <w:szCs w:val="21"/>
          <w:em w:val="dot"/>
        </w:rPr>
        <w:t>寿</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w:t>
      </w:r>
      <w:r w:rsidRPr="0058500A">
        <w:rPr>
          <w:rFonts w:ascii="宋体" w:eastAsia="宋体" w:hAnsi="宋体" w:cs="Times New Roman"/>
          <w:szCs w:val="21"/>
          <w:em w:val="dot"/>
        </w:rPr>
        <w:t>无事</w:t>
      </w:r>
      <w:r w:rsidRPr="0058500A">
        <w:rPr>
          <w:rFonts w:ascii="宋体" w:eastAsia="宋体" w:hAnsi="宋体" w:cs="Times New Roman"/>
          <w:szCs w:val="21"/>
        </w:rPr>
        <w:t>则远罪</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C.薄赋敛则</w:t>
      </w:r>
      <w:r w:rsidRPr="0058500A">
        <w:rPr>
          <w:rFonts w:ascii="宋体" w:eastAsia="宋体" w:hAnsi="宋体" w:cs="Times New Roman"/>
          <w:szCs w:val="21"/>
          <w:em w:val="dot"/>
        </w:rPr>
        <w:t>民</w:t>
      </w:r>
      <w:r w:rsidRPr="0058500A">
        <w:rPr>
          <w:rFonts w:ascii="宋体" w:eastAsia="宋体" w:hAnsi="宋体" w:cs="Times New Roman"/>
          <w:szCs w:val="21"/>
        </w:rPr>
        <w:t>富</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D.恺悌君子,民之</w:t>
      </w:r>
      <w:r w:rsidRPr="0058500A">
        <w:rPr>
          <w:rFonts w:ascii="宋体" w:eastAsia="宋体" w:hAnsi="宋体" w:cs="Times New Roman"/>
          <w:szCs w:val="21"/>
          <w:em w:val="dot"/>
        </w:rPr>
        <w:t>父母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3.用现代汉语翻译下列句子。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(1)若是则寡人贫矣。</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(2)恺悌君子,民之父母。</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4.请用自己的话简要回答孔子认为“使民富且寿”的措施有哪几点。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5.鲁哀公担心使民富会使自己贫穷,究竟是“会”还是“不会”?孔子是如何回答的?</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十、阅读下文,回答问题。</w:t>
      </w:r>
    </w:p>
    <w:p w:rsidR="0017055C" w:rsidRPr="0058500A" w:rsidRDefault="004944E9">
      <w:pPr>
        <w:spacing w:line="360" w:lineRule="auto"/>
        <w:jc w:val="center"/>
        <w:rPr>
          <w:rFonts w:ascii="宋体" w:eastAsia="宋体" w:hAnsi="宋体" w:cs="Times New Roman"/>
          <w:szCs w:val="21"/>
        </w:rPr>
      </w:pPr>
      <w:r w:rsidRPr="0058500A">
        <w:rPr>
          <w:rFonts w:ascii="宋体" w:eastAsia="宋体" w:hAnsi="宋体" w:cs="Times New Roman"/>
          <w:szCs w:val="21"/>
        </w:rPr>
        <w:t>赵襄子饮酒</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赵襄子</w:t>
      </w:r>
      <w:r w:rsidRPr="0058500A">
        <w:rPr>
          <w:rFonts w:ascii="宋体" w:eastAsia="宋体" w:hAnsi="宋体" w:cs="Times New Roman"/>
          <w:szCs w:val="21"/>
          <w:vertAlign w:val="superscript"/>
        </w:rPr>
        <w:t>①</w:t>
      </w:r>
      <w:r w:rsidRPr="0058500A">
        <w:rPr>
          <w:rFonts w:ascii="宋体" w:eastAsia="宋体" w:hAnsi="宋体" w:cs="Times New Roman"/>
          <w:szCs w:val="21"/>
        </w:rPr>
        <w:t>饮酒,五日五夜不废酒</w:t>
      </w:r>
      <w:r w:rsidRPr="0058500A">
        <w:rPr>
          <w:rFonts w:ascii="宋体" w:eastAsia="宋体" w:hAnsi="宋体" w:cs="Times New Roman"/>
          <w:szCs w:val="21"/>
          <w:vertAlign w:val="superscript"/>
        </w:rPr>
        <w:t>②</w:t>
      </w:r>
      <w:r w:rsidRPr="0058500A">
        <w:rPr>
          <w:rFonts w:ascii="宋体" w:eastAsia="宋体" w:hAnsi="宋体" w:cs="Times New Roman"/>
          <w:szCs w:val="21"/>
        </w:rPr>
        <w:t>,谓侍者曰:“我诚</w:t>
      </w:r>
      <w:r w:rsidRPr="0058500A">
        <w:rPr>
          <w:rFonts w:ascii="宋体" w:eastAsia="宋体" w:hAnsi="宋体" w:cs="Times New Roman"/>
          <w:szCs w:val="21"/>
          <w:em w:val="dot"/>
        </w:rPr>
        <w:t>邦</w:t>
      </w:r>
      <w:r w:rsidRPr="0058500A">
        <w:rPr>
          <w:rFonts w:ascii="宋体" w:eastAsia="宋体" w:hAnsi="宋体" w:cs="Times New Roman"/>
          <w:szCs w:val="21"/>
        </w:rPr>
        <w:t>士也。夫饮酒五日五夜矣,而殊不病</w:t>
      </w:r>
      <w:r w:rsidRPr="0058500A">
        <w:rPr>
          <w:rFonts w:ascii="宋体" w:eastAsia="宋体" w:hAnsi="宋体" w:cs="Times New Roman"/>
          <w:szCs w:val="21"/>
          <w:vertAlign w:val="superscript"/>
        </w:rPr>
        <w:t>③</w:t>
      </w:r>
      <w:r w:rsidRPr="0058500A">
        <w:rPr>
          <w:rFonts w:ascii="宋体" w:eastAsia="宋体" w:hAnsi="宋体" w:cs="Times New Roman"/>
          <w:szCs w:val="21"/>
        </w:rPr>
        <w:t>。”优莫</w:t>
      </w:r>
      <w:r w:rsidRPr="0058500A">
        <w:rPr>
          <w:rFonts w:ascii="宋体" w:eastAsia="宋体" w:hAnsi="宋体" w:cs="Times New Roman"/>
          <w:szCs w:val="21"/>
          <w:vertAlign w:val="superscript"/>
        </w:rPr>
        <w:t>④</w:t>
      </w:r>
      <w:r w:rsidRPr="0058500A">
        <w:rPr>
          <w:rFonts w:ascii="宋体" w:eastAsia="宋体" w:hAnsi="宋体" w:cs="Times New Roman"/>
          <w:szCs w:val="21"/>
        </w:rPr>
        <w:t>曰:“</w:t>
      </w:r>
      <w:r w:rsidRPr="0058500A">
        <w:rPr>
          <w:rFonts w:ascii="宋体" w:eastAsia="宋体" w:hAnsi="宋体" w:cs="Times New Roman"/>
          <w:szCs w:val="21"/>
          <w:u w:val="single" w:color="000000"/>
        </w:rPr>
        <w:t>君勉之,不及纣</w:t>
      </w:r>
      <w:r w:rsidRPr="0058500A">
        <w:rPr>
          <w:rFonts w:ascii="宋体" w:eastAsia="宋体" w:hAnsi="宋体" w:cs="Times New Roman"/>
          <w:szCs w:val="21"/>
          <w:u w:val="single" w:color="000000"/>
          <w:vertAlign w:val="superscript"/>
        </w:rPr>
        <w:t>⑤</w:t>
      </w:r>
      <w:r w:rsidRPr="0058500A">
        <w:rPr>
          <w:rFonts w:ascii="宋体" w:eastAsia="宋体" w:hAnsi="宋体" w:cs="Times New Roman"/>
          <w:szCs w:val="21"/>
          <w:u w:val="single" w:color="000000"/>
        </w:rPr>
        <w:t>二日耳。纣七日七夜,今君五日。</w:t>
      </w:r>
      <w:r w:rsidRPr="0058500A">
        <w:rPr>
          <w:rFonts w:ascii="宋体" w:eastAsia="宋体" w:hAnsi="宋体" w:cs="Times New Roman"/>
          <w:szCs w:val="21"/>
        </w:rPr>
        <w:t>”襄子惧,谓优莫曰:“然则吾亡乎?”优莫曰:“不亡。”襄子曰:“不及纣二日耳,不亡何待</w:t>
      </w:r>
      <w:r w:rsidRPr="0058500A">
        <w:rPr>
          <w:rFonts w:ascii="宋体" w:eastAsia="宋体" w:hAnsi="宋体" w:cs="Times New Roman"/>
          <w:szCs w:val="21"/>
          <w:vertAlign w:val="superscript"/>
        </w:rPr>
        <w:t>⑥</w:t>
      </w:r>
      <w:r w:rsidRPr="0058500A">
        <w:rPr>
          <w:rFonts w:ascii="宋体" w:eastAsia="宋体" w:hAnsi="宋体" w:cs="Times New Roman"/>
          <w:szCs w:val="21"/>
        </w:rPr>
        <w:t>?”优莫曰:“</w:t>
      </w:r>
      <w:r w:rsidRPr="0058500A">
        <w:rPr>
          <w:rFonts w:ascii="宋体" w:eastAsia="宋体" w:hAnsi="宋体" w:cs="Times New Roman"/>
          <w:szCs w:val="21"/>
          <w:u w:val="single" w:color="000000"/>
        </w:rPr>
        <w:t>桀</w:t>
      </w:r>
      <w:r w:rsidRPr="0058500A">
        <w:rPr>
          <w:rFonts w:ascii="宋体" w:eastAsia="宋体" w:hAnsi="宋体" w:cs="Times New Roman"/>
          <w:szCs w:val="21"/>
          <w:u w:val="single" w:color="000000"/>
          <w:vertAlign w:val="superscript"/>
        </w:rPr>
        <w:t>⑦</w:t>
      </w:r>
      <w:r w:rsidRPr="0058500A">
        <w:rPr>
          <w:rFonts w:ascii="宋体" w:eastAsia="宋体" w:hAnsi="宋体" w:cs="Times New Roman"/>
          <w:szCs w:val="21"/>
          <w:u w:val="single" w:color="000000"/>
        </w:rPr>
        <w:t>、纣之亡也,遇汤、武</w:t>
      </w:r>
      <w:r w:rsidRPr="0058500A">
        <w:rPr>
          <w:rFonts w:ascii="宋体" w:eastAsia="宋体" w:hAnsi="宋体" w:cs="Times New Roman"/>
          <w:szCs w:val="21"/>
        </w:rPr>
        <w:t>。今天下尽桀也而君纣也桀纣并世</w:t>
      </w:r>
      <w:r w:rsidRPr="0058500A">
        <w:rPr>
          <w:rFonts w:ascii="宋体" w:eastAsia="宋体" w:hAnsi="宋体" w:cs="Times New Roman"/>
          <w:szCs w:val="21"/>
          <w:em w:val="dot"/>
        </w:rPr>
        <w:t>焉</w:t>
      </w:r>
      <w:r w:rsidRPr="0058500A">
        <w:rPr>
          <w:rFonts w:ascii="宋体" w:eastAsia="宋体" w:hAnsi="宋体" w:cs="Times New Roman"/>
          <w:szCs w:val="21"/>
        </w:rPr>
        <w:t>能相亡?然亦殆</w:t>
      </w:r>
      <w:r w:rsidRPr="0058500A">
        <w:rPr>
          <w:rFonts w:ascii="宋体" w:eastAsia="宋体" w:hAnsi="宋体" w:cs="Times New Roman"/>
          <w:szCs w:val="21"/>
          <w:vertAlign w:val="superscript"/>
        </w:rPr>
        <w:t>⑧</w:t>
      </w:r>
      <w:r w:rsidRPr="0058500A">
        <w:rPr>
          <w:rFonts w:ascii="宋体" w:eastAsia="宋体" w:hAnsi="宋体" w:cs="Times New Roman"/>
          <w:szCs w:val="21"/>
        </w:rPr>
        <w:t>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①赵襄子:春秋末年晋国大夫。②废酒:停止饮酒。③病:疲惫。④优莫:人名,即侍者。⑤纣:商纣,商代的亡国之君。⑥何待:等待什么。⑦桀:夏桀,夏代的亡国之君。⑧殆:危险。</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1.用“/”给下面的句子断句。(划三处)</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今天下尽桀也而君纣也桀纣并世焉能相亡</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2.解释选文中加点的词。</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(1)邦:</w:t>
      </w:r>
      <w:r w:rsidRPr="0058500A">
        <w:rPr>
          <w:rFonts w:ascii="宋体" w:eastAsia="宋体" w:hAnsi="宋体" w:cs="Times New Roman"/>
          <w:szCs w:val="21"/>
          <w:u w:val="single" w:color="000000"/>
        </w:rPr>
        <w:t xml:space="preserve">　　　　</w:t>
      </w:r>
      <w:r w:rsidRPr="0058500A">
        <w:rPr>
          <w:rFonts w:ascii="宋体" w:eastAsia="宋体" w:hAnsi="宋体" w:cs="Times New Roman"/>
          <w:szCs w:val="21"/>
        </w:rPr>
        <w:t xml:space="preserve">　　(2)焉:</w:t>
      </w:r>
      <w:r w:rsidRPr="0058500A">
        <w:rPr>
          <w:rFonts w:ascii="宋体" w:eastAsia="宋体" w:hAnsi="宋体" w:cs="Times New Roman"/>
          <w:szCs w:val="21"/>
          <w:u w:val="single" w:color="000000"/>
        </w:rPr>
        <w:t xml:space="preserve">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3.翻译选文中画线句子。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(1)君勉之,不及纣二日耳。纣七日七夜,今君五日。</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(2)桀、纣之亡也,遇汤、武。</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4.赵襄子和优莫各有什么特点?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5.优莫的劝谏有什么特点?</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|人物传记类|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十一、</w:t>
      </w:r>
      <w:r w:rsidRPr="0058500A">
        <w:rPr>
          <w:rFonts w:ascii="宋体" w:eastAsia="宋体" w:hAnsi="宋体" w:cs="Times New Roman"/>
          <w:color w:val="4C4C4C"/>
          <w:szCs w:val="21"/>
        </w:rPr>
        <w:t>[2018·德州]</w:t>
      </w:r>
      <w:r w:rsidRPr="0058500A">
        <w:rPr>
          <w:rFonts w:ascii="宋体" w:eastAsia="宋体" w:hAnsi="宋体" w:cs="Times New Roman"/>
          <w:szCs w:val="21"/>
        </w:rPr>
        <w:t>阅读下文,完成问题。</w:t>
      </w:r>
    </w:p>
    <w:p w:rsidR="0017055C" w:rsidRPr="0058500A" w:rsidRDefault="004944E9">
      <w:pPr>
        <w:spacing w:line="360" w:lineRule="auto"/>
        <w:ind w:firstLineChars="200" w:firstLine="420"/>
        <w:rPr>
          <w:rFonts w:ascii="宋体" w:eastAsia="宋体" w:hAnsi="宋体" w:cs="Times New Roman"/>
          <w:szCs w:val="21"/>
        </w:rPr>
      </w:pPr>
      <w:r w:rsidRPr="0058500A">
        <w:rPr>
          <w:rFonts w:ascii="宋体" w:eastAsia="宋体" w:hAnsi="宋体" w:cs="Times New Roman"/>
          <w:szCs w:val="21"/>
        </w:rPr>
        <w:t>陈丞相平者,阳武户牖乡人也。少时家贫,好读书,有田三十亩,独与兄伯居。伯常耕田,纵平使游学。</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里中社,平为宰,分肉食甚均。父老曰:“</w:t>
      </w:r>
      <w:r w:rsidRPr="0058500A">
        <w:rPr>
          <w:rFonts w:ascii="宋体" w:eastAsia="宋体" w:hAnsi="宋体" w:cs="Times New Roman"/>
          <w:szCs w:val="21"/>
          <w:u w:val="single" w:color="000000"/>
        </w:rPr>
        <w:t>善,陈孺子之为宰!</w:t>
      </w:r>
      <w:r w:rsidRPr="0058500A">
        <w:rPr>
          <w:rFonts w:ascii="宋体" w:eastAsia="宋体" w:hAnsi="宋体" w:cs="Times New Roman"/>
          <w:szCs w:val="21"/>
        </w:rPr>
        <w:t>”平曰:“嗟乎!使平得宰天下,亦如是肉矣!”</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 xml:space="preserve">　　孝文帝立。居顷</w:t>
      </w:r>
      <w:r w:rsidRPr="0058500A">
        <w:rPr>
          <w:rFonts w:ascii="宋体" w:eastAsia="宋体" w:hAnsi="宋体" w:cs="Times New Roman"/>
          <w:szCs w:val="21"/>
          <w:em w:val="dot"/>
        </w:rPr>
        <w:t>之</w:t>
      </w:r>
      <w:r w:rsidRPr="0058500A">
        <w:rPr>
          <w:rFonts w:ascii="宋体" w:eastAsia="宋体" w:hAnsi="宋体" w:cs="Times New Roman"/>
          <w:szCs w:val="21"/>
        </w:rPr>
        <w:t>,朝而问右丞相勃曰:“天下一岁决狱几何?”勃谢曰:“不知。”问:“天下一岁钱谷出入几何?”勃又谢不知,汗出沾背,愧不能对。于是上亦问左丞相平。平曰:“有主者。”上曰:“主者谓谁?”平曰:“陛下即问决狱,责廷尉;问钱谷,责治粟内史。”上曰:“</w:t>
      </w:r>
      <w:r w:rsidRPr="0058500A">
        <w:rPr>
          <w:rFonts w:ascii="宋体" w:eastAsia="宋体" w:hAnsi="宋体" w:cs="Times New Roman"/>
          <w:szCs w:val="21"/>
          <w:u w:val="single" w:color="000000"/>
        </w:rPr>
        <w:t>苟各有主者,而君所主者何事也?</w:t>
      </w:r>
      <w:r w:rsidRPr="0058500A">
        <w:rPr>
          <w:rFonts w:ascii="宋体" w:eastAsia="宋体" w:hAnsi="宋体" w:cs="Times New Roman"/>
          <w:szCs w:val="21"/>
        </w:rPr>
        <w:t>”平谢曰:“宰相者,上佐天子理阴阳,顺四时,下育万物之宜,外镇抚四夷诸侯,内亲附百姓,使卿大夫各得任其职焉。”孝文帝乃称善。右丞相大惭,出而让陈平曰:“君独不素教我对!”陈平笑曰:“君居其位,不知其任邪?且陛下即问长安中盗贼数,君欲强对邪?”于是绛侯自知其能不如平远矣。居顷之,绛侯谢病请免相,陈平专为一丞相。</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(节选自《史记</w:t>
      </w:r>
      <w:r w:rsidRPr="0058500A">
        <w:rPr>
          <w:rFonts w:ascii="宋体" w:eastAsia="宋体" w:hAnsi="宋体" w:cs="Times New Roman"/>
          <w:i/>
          <w:szCs w:val="21"/>
        </w:rPr>
        <w:t>·</w:t>
      </w:r>
      <w:r w:rsidRPr="0058500A">
        <w:rPr>
          <w:rFonts w:ascii="宋体" w:eastAsia="宋体" w:hAnsi="宋体" w:cs="Times New Roman"/>
          <w:szCs w:val="21"/>
        </w:rPr>
        <w:t>陈丞相世家》)</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1.下列句子与“居顷</w:t>
      </w:r>
      <w:r w:rsidRPr="0058500A">
        <w:rPr>
          <w:rFonts w:ascii="宋体" w:eastAsia="宋体" w:hAnsi="宋体" w:cs="Times New Roman"/>
          <w:szCs w:val="21"/>
          <w:em w:val="dot"/>
        </w:rPr>
        <w:t>之</w:t>
      </w:r>
      <w:r w:rsidRPr="0058500A">
        <w:rPr>
          <w:rFonts w:ascii="宋体" w:eastAsia="宋体" w:hAnsi="宋体" w:cs="Times New Roman"/>
          <w:szCs w:val="21"/>
        </w:rPr>
        <w:t>”中“之”字意义和用法相同的一项是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A.予独爱莲</w:t>
      </w:r>
      <w:r w:rsidRPr="0058500A">
        <w:rPr>
          <w:rFonts w:ascii="宋体" w:eastAsia="宋体" w:hAnsi="宋体" w:cs="Times New Roman"/>
          <w:szCs w:val="21"/>
          <w:em w:val="dot"/>
        </w:rPr>
        <w:t>之</w:t>
      </w:r>
      <w:r w:rsidRPr="0058500A">
        <w:rPr>
          <w:rFonts w:ascii="宋体" w:eastAsia="宋体" w:hAnsi="宋体" w:cs="Times New Roman"/>
          <w:szCs w:val="21"/>
        </w:rPr>
        <w:t>出淤泥而不染</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B.怅恨久</w:t>
      </w:r>
      <w:r w:rsidRPr="0058500A">
        <w:rPr>
          <w:rFonts w:ascii="宋体" w:eastAsia="宋体" w:hAnsi="宋体" w:cs="Times New Roman"/>
          <w:szCs w:val="21"/>
          <w:em w:val="dot"/>
        </w:rPr>
        <w:t>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C.亲戚畔</w:t>
      </w:r>
      <w:r w:rsidRPr="0058500A">
        <w:rPr>
          <w:rFonts w:ascii="宋体" w:eastAsia="宋体" w:hAnsi="宋体" w:cs="Times New Roman"/>
          <w:szCs w:val="21"/>
          <w:em w:val="dot"/>
        </w:rPr>
        <w:t>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D.送杜少府</w:t>
      </w:r>
      <w:r w:rsidRPr="0058500A">
        <w:rPr>
          <w:rFonts w:ascii="宋体" w:eastAsia="宋体" w:hAnsi="宋体" w:cs="Times New Roman"/>
          <w:szCs w:val="21"/>
          <w:em w:val="dot"/>
        </w:rPr>
        <w:t>之</w:t>
      </w:r>
      <w:r w:rsidRPr="0058500A">
        <w:rPr>
          <w:rFonts w:ascii="宋体" w:eastAsia="宋体" w:hAnsi="宋体" w:cs="Times New Roman"/>
          <w:szCs w:val="21"/>
        </w:rPr>
        <w:t>任蜀州</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2.下列句子与“善,陈孺子之为宰”句式相同的一项是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A.何陋之有</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B.甚矣,汝之不惠</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C.盖简桃核修狭者为之</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D.战于长勺</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3.翻译下面句子。</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苟各有主者,而君所主者何事也?</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4.简要分析陈平是一个什么样的人。</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lastRenderedPageBreak/>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u w:val="single" w:color="B3B3B3"/>
        </w:rPr>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十二、</w:t>
      </w:r>
      <w:r w:rsidRPr="0058500A">
        <w:rPr>
          <w:rFonts w:ascii="宋体" w:eastAsia="宋体" w:hAnsi="宋体" w:cs="Times New Roman"/>
          <w:color w:val="4C4C4C"/>
          <w:szCs w:val="21"/>
        </w:rPr>
        <w:t>[2018·武汉]</w:t>
      </w:r>
      <w:r w:rsidRPr="0058500A">
        <w:rPr>
          <w:rFonts w:ascii="宋体" w:eastAsia="宋体" w:hAnsi="宋体" w:cs="Times New Roman"/>
          <w:szCs w:val="21"/>
        </w:rPr>
        <w:t>阅读下文,完成问题。</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关羽字云长,河东解人也。亡命奔涿郡。先主</w:t>
      </w:r>
      <w:r w:rsidRPr="0058500A">
        <w:rPr>
          <w:rFonts w:ascii="宋体" w:eastAsia="宋体" w:hAnsi="宋体" w:cs="Times New Roman"/>
          <w:szCs w:val="21"/>
          <w:vertAlign w:val="superscript"/>
        </w:rPr>
        <w:t>①</w:t>
      </w:r>
      <w:r w:rsidRPr="0058500A">
        <w:rPr>
          <w:rFonts w:ascii="宋体" w:eastAsia="宋体" w:hAnsi="宋体" w:cs="Times New Roman"/>
          <w:szCs w:val="21"/>
        </w:rPr>
        <w:t>于乡里</w:t>
      </w:r>
      <w:r w:rsidRPr="0058500A">
        <w:rPr>
          <w:rFonts w:ascii="宋体" w:eastAsia="宋体" w:hAnsi="宋体" w:cs="Times New Roman"/>
          <w:szCs w:val="21"/>
          <w:em w:val="dot"/>
        </w:rPr>
        <w:t>合</w:t>
      </w:r>
      <w:r w:rsidRPr="0058500A">
        <w:rPr>
          <w:rFonts w:ascii="宋体" w:eastAsia="宋体" w:hAnsi="宋体" w:cs="Times New Roman"/>
          <w:szCs w:val="21"/>
        </w:rPr>
        <w:t>徒众,而羽与张飞为之御侮。先主为平原相,以羽、飞为别部司马,分统部曲。先主与二人寝则同床,恩若兄弟。而稠人广坐,侍立终日,随先主周旋,不避艰险。从先主就刘表。表卒,曹公</w:t>
      </w:r>
      <w:r w:rsidRPr="0058500A">
        <w:rPr>
          <w:rFonts w:ascii="宋体" w:eastAsia="宋体" w:hAnsi="宋体" w:cs="Times New Roman"/>
          <w:szCs w:val="21"/>
          <w:vertAlign w:val="superscript"/>
        </w:rPr>
        <w:t>②</w:t>
      </w:r>
      <w:r w:rsidRPr="0058500A">
        <w:rPr>
          <w:rFonts w:ascii="宋体" w:eastAsia="宋体" w:hAnsi="宋体" w:cs="Times New Roman"/>
          <w:szCs w:val="21"/>
        </w:rPr>
        <w:t>定荆州,先主自樊将南渡江,别遣羽乘船数百艘会江陵。曹公追至当阳长阪,先主斜</w:t>
      </w:r>
      <w:r w:rsidRPr="0058500A">
        <w:rPr>
          <w:rFonts w:ascii="宋体" w:eastAsia="宋体" w:hAnsi="宋体" w:cs="Times New Roman"/>
          <w:szCs w:val="21"/>
          <w:em w:val="dot"/>
        </w:rPr>
        <w:t>趣</w:t>
      </w:r>
      <w:r w:rsidRPr="0058500A">
        <w:rPr>
          <w:rFonts w:ascii="宋体" w:eastAsia="宋体" w:hAnsi="宋体" w:cs="Times New Roman"/>
          <w:szCs w:val="21"/>
        </w:rPr>
        <w:t>汉津,</w:t>
      </w:r>
      <w:r w:rsidRPr="0058500A">
        <w:rPr>
          <w:rFonts w:ascii="宋体" w:eastAsia="宋体" w:hAnsi="宋体" w:cs="Times New Roman"/>
          <w:szCs w:val="21"/>
          <w:em w:val="dot"/>
        </w:rPr>
        <w:t>适</w:t>
      </w:r>
      <w:r w:rsidRPr="0058500A">
        <w:rPr>
          <w:rFonts w:ascii="宋体" w:eastAsia="宋体" w:hAnsi="宋体" w:cs="Times New Roman"/>
          <w:szCs w:val="21"/>
        </w:rPr>
        <w:t>与羽船相值,共至夏口。孙权遣兵佐先主</w:t>
      </w:r>
      <w:r w:rsidRPr="0058500A">
        <w:rPr>
          <w:rFonts w:ascii="宋体" w:eastAsia="宋体" w:hAnsi="宋体" w:cs="Times New Roman"/>
          <w:szCs w:val="21"/>
          <w:em w:val="dot"/>
        </w:rPr>
        <w:t>拒</w:t>
      </w:r>
      <w:r w:rsidRPr="0058500A">
        <w:rPr>
          <w:rFonts w:ascii="宋体" w:eastAsia="宋体" w:hAnsi="宋体" w:cs="Times New Roman"/>
          <w:szCs w:val="21"/>
        </w:rPr>
        <w:t>曹公,曹公引军退归。先主收江南诸郡,乃封拜元勋,以羽为襄阳太守、荡寇将军,驻江北。先主西定益州,拜羽董督荆州事。</w:t>
      </w:r>
      <w:r w:rsidRPr="0058500A">
        <w:rPr>
          <w:rFonts w:ascii="宋体" w:eastAsia="宋体" w:hAnsi="宋体" w:cs="Times New Roman"/>
          <w:szCs w:val="21"/>
          <w:u w:val="wave" w:color="000000"/>
        </w:rPr>
        <w:t>羽闻马超来降旧非故人羽书与诸葛亮问超人才可谁比类</w:t>
      </w:r>
      <w:r w:rsidRPr="0058500A">
        <w:rPr>
          <w:rFonts w:ascii="宋体" w:eastAsia="宋体" w:hAnsi="宋体" w:cs="Times New Roman"/>
          <w:szCs w:val="21"/>
        </w:rPr>
        <w:t>。亮知羽护前,乃答之曰:“孟起</w:t>
      </w:r>
      <w:r w:rsidRPr="0058500A">
        <w:rPr>
          <w:rFonts w:ascii="宋体" w:eastAsia="宋体" w:hAnsi="宋体" w:cs="Times New Roman"/>
          <w:szCs w:val="21"/>
          <w:vertAlign w:val="superscript"/>
        </w:rPr>
        <w:t>③</w:t>
      </w:r>
      <w:r w:rsidRPr="0058500A">
        <w:rPr>
          <w:rFonts w:ascii="宋体" w:eastAsia="宋体" w:hAnsi="宋体" w:cs="Times New Roman"/>
          <w:szCs w:val="21"/>
        </w:rPr>
        <w:t>兼资文武,雄烈过人,一世之杰,当与益德</w:t>
      </w:r>
      <w:r w:rsidRPr="0058500A">
        <w:rPr>
          <w:rFonts w:ascii="宋体" w:eastAsia="宋体" w:hAnsi="宋体" w:cs="Times New Roman"/>
          <w:szCs w:val="21"/>
          <w:vertAlign w:val="superscript"/>
        </w:rPr>
        <w:t>④</w:t>
      </w:r>
      <w:r w:rsidRPr="0058500A">
        <w:rPr>
          <w:rFonts w:ascii="宋体" w:eastAsia="宋体" w:hAnsi="宋体" w:cs="Times New Roman"/>
          <w:szCs w:val="21"/>
        </w:rPr>
        <w:t>并驱争先,犹未及髯之绝伦逸群也。”羽美须髯,故亮谓之髯。</w:t>
      </w:r>
      <w:r w:rsidRPr="0058500A">
        <w:rPr>
          <w:rFonts w:ascii="宋体" w:eastAsia="宋体" w:hAnsi="宋体" w:cs="Times New Roman"/>
          <w:szCs w:val="21"/>
          <w:u w:val="single" w:color="000000"/>
        </w:rPr>
        <w:t>羽省书大悦,以示宾客。</w:t>
      </w:r>
    </w:p>
    <w:p w:rsidR="0017055C" w:rsidRPr="0058500A" w:rsidRDefault="004944E9">
      <w:pPr>
        <w:spacing w:line="360" w:lineRule="auto"/>
        <w:jc w:val="right"/>
        <w:rPr>
          <w:rFonts w:ascii="宋体" w:eastAsia="宋体" w:hAnsi="宋体" w:cs="Times New Roman"/>
          <w:szCs w:val="21"/>
        </w:rPr>
      </w:pPr>
      <w:r w:rsidRPr="0058500A">
        <w:rPr>
          <w:rFonts w:ascii="宋体" w:eastAsia="宋体" w:hAnsi="宋体" w:cs="Times New Roman"/>
          <w:szCs w:val="21"/>
        </w:rPr>
        <w:t>(节选自中华书局《三国志</w:t>
      </w:r>
      <w:r w:rsidRPr="0058500A">
        <w:rPr>
          <w:rFonts w:ascii="宋体" w:eastAsia="宋体" w:hAnsi="宋体" w:cs="Times New Roman"/>
          <w:i/>
          <w:szCs w:val="21"/>
        </w:rPr>
        <w:t>·</w:t>
      </w:r>
      <w:r w:rsidRPr="0058500A">
        <w:rPr>
          <w:rFonts w:ascii="宋体" w:eastAsia="宋体" w:hAnsi="宋体" w:cs="Times New Roman"/>
          <w:szCs w:val="21"/>
        </w:rPr>
        <w:t>关羽传》,有删节)</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[注释] ①先主:指刘备。②曹公:指曹操。③孟起:马超的字。④益德:张飞的字。</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1.下列对句中加点词的理解,不正确的一项是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A.先主于乡里</w:t>
      </w:r>
      <w:r w:rsidRPr="0058500A">
        <w:rPr>
          <w:rFonts w:ascii="宋体" w:eastAsia="宋体" w:hAnsi="宋体" w:cs="Times New Roman"/>
          <w:szCs w:val="21"/>
          <w:em w:val="dot"/>
        </w:rPr>
        <w:t>合</w:t>
      </w:r>
      <w:r w:rsidRPr="0058500A">
        <w:rPr>
          <w:rFonts w:ascii="宋体" w:eastAsia="宋体" w:hAnsi="宋体" w:cs="Times New Roman"/>
          <w:szCs w:val="21"/>
        </w:rPr>
        <w:t>徒众　　　　合:聚集</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B.先主斜</w:t>
      </w:r>
      <w:r w:rsidRPr="0058500A">
        <w:rPr>
          <w:rFonts w:ascii="宋体" w:eastAsia="宋体" w:hAnsi="宋体" w:cs="Times New Roman"/>
          <w:szCs w:val="21"/>
          <w:em w:val="dot"/>
        </w:rPr>
        <w:t>趣</w:t>
      </w:r>
      <w:r w:rsidRPr="0058500A">
        <w:rPr>
          <w:rFonts w:ascii="宋体" w:eastAsia="宋体" w:hAnsi="宋体" w:cs="Times New Roman"/>
          <w:szCs w:val="21"/>
        </w:rPr>
        <w:t>汉津</w:t>
      </w:r>
      <w:r w:rsidRPr="0058500A">
        <w:rPr>
          <w:rFonts w:ascii="宋体" w:eastAsia="宋体" w:hAnsi="宋体" w:cs="Times New Roman"/>
          <w:szCs w:val="21"/>
        </w:rPr>
        <w:tab/>
        <w:t>趣:奔赴</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w:t>
      </w:r>
      <w:r w:rsidRPr="0058500A">
        <w:rPr>
          <w:rFonts w:ascii="宋体" w:eastAsia="宋体" w:hAnsi="宋体" w:cs="Times New Roman"/>
          <w:szCs w:val="21"/>
          <w:em w:val="dot"/>
        </w:rPr>
        <w:t>适</w:t>
      </w:r>
      <w:r w:rsidRPr="0058500A">
        <w:rPr>
          <w:rFonts w:ascii="宋体" w:eastAsia="宋体" w:hAnsi="宋体" w:cs="Times New Roman"/>
          <w:szCs w:val="21"/>
        </w:rPr>
        <w:t>与羽船相值</w:t>
      </w:r>
      <w:r w:rsidRPr="0058500A">
        <w:rPr>
          <w:rFonts w:ascii="宋体" w:eastAsia="宋体" w:hAnsi="宋体" w:cs="Times New Roman"/>
          <w:szCs w:val="21"/>
        </w:rPr>
        <w:tab/>
        <w:t>适:前往</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D.孙权遣兵佐先主</w:t>
      </w:r>
      <w:r w:rsidRPr="0058500A">
        <w:rPr>
          <w:rFonts w:ascii="宋体" w:eastAsia="宋体" w:hAnsi="宋体" w:cs="Times New Roman"/>
          <w:szCs w:val="21"/>
          <w:em w:val="dot"/>
        </w:rPr>
        <w:t>拒</w:t>
      </w:r>
      <w:r w:rsidRPr="0058500A">
        <w:rPr>
          <w:rFonts w:ascii="宋体" w:eastAsia="宋体" w:hAnsi="宋体" w:cs="Times New Roman"/>
          <w:szCs w:val="21"/>
        </w:rPr>
        <w:t>曹公</w:t>
      </w:r>
      <w:r w:rsidRPr="0058500A">
        <w:rPr>
          <w:rFonts w:ascii="宋体" w:eastAsia="宋体" w:hAnsi="宋体" w:cs="Times New Roman"/>
          <w:szCs w:val="21"/>
        </w:rPr>
        <w:tab/>
        <w:t>拒:抵御</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2.下列对文中画波浪线部分的断句,正确的一项是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 xml:space="preserve">　　羽闻马超来降旧非故人羽书与诸葛亮问超人才可谁比类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A.羽闻马超来降/旧非故人羽书/与诸葛亮/问超人才可谁比类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B.羽闻马超来降旧/非故人/羽书与诸葛亮问/超人才可谁比类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C.羽闻马超来降/旧非故人/羽书与诸葛亮/问超人才可谁比类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lastRenderedPageBreak/>
        <w:t>D.羽闻马超来降旧/非故人羽书/与诸葛亮问/超人才可谁比类</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3.下列对文本内容的理解,不正确的一项是</w:t>
      </w:r>
      <w:r w:rsidRPr="0058500A">
        <w:rPr>
          <w:rFonts w:ascii="宋体" w:eastAsia="宋体" w:hAnsi="宋体" w:cs="Times New Roman"/>
          <w:szCs w:val="21"/>
        </w:rPr>
        <w:tab/>
        <w:t>(　　)</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A.关羽流亡到涿郡后,与张飞一起帮助刘备抵御外侮。</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B.关羽、张飞和刘备情同兄弟,同吃同住,任何场合都不分彼此。</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C.曹操平定荆州后,刘备从樊城南渡长江,派关羽率战船到江陵会合。</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szCs w:val="21"/>
        </w:rPr>
        <w:t>D.诸葛亮认为马超文武双全,能与张飞比肩,但两人的才能都不及关羽。</w:t>
      </w:r>
    </w:p>
    <w:p w:rsidR="0017055C" w:rsidRPr="0058500A" w:rsidRDefault="004944E9">
      <w:pPr>
        <w:spacing w:line="240" w:lineRule="auto"/>
        <w:rPr>
          <w:rFonts w:ascii="宋体" w:eastAsia="宋体" w:hAnsi="宋体" w:cs="Times New Roman"/>
          <w:szCs w:val="21"/>
        </w:rPr>
      </w:pPr>
      <w:r w:rsidRPr="0058500A">
        <w:rPr>
          <w:rFonts w:ascii="宋体" w:eastAsia="宋体" w:hAnsi="宋体" w:cs="Times New Roman"/>
          <w:szCs w:val="21"/>
        </w:rPr>
        <w:br w:type="page"/>
      </w:r>
    </w:p>
    <w:p w:rsidR="0017055C" w:rsidRPr="0058500A" w:rsidRDefault="0017055C">
      <w:pPr>
        <w:spacing w:line="360" w:lineRule="auto"/>
        <w:rPr>
          <w:rFonts w:ascii="宋体" w:eastAsia="宋体" w:hAnsi="宋体" w:cs="Times New Roman"/>
          <w:szCs w:val="21"/>
        </w:rPr>
      </w:pPr>
    </w:p>
    <w:p w:rsidR="0017055C" w:rsidRPr="0058500A" w:rsidRDefault="004944E9">
      <w:pPr>
        <w:pStyle w:val="a4"/>
        <w:spacing w:line="360" w:lineRule="auto"/>
        <w:jc w:val="center"/>
        <w:rPr>
          <w:rFonts w:eastAsia="宋体" w:hAnsi="宋体" w:cs="Times New Roman"/>
          <w:color w:val="FF0000"/>
          <w:szCs w:val="32"/>
        </w:rPr>
      </w:pPr>
      <w:r w:rsidRPr="0058500A">
        <w:rPr>
          <w:rFonts w:eastAsia="宋体" w:hAnsi="宋体" w:cs="Times New Roman" w:hint="eastAsia"/>
          <w:color w:val="FF0000"/>
          <w:szCs w:val="32"/>
        </w:rPr>
        <w:t>参考答案</w:t>
      </w:r>
    </w:p>
    <w:p w:rsidR="0017055C" w:rsidRPr="0058500A" w:rsidRDefault="004944E9">
      <w:pPr>
        <w:spacing w:line="360" w:lineRule="auto"/>
        <w:jc w:val="center"/>
        <w:rPr>
          <w:rFonts w:ascii="宋体" w:eastAsia="宋体" w:hAnsi="宋体" w:cs="Times New Roman"/>
          <w:szCs w:val="24"/>
        </w:rPr>
      </w:pPr>
      <w:r w:rsidRPr="0058500A">
        <w:rPr>
          <w:rFonts w:ascii="宋体" w:eastAsia="宋体" w:hAnsi="宋体" w:cs="Times New Roman"/>
          <w:szCs w:val="24"/>
        </w:rPr>
        <w:t>◇</w:t>
      </w:r>
      <w:r w:rsidRPr="0058500A">
        <w:rPr>
          <w:rFonts w:ascii="宋体" w:eastAsia="宋体" w:hAnsi="宋体" w:cs="Times New Roman"/>
          <w:color w:val="666666"/>
          <w:szCs w:val="24"/>
        </w:rPr>
        <w:t xml:space="preserve"> 课标文言文阅读训练</w:t>
      </w:r>
      <w:r w:rsidRPr="0058500A">
        <w:rPr>
          <w:rFonts w:ascii="宋体" w:eastAsia="宋体" w:hAnsi="宋体" w:cs="Times New Roman"/>
          <w:szCs w:val="24"/>
        </w:rPr>
        <w:t xml:space="preserve"> ◇</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1篇　《论语》十二章</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1.A</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2.(1)代词,你　(2)共同享用　(3)弄坏,使……破旧</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(4)功劳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 xml:space="preserve">3.B　</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4.(1)吃粗粮,喝冷水,弯着胳膊当枕头,乐趣也在这中间了。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(2)使老者安享晚年,使朋友信任自己,让年轻的子弟们怀念我。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5.孔子:仁义。子路:重情义。颜渊:谦虚忠厚。结合内容略。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颜渊和子路陪伴着孔子</w:t>
      </w:r>
      <w:r w:rsidRPr="0058500A">
        <w:rPr>
          <w:rFonts w:ascii="宋体" w:eastAsia="宋体" w:hAnsi="宋体" w:cs="Times New Roman"/>
        </w:rPr>
        <w:t>,孔子说:“你们为什么不谈谈自己的志向呢?”子路说:“我愿意拿出自己的车马、衣服,同我的朋友共同使用,用坏了也不抱怨。”颜渊说:“我不夸耀自己的长处,不显扬自己的功劳。”子路说:“希望听听老师的志向。”孔子说:“使老者安享晚年,使朋友信任自己,让年轻的子弟们怀念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2篇　陋室铭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1.今妻子有饥色矣/君过而遗先生食/先生又弗受也/岂非命哉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的断句能力。这句话的意思是:我们现在面有饥色,相国派人拜访并送粮给你,你又不接受,岂不是命该这样吗?根据句意、句子陈述对象的变化、句式特点和句子结构可知分别在“今妻子有饥色矣”“君过而遗先生食”“先生又弗受也”后面断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2.(1)博学的人　(2)使……劳累　(3)送给　(4)最终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本题考查文言实词的理解能力。(1)(2)两句中加点词为课内重点注释词语,要注意“劳”的特殊用法,即形容词的使动用法,使……劳累。(3)(4)句中加点词语为课外词语,可结合上下文推断。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3.(1)可以弹奏不加装饰的古琴,阅读用泥金书写的佛经。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(2)列子出去见到使者,拜了两次辞谢不接受。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语句的能力。解答此题时,首先要对文段的意思有整体的理解和把握,然后在具体的语言环境中,准确理解每个词意,最后结合句式特点连缀成完整句子。(1)句中应注意“调”是“弹奏”的意思,“素”是“不加装饰”的意思,“金经”是“佛经”的意思。(2)句中“再”是“两次”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4.甲文:斯是陋室,惟吾德馨。　乙文:君非自知我也,以人之言而遗我粟也。夫以人言而粟我,至其罪我也,亦且以人言。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本题考查理解文章内容的能力。解答此题,只要在理解文章大体意思基础上,结合题目要求,找出相关语句即可。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5.不慕荣利、安贫乐道。</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分析文章人物品质的能力。解答此题,需要在把握两文主题基础上进行比较。《陋室铭》的主题是:作者借赞美陋室抒写自己志行高洁,安贫乐道,不与世俗同流合污的情趣。《子列子不受粟》通过列子拒受赠粟的故事,表现了列子洁身自好、知人识人的特点。通过比较,不难发现刘禹锡和列子两人身上共同的生活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列子贫困</w:t>
      </w:r>
      <w:r w:rsidRPr="0058500A">
        <w:rPr>
          <w:rFonts w:ascii="宋体" w:eastAsia="宋体" w:hAnsi="宋体" w:cs="Times New Roman"/>
        </w:rPr>
        <w:t>,面容有饥色。有人告诉郑子阳说:“列御寇是有道之士,住在你的国内而贫困,您莫非不爱贤士吗?”郑子阳就派官员送几十秉粟给他。列子出去见到使者,拜了两次辞谢不接受。使者走了。列子进屋里,他的妻子埋怨他而拍着心口说:“我听说有道之人的妻子儿女,都能得到安乐,而我们现在面有饥色,相国派人拜访并送粮给你,你又不接受,岂不是命该这样吗?”列子笑着对她说:“相国并不是自己了解我,而是听别人说了才送来粟给我。现在因为别人的话而送粟给我,等到(将来)怪罪我(的时候),也会是因为别人的话。这就是我不接受的原因。”最终,</w:t>
      </w:r>
      <w:r w:rsidRPr="0058500A">
        <w:rPr>
          <w:rFonts w:ascii="宋体" w:eastAsia="宋体" w:hAnsi="宋体" w:cs="Times New Roman" w:hint="eastAsia"/>
        </w:rPr>
        <w:t>人民果然造反</w:t>
      </w:r>
      <w:r w:rsidRPr="0058500A">
        <w:rPr>
          <w:rFonts w:ascii="宋体" w:eastAsia="宋体" w:hAnsi="宋体" w:cs="Times New Roman"/>
        </w:rPr>
        <w:t>,杀了子阳。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3篇　爱莲说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1.枝虽枯/而子仍不细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本题考查句子朗读停顿。根据句子意思来划分,“而”表示转折,“枝虽枯”与“子仍不细”在意思上有转折,故在“而”前停顿。</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2.(1)多　(2)更加　(3)改变　(4)实在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本题考查实词的理解。“易”有“交换、替代、更改”等意思,根据原文可知“更改,改变”更适合,在今天的成语“移风易俗”中也保留了古义“改变”。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3.(1)我唯独喜爱莲花从积存的淤泥中长出却不沾染污秽,经过清水洗涤但不显得妖艳。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(2)像仙境中的李树一样盘根错节,就可以同有灵性的椿树的寿命相比了。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第(1)句要注意“濯”“妖”两个关键词,第(2)句要注意“若”和“比寿”两个关键词。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4.甲文赞扬了莲的出淤泥不染、濯清涟不妖、挺直、芳香怡人的品质,乙文赞扬了李不变色、坚持操守、耐久、甘淡守素、不以色媚人的美好品质。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莲的品质自不必说,根据乙文的文题可知写的是“李”,“李”的特点是在与“桃”的对比中显现出来的。可从开头、末尾的对比中找到有关词语。如开头“桃色可变,李色不可变也”,“始终一操,涅而不淄”,可推知李不变色、坚持操守。末尾“李树较桃为耐久……又能甘淡守素,未尝以色媚人也”,直接赞美了李的甘淡守素、不以色媚人的品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5.都运用了对比手法,甲文将莲与牡丹、菊进行对比,乙文将李与桃进行对比。都用了拟人手法,将莲和李当成人来写,赋予其人格品质。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两文的对比都比较明显。乙文对“李”的描写不吝笔墨进行赞扬,实际是把“李”当成了人来写,赋予其人的精神品格。甲文是经典的咏物抒怀之作。</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李花和桃花齐名</w:t>
      </w:r>
      <w:r w:rsidRPr="0058500A">
        <w:rPr>
          <w:rFonts w:ascii="宋体" w:eastAsia="宋体" w:hAnsi="宋体" w:cs="Times New Roman"/>
        </w:rPr>
        <w:t>,都是花中的领袖,但是桃花的颜色可以变化,李花的颜色却不可以改变。“国家治理得好,不改变困顿时的节操,这是真正的强硬;国家治理不好,到死也不改变节操,这也是真正的强硬!”自从有这种花以来,就没听说花的颜色有一点改变,始终如一,严守节操,受到污染也不会变黑,这真是我们李家的成员啊!至于颜色稍有一点变化,冒充是同一宗族,却没被这一家族接受,就给它加上一个字以示区别的,就是郁李。李树比桃树更能耐久,年过三十才开始变老,即使树枝枯萎了,果实仍然很丰满。这是因为它得天独厚,又能够甘于淡泊,没有用姿色取媚</w:t>
      </w:r>
      <w:r w:rsidRPr="0058500A">
        <w:rPr>
          <w:rFonts w:ascii="宋体" w:eastAsia="宋体" w:hAnsi="宋体" w:cs="Times New Roman" w:hint="eastAsia"/>
        </w:rPr>
        <w:t>于人。像仙境中的李树一样盘根错节</w:t>
      </w:r>
      <w:r w:rsidRPr="0058500A">
        <w:rPr>
          <w:rFonts w:ascii="宋体" w:eastAsia="宋体" w:hAnsi="宋体" w:cs="Times New Roman"/>
        </w:rPr>
        <w:t>,就可以同有灵性的椿树的寿命相比了。我想继承它的品质却做不到,只有通过写文章来使这些品质得以长久流传下去了。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4篇　河中石兽</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1.某庙有一钟/能辨盗/至灵</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本题考查文言断句。这句话的意思是:某庙里有一口钟,能够辨认盗贼,非常灵验。明白了意思,再断句就不难了。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2.(1)于是　(2)代词,指“钟”　(3)恐怕、担心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本题考查文言词语的含义。(2)句中的“之”根据语境“不是盗贼的,摸它就没有声音”,可知“之”在这里是代词,指“钟”。(3)句中的“恐”可联系《出师表》“恐托付不效”的“恐”,解释为“恐怕,担心”。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3.(1)划着几只小船,拉着铁钯,寻找了十多里,没有痕迹。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(2)陈述古亲自带领县衙的官员们,十分严肃地向钟祈祷。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本题考查文言文句子翻译。文言文翻译最好直译,做到字字落实。(1)句关键词语为“棹”“曳”“迹”;(2)句关键词为“祷”(祷告、祈祷),“甚”(很)。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石头的性质又硬又重,沙的性质又松又轻,水冲不走石头,它的反作用力,一定把石头迎水方向的沙子冲走形成坑穴。越冲越深,到一半的地步,石头必定掉在坑穴里。像这样不断冲击,石头不停地转移,于是反而逆流而上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这是一道信息提取题,作答时首先要锁定提取信息的范围在甲文第三段老河兵说的话中;其次要分层分点进行概括。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5.首先是舆论准备,告诉嫌疑人有一口神钟,盗贼摸它就响,不是盗贼的人摸它就不响;其次,率众人向钟严肃地祈祷;最后,用帷幕将钟围起,派人悄悄地在钟上涂上墨。(意思对即可)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信息的概括能力。由“某庙有一钟能辨盗至灵”可知是在做舆论准备,告诉人们“钟能辨盗”的特性;“述古自率同职,祷钟甚肃”是抓住盗贼的恐惧心理,让盗贼上当;“以帷围之”“乃阴使人以墨涂钟”是为抓贼做最后的准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陈述古任建州浦城县令时</w:t>
      </w:r>
      <w:r w:rsidRPr="0058500A">
        <w:rPr>
          <w:rFonts w:ascii="宋体" w:eastAsia="宋体" w:hAnsi="宋体" w:cs="Times New Roman"/>
        </w:rPr>
        <w:t>,有个人家中被盗,抓到了几个嫌疑人但是不知道究竟谁是盗贼。陈述古就骗他们说:“某某庙里有一口钟,能够辨认盗贼,非常灵验。”(他)派人把那口钟抬到后室供奉起来,把那些嫌疑人带到钟前站好,对他们说如果不是盗贼,摸了钟,钟不会响;如果是盗贼,摸了钟,钟就会响。陈述古亲自带领县衙的官员们,十分严肃地向钟祈祷。祭祀结束以后,用布幔将钟围起来,又暗地里派人用黑墨涂抹钟壁。过了好一会儿,带来嫌疑人让他们逐一把手伸进帷幔里摸钟,出来以后便察验他们的手,(发现众嫌疑人</w:t>
      </w:r>
      <w:r w:rsidRPr="0058500A">
        <w:rPr>
          <w:rFonts w:ascii="宋体" w:eastAsia="宋体" w:hAnsi="宋体" w:cs="Times New Roman"/>
        </w:rPr>
        <w:lastRenderedPageBreak/>
        <w:t>手上)都有黑墨。只有一个嫌疑人手</w:t>
      </w:r>
      <w:r w:rsidRPr="0058500A">
        <w:rPr>
          <w:rFonts w:ascii="宋体" w:eastAsia="宋体" w:hAnsi="宋体" w:cs="Times New Roman" w:hint="eastAsia"/>
        </w:rPr>
        <w:t>上没有</w:t>
      </w:r>
      <w:r w:rsidRPr="0058500A">
        <w:rPr>
          <w:rFonts w:ascii="宋体" w:eastAsia="宋体" w:hAnsi="宋体" w:cs="Times New Roman"/>
        </w:rPr>
        <w:t>,(于是)对这个嫌疑人进行审讯,(他)承认自己是盗贼。因为害怕钟会发出声音,所以不敢去摸它。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5篇　三峡</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1.D　[解析] 本题考查学生理解常见文言实词的能力。解答时要注意词语在特定语言环境中的意思以及词语古今意义的联系和变化。D项,“犹望见此物”应译为“还能看到这块奇岩”,故“犹”译为“还、尚且”更为妥当。</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学生对一词多义的掌握。解答时要注意词语在不同语言环境中的意思、变化。C项,“虽乘奔御风”和“虽途迳信宿”中的“虽”,都是“即使”的意思。A项,“自三峡七百里中”中的“自”是“在”的意思,“自非亭午夜分”中的“自”是“如果”的意思。B项,“绝 多生怪柏”中的“绝”是“极”的意思,“既人迹所绝”中的“绝”是“断”或“少”的意思。D项,“故渔者歌曰”中的“故”是“所以”的意思,“三朝三暮,黄牛如故”中的“故”是“原来”的意思。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3.(1)水清树荣,山高草盛,实在有很多趣味。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(2)形状就像人背着刀牵着牛。</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文言句子的翻译能力。翻译时,要注意最好直译,特别注意一词多义、古今异义等现象,以及句子的特殊句式。第(1)句中的“清荣峻茂”,含义丰富,“清”,为“水清”,“荣”,为“树荣”,“峻”,为“山高”,“茂”,为“草盛”,翻译的时候,要特别注意。第(2)句中最关键的是需要注意“色”是“形状”的意思,“负刀牵牛”是“背着刀牵着牛”。最后,注意语言通顺连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4.湍急　纡回　侧面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选文内容、写法的理解,是一道综合考查题。前两个空,是对文章内容的考查,较好分析,甲文“朝发白帝,暮到江陵”,显然侧重写水流湍急,乙文“朝发黄牛,暮宿黄牛”,则侧重写水的纡回。第三空是对写作手法的考查,涉及的是侧面描写。</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5.对祖国壮丽山川的热爱与赞美之情。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此题是考查学生对文言文中作者思想情感的把握。甲文以凝练生动的笔墨,写出了三峡的雄奇险拔、清幽秀丽的景色,乙文则主要突出的是黄牛山之高。其实,两文都在表达作者对祖国壮丽山川的热爱与赞美之情。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lastRenderedPageBreak/>
        <w:t>江水又向东流</w:t>
      </w:r>
      <w:r w:rsidRPr="0058500A">
        <w:rPr>
          <w:rFonts w:ascii="宋体" w:eastAsia="宋体" w:hAnsi="宋体" w:cs="Times New Roman"/>
        </w:rPr>
        <w:t>,经过黄牛山,下有一座滩,名叫黄牛滩。南岸层层的山岭耸立着,最远的高山上有一块岩石,形状像是人背着刀牵着牛,人是黑色的,牛是黄色的,其形象、颜色十分清晰。但那里人迹罕至,没有谁能亲自探究。这块岩石很高,又加湍急的江流回环曲折,即使走上两天两夜,还能看到这块奇岩。所以过路人的歌谣说:“早晨从黄牛山动身,晚上还在黄牛山过夜。过了几天几夜,黄牛山看起来还是和原来一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6篇　答谢中书书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1.自/康乐/以来,未复有/能与其奇者。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朗读节奏的划分要结合句子的意思。“自”是介词,“康乐”是人名,“未复有”是再也没有的意思,“能与其奇者”意思是能够欣赏这种美景的人。每部分的意思划分完整,节奏就会准确。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2.D　[解析] 理解词语要结合上下文。作者对规矩草在宫墙内如裁剪、宫墙外鬖髿滋蔓的现象感到很奇怪,所以“异”在这里是“奇怪”的意思。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3.(1)两岸的石壁色彩斑斓,交相辉映。</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(2)山的容颜、水的意韵,都是天然模样;树木姿态、流泉声响,都不是尘世的境界。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本题考查文言句子的翻译。(1)句的关键是理解“五色”,它是“各种色彩”的意思。(2)句“容”“意”在这里运用了拟人的修辞方法,翻译时修辞方法不变。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4.首先,两文中的景色都很优美,充满了诗情画意。其次,两文都突出景物像来自仙境,超凡脱俗。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理解景物的特点,可以通过抓关键词理解。甲文用“高”写山峰,用“清”写水,文末的句子,表达了作者的喜爱之情。乙文中用“容”和“意”写山水,用“入画”写花鸟,都突出了景物之美。甲文中的“仙都”,乙文中的“非尘境”都写出了景色的超凡脱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5.甲文借对自然山水的喜爱之情表达不愿出仕做官的思想观点;乙文借对自然景物的奇怪之情,委婉地表达想逃离皇宫的情感。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解答此题,要从关键语句入手。甲文中的“自康乐以来,未复有能与其奇者”表达的是作者对自然山水的喜爱,乙文“岂非天生嘉卉,以等宸游哉”表达作者想逃离皇宫的念头。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17055C">
      <w:pPr>
        <w:spacing w:line="360" w:lineRule="auto"/>
        <w:rPr>
          <w:rFonts w:ascii="宋体" w:eastAsia="宋体" w:hAnsi="宋体" w:cs="Times New Roman"/>
        </w:rPr>
      </w:pP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lastRenderedPageBreak/>
        <w:t>我因为校勘皇室的典籍</w:t>
      </w:r>
      <w:r w:rsidRPr="0058500A">
        <w:rPr>
          <w:rFonts w:ascii="宋体" w:eastAsia="宋体" w:hAnsi="宋体" w:cs="Times New Roman"/>
        </w:rPr>
        <w:t>,共四次到避暑山庄:丁未年的冬天,戊申年的秋天,己酉年的夏天,壬子年的春天,四季的风景都游赏过了。每次泛舟到文津阁,只见山的容颜、水的意韵,都是天然模样;树木姿态、流泉声响,都不是尘世的境界。阴晴朝暮,千态万状,即使一只鸟一朵花,也可以写入画图之中。其中特别奇怪的是,沿坡连谷的细草,都是绿茸茸的像地毯一样,只有几寸高,整齐得像裁剪出来似的,没有一棵长短不齐的,园丁称这些细草为规矩草。出了山庄围墙才几步远,这种草就参差不齐随意滋长了。这难道不是天生美好的草木,等待皇上来游玩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7篇　记承天寺夜游</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1.(1)一起　(2)这</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本题考查文言词语释义。两个词语均为教材注释的重点词语,注意“是”古代指示代词“这”的特殊用法。</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2.(1)哪一个夜晚没有月亮?哪一个地方没有竹子和柏树?只是缺少像我们两个这样的闲人罢了。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(2)想不到湖中还会有您这样的人!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本题考查翻译文言语句。翻译要注意的是:语意与原句相吻合,翻译后的语句要通顺,重点的文言词语要能够准确翻译。如第(1)句中的“但”是“只是”的意思。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3.B　[解析] 本题考查辨析文言句式。B.省略句,省略了主语“余”,其他三项均为倒装句。A.介宾短语后置,正常语序应为“相与于中庭步”;C.定语后置,正常语序应为“但少如吾两人闲人者耳”;D.状语后置,正常语序应为“更有似相公痴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示例一:运用比喻的修辞,将澄澈的月光比喻成积水,用交错相生的水草比喻竹柏的影子,生动形象地写出月光的皎洁空灵,清亮无比,点染出一个空明澄澈、疏影摇曳、似真似幻的美妙境界。表现了苏轼醉情月景、超凡脱俗的“闲人”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示例二</w:t>
      </w:r>
      <w:r w:rsidRPr="0058500A">
        <w:rPr>
          <w:rFonts w:ascii="宋体" w:eastAsia="宋体" w:hAnsi="宋体" w:cs="Times New Roman"/>
        </w:rPr>
        <w:t>:正面侧面描写相结合,先正面写月色之透明皎洁,后侧面写“水草”交横可见,衬托“水”之清澈,即月色清亮无比,从而创造出一个冰清玉洁的透明世界。表现了苏轼醉情月景、超凡脱俗的“闲人”雅趣。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示例三</w:t>
      </w:r>
      <w:r w:rsidRPr="0058500A">
        <w:rPr>
          <w:rFonts w:ascii="宋体" w:eastAsia="宋体" w:hAnsi="宋体" w:cs="Times New Roman"/>
        </w:rPr>
        <w:t>:动静结合,“积水空明”给人以一种静谧之感,“藻、荇交横”则具有水草摇曳的动态之美。整个意境静中有动,动中愈见其静,点染出一个空明澄澈、疏影摇曳、似真似幻的美妙境界。表现了苏轼醉情月景、超凡脱俗的“闲人”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赏析文言语句的表达作用。首先要理解句意,然后选定赏析的角度,比如运用的修辞,分析句子的作用,可以先分析其修辞,再结合文章的内容来分析。画线句运用了比喻的修辞,在解答时,可以仔细分析本体和喻体;再结合“积水空明”来分析比喻的表达作用,最后要点明表达的思想情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5.横批:闲痴　“闲”字,表现苏轼安闲自适,乐观旷达的心境;“痴”字,点明张岱钟情山水,淡泊孤寂的独特个性。“闲”“痴”二字为两文的点睛之笔,是二人闲情逸致、天人合一境界的高度概括。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拟写横批,并阐释理由。题干“从两文中分别选取一个字”已经提示了拟写的横批内容。两文的题眼分别为“闲”和“痴”。对拟写横批的阐释,可以结合两文抒发作者的情感进行分析。甲文表现了作者郁郁不得志的悲凉心境,作者在政治上有远大的抱负,但是却被一贬再贬,流落黄州,在内心深处,他也不愿做一个“闲人”。赏月“闲人”的自得只不过是被贬“闲人”的自我安慰罢了。乙文的一个“痴”字,体现了赏雪人痴迷于天人合一的山水之乐,痴迷于世俗之外的雅情雅致,作者引用舟子的话包含了对“痴”字的称赏,同时以天涯遇知音的愉悦化解</w:t>
      </w:r>
      <w:r w:rsidRPr="0058500A">
        <w:rPr>
          <w:rFonts w:ascii="宋体" w:eastAsia="宋体" w:hAnsi="宋体" w:cs="Times New Roman" w:hint="eastAsia"/>
        </w:rPr>
        <w:t>了心中的淡淡愁绪。</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8篇　富贵不能淫</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1.是/焉得/为大丈夫乎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的朗读节奏的划分。按朗读的音节、句子的意义或根据语法结构划分节奏。此题按朗读的音节及句子的意义划分,此句意为“这怎么能够叫大丈夫呢”;还可以抓住一些关键词来划分,如“是、为”等词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2.B　[解析] “必敬必戒”中的“戒”是“谨慎”的意思。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3.(1)富贵不能使我迷惑,贫贱不能使我动摇,威武不能使我屈服。这样才叫作大丈夫。</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(2)道义所在,毅然去做,把富贵名利视若无物。</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本题考查文言句子的翻译。文言文翻译最好直译,做到字字落实。(1)题中的“此之谓大丈夫”是判断句。翻译时注意“淫”“移”“屈”“义”等词的含义。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4.“五岁尝随母入园,果落,众竞取,伦独赐而后受”突出了罗伦守礼的优秀品质。“知府张瑄悯其贫,周之粟,谢不受”“或遗之衣,见道殣,解以覆之”突出了罗伦的仁义美德。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本题考查学生对文章内容的理解能力。要通读选文,找出乙文中体现罗伦坚守仁义和礼的事例分析作答。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5.心怀仁德,践行礼义;通达时施仁政,困窘时独善其身;不因外界因素(富贵、贫贱、强权)改变自己的追求。</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此题考查对文章的感悟,属于拓展题。解答时首先要读懂原文,结合原文主要内容,联系孟子所说的“穷则独善其身,达则兼善天下”来谈自己对大丈夫的理解。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罗伦</w:t>
      </w:r>
      <w:r w:rsidRPr="0058500A">
        <w:rPr>
          <w:rFonts w:ascii="宋体" w:eastAsia="宋体" w:hAnsi="宋体" w:cs="Times New Roman"/>
        </w:rPr>
        <w:t>,字彝正,是吉安永丰人。五岁的时候曾经和母亲一起到园子里去,有果子落下来,众人争着去拿,只有罗伦一个人等到园主人给才拿。家里穷以砍柴放牧为生,拿着书不停止诵读。等到成为诸生的时候,有志于学习圣贤的学问。知府张瑄可怜他贫困,送给他粮食,(罗伦)拒绝不接受。在父母逝世的时候,过了大祥(两周年)后,才开始吃盐和奶酪(指正常的食物)。</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罗伦为人刚正</w:t>
      </w:r>
      <w:r w:rsidRPr="0058500A">
        <w:rPr>
          <w:rFonts w:ascii="宋体" w:eastAsia="宋体" w:hAnsi="宋体" w:cs="Times New Roman"/>
        </w:rPr>
        <w:t>,严于律己。道义所在,毅然去做,把富贵名利视若无物。辞官返乡居住时提倡实行乡约,乡民都遵从,没有人敢违背。穿的和吃的都很粗劣。有人曾经送了他衣服,(他)看到路边有饿死的人,就脱下来给他盖上。早晨把客人留在家里喝酒,妻子和孩子向邻居家借粮,到中午才做饭,他也不在意。因为金牛山人迹罕至,他建造屋子在里面写书,周围跟着他学习的人非常多。学者称他为一峰先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9篇　生于忧患,死于安乐</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1.D　[解析] 本题考查对文言实词的理解。D项,“征于色,发于声,而后喻”中“喻”意思是“明白、了解”。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2.D　[解析] 本题考查文言通假现象。D项,“衡”,同“横”。意思是“梗塞、不顺”。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3.B　[解析] 本题考查对文章内容的理解。作者开篇列举六位经过贫困、挫折的磨炼而终于担当大任的人的事例,证明忧患可以激励人奋发有为,磨难可以促使人有新成就。</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4.(1)使……痛苦　(2)同“横”,梗塞、不顺　(3)边境(边远的地方)　(4)最终(终于,最后)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是对文言实词理解能力的考查。第(1)题的“苦”是使动词,不要误解为形容词;第(2)题的“衡”是通假字;第(3)题的“鄙”是古今异义词,不能理解为“低俗”“下流”等;第(4)题的“卒”是多义词,有“死亡”和“最后”的意思,这里取后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5.C　[解析] 本题是对文言虚词(一词多义)的考查。A项,……的样子/代词,这样(即“然后”,这样以后);B项,连词,表修饰/介词,因为;D项,介词,从/表比较,比。只有C项的“而”,都是承接连词。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6.(1)从脸色显露出来,在吟咏叹息声中表现出来,然后才能为人们所了解。(2)朝内朝外都不能使我听到我的过失,因此到了这个地步!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本题考查翻译文言语句的能力。第(1)句中,“征”,征验、表现;“喻”,了解、明白。第(2)句中,“闻”,使……听到;“是以”,因此。然后用自己的话说出句意,尽量遵循现代汉语的语言习惯。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7.“谄谀者众”;无“法家拂士”。</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本题考查理解文言文内容的能力。甲文中“入则无法家拂士,出则无敌国外患者,国恒亡”和乙文中“人君之所以离国家失社稷者,谄谀者众也”就是本题答案。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宋昭公亡国后出逃</w:t>
      </w:r>
      <w:r w:rsidRPr="0058500A">
        <w:rPr>
          <w:rFonts w:ascii="宋体" w:eastAsia="宋体" w:hAnsi="宋体" w:cs="Times New Roman"/>
        </w:rPr>
        <w:t>,到达了边境,感慨说道:“我知道亡国的原因了。我朝做官的千百人,施政做事,没有一个不说:‘我们的君主圣明!’侍从妃子数百人,披着衣服站立,没有一个不说:‘我们的君主长得英俊!’朝廷内外都不能使我听到我的过失,因此到了这个地步!”在宋昭公看来,做君王的离开国家失掉社稷,是因为说谄媚话的人太多。所以宋昭公逃出了国家后能够醒悟,最后得以返回国家。</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10篇　桃花源记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1.则/已化为争夺之场/久矣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此题考查正确断句的能力。“则”常用在句首,其后可以停顿,“久矣”之前停顿。</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2.(1)田间小路　(2)做记号　(3)同“只”　(4)减短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3.(1)土地平坦开阔,房屋整齐,有肥沃的土地、优美的池塘以及桑园竹林之类。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(2)一般来说,天下像这样的地方很多,不单单是桃花源而已。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此题考查正确译句的能力。(1)句,注意重点词语“平旷”“俨然”“属”;(2)句,注意重点词语“意”“若”“众”“独”。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4.道极险远,生不识盐醯,而溪中多枸杞,根如龙蛇,饮其水,故寿。</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此题考查理解选文内容的能力。文中“道极险远……故寿”交代了老人村中人能长寿的原因。</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5.甲文再寻桃源不可得,反映了广大人民对理想社会的向往和追求。乙文则来证明传说中的桃花源并非仙境,这样的理想社会是不存在的。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此题考查对选文主题的理解。甲文是作者虚构的场景,桃花源是作者理想的寄托,寻而不得是作者对理想的一份追求;乙文再寻桃源,则是说明社会多是名利场,这一方净土是不存在的。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世上所传的桃花源这件事</w:t>
      </w:r>
      <w:r w:rsidRPr="0058500A">
        <w:rPr>
          <w:rFonts w:ascii="宋体" w:eastAsia="宋体" w:hAnsi="宋体" w:cs="Times New Roman"/>
        </w:rPr>
        <w:t>,很多都夸大其词。考查陶渊明所记载的,只说是先祖逃避秦朝的战乱来到这里,那么渔人所见的都是避乱人的子孙,并非秦朝人是不死的。又说杀鸡作为食物,哪里有仙人杀生的?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以前说南阳有菊水</w:t>
      </w:r>
      <w:r w:rsidRPr="0058500A">
        <w:rPr>
          <w:rFonts w:ascii="宋体" w:eastAsia="宋体" w:hAnsi="宋体" w:cs="Times New Roman"/>
        </w:rPr>
        <w:t>,水质香甜,住了三十多家人,喝那里的水都长寿,有的活了一百二三十岁。四川青城山那里有个老人村,(据说)有五世同堂。道路极其危险遥远,活着的时候不吃盐和醋,而且溪水中有很多枸杞,(它的)根弯弯曲曲像龙和蛇一样,喝了那的水就会长寿。近些年道路稍微通畅,逐渐能够接触到日常的调味品,故而寿命减短,桃花源应该也是这样的吧。假如武陵太守得知到了那里,那里早就已经成为很多人争夺的地方。一般来说,天下像这样的地方很多,不单单是桃花源而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11篇　小石潭记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1.(1)以……为乐　(2)停留　(3)几里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常见文言实词的能力。解答时要注意词语在特定语言环境中的意思以及词语古今意义的联系和变化。(1)“乐”是“以……为乐”的意思。(2)“居”是古今异义词,是“停留”的意思,不能翻译为“居住”。(3)“里”这里解释为概数“几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2.D　[解析] 本题考查学生对文言文虚词一词多义的掌握和辨析能力。解答此题,先要梳理文字,读懂文章,根据文章内容弄清句子的意思,根据句意和文言文常用词语的掌握来判断字义,注意辨析词义和用法的变化,判断各项字词的意义和用法是否一致。A项,“其长尺许者”中的“其”是代词,代“朱鱼”;“其如土石何”中的“其”在“如……何”前面加强反问语气。B项,“乃记之而去”中的“之”是代词,代小石潭的风景;“而两狼之并驱如故”中的“之”是助词,取消句子独立性。C项,“或投饼于左”中的“于”翻译为“在”;“是故所欲有甚于生者”</w:t>
      </w:r>
      <w:r w:rsidRPr="0058500A">
        <w:rPr>
          <w:rFonts w:ascii="宋体" w:eastAsia="宋体" w:hAnsi="宋体" w:cs="Times New Roman" w:hint="eastAsia"/>
        </w:rPr>
        <w:t>中的“于”翻译为“比”。</w:t>
      </w:r>
      <w:r w:rsidRPr="0058500A">
        <w:rPr>
          <w:rFonts w:ascii="宋体" w:eastAsia="宋体" w:hAnsi="宋体" w:cs="Times New Roman"/>
        </w:rPr>
        <w:t>D项的“以”都翻译为“因为”。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3.(1)向小石潭的西南方望去,(溪水)像北斗星一样曲折,像蛇那样蜿蜒前行,时隐时现。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学生把文言文句子翻译成现代汉语的能力。根据上下文语境,这是一个省略句。在“斗折蛇行”前面省略了溪水,还要注意重点词语的翻译变化。“西南”“斗”“蛇”都是名词作状语,分别翻译成“向西南”“像北斗星一样”“像蛇一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(2)然而那些活泼跳跃剌泼有声,在水上面游戏的,都是几寸长的鱼。</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学生把文言文句子翻译成现代汉语的能力。根据上下文语境,这是一个判断句,翻译成“什么是什么”。还要注意“然”字的用法,根据上下文的联系,表转折,翻译为“然而”。“剌泼”形容鱼在水里跳跃的声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4.B　[解析] 本题考查对文言文的写法分析与内容的理解。甲文中通过“日影、游鱼”来间接描写潭水的清澈;乙文通过写“文砾金沙、日影”来间接描写池水的清澈。所以②③④间接写水清,答案选择B。</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5.甲文抒发了作者被贬后无法排遣的忧伤凄苦的感情,乙文表达了作者对幽静快乐的山水田园生活的喜爱和赞美。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把握作者情感的能力,在理解作者所发感慨的意思基础上回答。甲文中“坐潭上,四面竹树环合,寂寥无人”,小石潭周边寂寥无人,凄神寒骨的环境和作者被贬谪后的孤凄悲凉、悲哀深沉的心境相似,给作者带来了幽深冷寂、孤苦悲凉、悲哀深沉的感受。乙文中写喷泉老树、游鱼池水,无不充斥着作者对此间山水的喜爱和赞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从香山俯身走下台阶行走在柳路上</w:t>
      </w:r>
      <w:r w:rsidRPr="0058500A">
        <w:rPr>
          <w:rFonts w:ascii="宋体" w:eastAsia="宋体" w:hAnsi="宋体" w:cs="Times New Roman"/>
        </w:rPr>
        <w:t>,没走几里,(见到)碧云寺在那里。古刹后有一股山泉,从山中石缝中流出,喷吐(的泉水)如同冰雪(一样清凉清澈),水摇摆的样子具有幽深的韵味。泉水从一棵空心老树中如喷火般激溅而出。泉水引流至寺庙,徘徊在寺庙轮廓下面,激烈地冲击石头的水道,往下面看,可以看到碎石金沙。把水引入大殿的前面作为池塘,用石梁为界,下面深好几丈,却好像寸许。里面有朱鱼万尾,满池的鱼欢快地游动,光芒耀眼。太阳照射这股清泉,影子照射在潭底,样子清秀灵动惹人喜爱。有时把饼放在左边,鱼群游到左边,(放在)右边也是</w:t>
      </w:r>
      <w:r w:rsidRPr="0058500A">
        <w:rPr>
          <w:rFonts w:ascii="宋体" w:eastAsia="宋体" w:hAnsi="宋体" w:cs="Times New Roman" w:hint="eastAsia"/>
        </w:rPr>
        <w:t>这样的</w:t>
      </w:r>
      <w:r w:rsidRPr="0058500A">
        <w:rPr>
          <w:rFonts w:ascii="宋体" w:eastAsia="宋体" w:hAnsi="宋体" w:cs="Times New Roman"/>
        </w:rPr>
        <w:t>,咀嚼咋咋有声,然而那些活泼跳跃剌泼有声,在水上面游戏的,都是几寸大的鱼。长约一尺的,潜下去游到潭下,看见食物都不去吃,安乐闲逸宁静寂寥。难道沉静和躁动与(它们的)老幼有关吗?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12篇　北冥有鱼</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1.岂能与之/料天地之高哉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本题考查学生对句读的掌握。首先把句子翻译成现代汉语,然后根据现代汉语的“主/谓”停顿方式进行断句。该句翻译成“怎能和它一样了解天地的高远呢”。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本题考查学生对一词多义的理解。A项,这(这样)。B项,怎么、怎能。C项,大风/气息。D项,唱歌。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3.(1)鹏鸟迁徙到南方的大海,翅膀拍击水面激起三千里的波涛,乘着旋风盘旋飞至九万里的高空。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(2)希望大王宽恕我的罪过,让我能把话说完。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本题考查文言文翻译能力。(1)句“徙(迁徙)”“击(拍打,这里指鹏鸟奋飞而起双翼拍打水面)”“抟(盘旋飞翔)”“上(向上)”。(2)句“愿(希望)”“宽(宽恕)”“毕(完)”。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4.C　[解析] 本题考查对两篇文章内容的理解。宋玉认为《阳春》《白雪》属于高雅之曲。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甲文以大鹏南飞作比喻,说明世上的万物无论大小,都受到不同的限制,处在不同的束缚之中,大鹏状似逍遥,其实还没有达到真正的逍遥;乙文宋玉采用比喻的方式来回答楚襄王所说“何士民众庶不誉之甚也”的问题,得出“其曲弥高,其和弥寡”的结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本题考查比喻手法的运用。从文中找出使用比喻的相关句子,然后结合文章内容分析这一手法的作用,注意要联系两文的主旨作答。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楚襄王问宋玉说</w:t>
      </w:r>
      <w:r w:rsidRPr="0058500A">
        <w:rPr>
          <w:rFonts w:ascii="宋体" w:eastAsia="宋体" w:hAnsi="宋体" w:cs="Times New Roman"/>
        </w:rPr>
        <w:t>:“先生也许有不检点的行为吧?为什么世人百姓都这么不称誉你呢?”宋玉回答说:“嗯,是的,有这种情况。希望大王宽恕我的罪过,让我能把话说完。有个人在都城里唱歌,起初唱《下里》《巴人》,都城里聚集在一起跟着他唱的有几千人。后来唱《阳阿》《薤露》,都城里聚集在一起跟着他唱的有几百人。等到唱《阳春》《白雪》的时候,都城里聚集在一起跟着他唱的不过几十人。最后引用商声,刻画羽声,夹杂运用流动的徵声时,都城里聚集在一起跟着他应和的不过几人罢了。这样看来,歌曲越是高雅,能应和的人也就越少。所以鸟中有凤凰,鱼中</w:t>
      </w:r>
      <w:r w:rsidRPr="0058500A">
        <w:rPr>
          <w:rFonts w:ascii="宋体" w:eastAsia="宋体" w:hAnsi="宋体" w:cs="Times New Roman" w:hint="eastAsia"/>
        </w:rPr>
        <w:t>有鲲。凤凰向上腾飞九千里</w:t>
      </w:r>
      <w:r w:rsidRPr="0058500A">
        <w:rPr>
          <w:rFonts w:ascii="宋体" w:eastAsia="宋体" w:hAnsi="宋体" w:cs="Times New Roman"/>
        </w:rPr>
        <w:t>,穿越云霓,背负苍天,两只脚搅乱浮云,翱翔在那极高远的天上。那篱笆下面的 雀,怎能和它一样了解天地的高远呢?鲲早晨从昆仑山脚下出发,中午在碣石山上晒背鳍,夜晚在孟诸过夜。那一尺来长深水塘里的小鲵鱼,怎能和它一样测知江海的广阔呢?所以不光鸟中有凤凰,鱼中有鲲,士人中也有杰出人才。圣人有高明的思想和美好的操行,超脱世事而独自居处,一般的世人百姓又怎能知道臣的作为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13篇　虽有嘉肴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1.(1)甘美　(2)背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言实词的理解能力。作答本题,重点在于文言实词的积累,同时也可以借助整个句子的意思来判断。第(1)题“不知其旨也”中“旨”是“甘美”的意思。第(2)题“负笈不远险阻”中“负”是“背”的意思。它与《醉翁亭记》“负者歌于途”中“负”的意思一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2.(1)所以,学习之后才知道自己的不足,教人之后才知道自己有不懂的地方。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本题考查翻译文言句子的能力。翻译课内文言句子时,注意关键词要翻译到位,如:是故,连词,所以。困,不通,理解不清。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(2)人如果不学习,那么凭什么取得成就呢?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句子的能力。先通读全文,把握全文大意。然后探究给出句子的上下文语境,推知给出句子的大意。接着根据日常积累的文言常识,往细处推究该句的句意。若,如果。何以,即以何,凭什么。成:成就。</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3.B　[解析] 本题考查文言句子断句。在梳理句意的基础上,按句子的结构和句子的意义断句。A项,句意是不知道它的味道鲜美。其中“其”代指“嘉肴”,“其旨”指“嘉肴”的味道,“不知”是联系紧密的一个词语,因此应该在“不知”与“其旨”之间断开。B项,读书时一有心得。根据句义应在“有会意者”前面断开。C项,句意是:这样以后才能自我反省。根据句意应在“然后”后面断开。D项,句意是:常用干净的好衣服去换取他那记满心得的脏衣服。根据句意“以净衣易之”是个短语,应在这个短语前面断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4.D　[解析] 本题考查考生对文本的理解和分析能力。解答此种题型,一定要在整体感知文意的基础上进行,甲文是告诉我们教和学的关系。乙文最后一句“夫人好学,虽死犹存;不学者虽存,谓之行尸走肉耳!”意思是勤奋好学的人,虽然人死了,也好像活着。那些不学无知的人,虽然活在世上,也不过是行尸走肉罢了。强调的是“勤奋好学”的重要性,而不是强调“学习方法的重要性”。</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5.示例:在自主学习中,我克服困难,勤奋学习,发挥自己学习的优势,为小组增光添彩。在互助学习中,我在教别人的同时也提升了自己,我们大家互帮互助,共同进步。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本题考查对文章主旨的理解。需结合实际生活中的学习经验和感悟回答。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任末十四岁时</w:t>
      </w:r>
      <w:r w:rsidRPr="0058500A">
        <w:rPr>
          <w:rFonts w:ascii="宋体" w:eastAsia="宋体" w:hAnsi="宋体" w:cs="Times New Roman"/>
        </w:rPr>
        <w:t>,求学没有固定的老师,(他)背着书箱(跟老师求学),不怕路途遥远、危险困阻。常常说:“人如果不学习,那么凭什么取得成就呢?”有时靠在林木下,编白茅为茅草小屋,削荆条制成笔,刻划树汁作为墨水。晚上就在星月下读书,昏暗(的话)就绑麻蒿点燃来自己照亮。看书有领会的时候,就写在他的衣服上,用来记住这件事。一同求学的人十分喜欢他的勤学,常用干净的衣服交换任末记满心得的脏衣服。(任末)快死时告诫说:“人喜欢学习,即使死了也好像活着;不学习的人即便是活着,也不过是行尸走肉罢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14篇　马说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1.祗辱于/奴隶人之手,骈死于/槽枥之间,不以千里/称也。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根据句子的意思划分,不要把意思划分零散。“奴隶人之手”“槽枥之间”“称也”都是独立的词语,不能划分开。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2.B　[解析] 例句中的“能”是“能够”的意思,只有B项中的“能”是“能力”的意思,与之不同。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3.(1)所以即使有好马,也只是辱没在奴仆手里,(和普通的马)一起死在马厩里,不以千里马而著称。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(2)现在这里有日行千里的骏马,但如果遇不到善于相马的人,仍然不会被当作千里马使用。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翻译文言句子的能力。(1)句注意“虽”“祗”“以”等词语的意思,“虽”译为“即使”,“祗”译为“只是”,“以”译为“用”。(2)句中需要注意的词语是“今”译为“现在”,“良工”译为“善于相马的人”,“弗取”译为“不被当作千里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4.愚昧无知,自以为是。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分析人物形象,首先要分析语句,再归纳人物形象,最后用合适的语言加以归纳。先分别分析:动作描写表现此人站在了千里马面前,语言描写表现此人自以为判断出了天下无马,暗含着他以为懂千里马的意思;再统观全句,表现出此人其实不懂千里马。归纳概括出此人是一个愚昧无知,自以为是的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5.把希望寄托在封建统治者身上,希望封建统治者善于发现人才、重用人才。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此题考查比较阅读的能力。两文都认为千里马需要伯乐的赏识,这是它们对于人才的相同的观点,正是本题的答案。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如今有日行千里的骏马在这里</w:t>
      </w:r>
      <w:r w:rsidRPr="0058500A">
        <w:rPr>
          <w:rFonts w:ascii="宋体" w:eastAsia="宋体" w:hAnsi="宋体" w:cs="Times New Roman"/>
        </w:rPr>
        <w:t>,但如果遇不到善于相马的人,仍然不会被当作千里马使用。善于相马的人与千里马,须互相依赖,然后才得以成名,就像鼓槌和鼓彼此相依一样。士人中也有超群出众的千里马。(他们)气节高尚、为正义而献身,这就是士中的千里马。能够让这些像千里马的人才发挥才能的,大概只有贤人才能做到吧。</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15篇　岳阳楼记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1.(1)日光　(2)愉快　(3)全,都　(4)能够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本题考查文言文词语释义。解释文言文词语,一定不能脱离语境,文言实词的释义一般情况下较固定,义项不会很多,可以联系上下文,选择具体的释义,给出合理的解释。第(1)题考查古今义的区分,“景”</w:t>
      </w:r>
      <w:r w:rsidRPr="0058500A">
        <w:rPr>
          <w:rFonts w:ascii="宋体" w:eastAsia="宋体" w:hAnsi="宋体" w:cs="Times New Roman"/>
        </w:rPr>
        <w:lastRenderedPageBreak/>
        <w:t>古义:日光,今义:景色、景物。第(2)题“怡”是“和悦,愉快”。第(3)题“悉”表示“全、都”的意思。第(4)题“得”本义:得到,获得。这里是助动词,“能、能够”。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学生对一词多义的掌握和辨析能力。解答此题,先要梳理文字,读懂文章,根据文章内容弄清句子的意思,根据句意和文言文常用词语的掌握来判断词义,注意辨析词义和用法的变化,判断各项字词的意义和用法是否一致。A项,加点的词都是介词,“在”;B项,两个加点词的意思都是“有时”;D项,两个加点词的意思都是结构助词“的”。只有C项,两个加点词的意思依次是“因为”“凭借”,故选C。</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3.(1)水面上浮动的月光闪着金色,静静的月影就像一块沉在水中的玉。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(2)开始从远处的林子里稍露出红色的光芒,忽然间腾跃而起几千丈高。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翻译能力。译时要忠于原文、不遗漏、不随意增减内容,译文要通畅。注意重点字词以及常见句式的翻译,以直译为主,意译为辅。(1)句重点词:“光”,月光;“金”,金色;“影”月影;“璧”,玉。同时注意句子中比喻修辞方法的运用。(2)句主要对“红晕”,红色的日光,“倏忽”,忽然间;“数千丈”,几千丈等重点词语要准确翻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4.(1)观返照吸江亭　听晚梵声出松杪</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第(1)题考查对文章内容的理解概括能力。题目要求根据乙文内容填空,仔细观察会发现,作者是按照时间的顺序来写焦山景色的,分别写了观看吸江亭落日,晚上在孝然祠外望月,听从松树梢里传来诵经声,早上起身到海门观看日出,根据题目的提示,在两处景色之间可以从原文中找到答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(2)甲文描写了明丽壮阔之景,引出后面的登楼之情,为抒发自己的政治抱负做铺垫。乙文则表达了作者对自然美景的喜爱之情。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言文主旨的分析理解能力。解答时要通读选文,甲选文中,“登斯楼也……喜洋洋者矣”,可见作者写景是为表现登楼观景之人的愉悦心情做铺垫的;而乙文从“来焦山有四快事”可知,作者是游历山水,表达对自然美景的喜悦之情,文中作者以诗人的妙笔,寥寥几笔,就勾勒出焦山一带的美景,有诗意之美,有画幅之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来到焦山游历有四件大快人心的事</w:t>
      </w:r>
      <w:r w:rsidRPr="0058500A">
        <w:rPr>
          <w:rFonts w:ascii="宋体" w:eastAsia="宋体" w:hAnsi="宋体" w:cs="Times New Roman"/>
        </w:rPr>
        <w:t>:观看吸江亭落日,青山落日在烟水苍茫之中,竟然有米家父子的书画风格和意趣;晚上在孝然祠外望月,天空一片碧绿,万里长江,没有一点白云点缀;从松树梢里传来晚上的诵经</w:t>
      </w:r>
      <w:r w:rsidRPr="0058500A">
        <w:rPr>
          <w:rFonts w:ascii="宋体" w:eastAsia="宋体" w:hAnsi="宋体" w:cs="Times New Roman"/>
        </w:rPr>
        <w:lastRenderedPageBreak/>
        <w:t>声,让人悠然有离世隐居的想法;早上起身到海门观看日出,开始从远处的树林稍微露出红色的光晕,突然跃起光芒数千,映射在江面上,都成了明亮霞光,荡漾不定。</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《瘗鹤铭》撰写在雷轰石下</w:t>
      </w:r>
      <w:r w:rsidRPr="0058500A">
        <w:rPr>
          <w:rFonts w:ascii="宋体" w:eastAsia="宋体" w:hAnsi="宋体" w:cs="Times New Roman"/>
        </w:rPr>
        <w:t>,汹涌的波涛早晚冲激着。我是在冬月来游玩的,江水刚刚回落,于是才能踏上埋没在潮汐中的危石,仔细而详尽地阅览、观赏,实在有幸呀。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16篇　醉翁亭记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1.(1)命名　(2)寄托　(3)酒杯　(4)遮盖</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常见文言实词的能力。解答时要注意词语在特定语言环境中的意思以及词语古今意义的联系和变化。第(1)题“名之者谁”中“名”是词类活用,名词用作动词,是“命名”的意思。第(2)题“得之心而寓之酒也”的“寓”是古今异义词,“寄托”的意思。第(3)题“觥筹交错”中“觥”的古今意义相差不大,是“酒杯”的意思。第(4)题“树林阴翳”中“翳”用作动词,是“遮盖”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2.(1)野花开放,有一股清幽的香味,好的树木枝叶繁茂,形成浓密的绿荫。</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(2)游人知道跟着太守游玩的乐趣,却不知道太守以他们的快乐为快乐啊。</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句子的理解与翻译。第(1)句的翻译,要注意“芳”(花)、“发”(开放)、“繁阴”(浓密的绿荫)这几个字词的意思。第(2)句中的“乐其乐”前一个“乐”是形容词用作动词“以……为乐”,后一个“乐”是名词“乐趣”,“其”代词,指游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3.B　[解析] 本题考查辨析文意。B项中,“颓然”在这里指倒下的样子,结合文章内容看,“凸显了作者政治失意、仕途坎坷的内心抑郁和苦闷”理解不准确。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4.课文“环滁皆山也”一句言简意丰,已经写尽了滁州群山环抱的地理形势;链接材料中所写的另外几座山与课文写的琅琊山无关,可以省去。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探究写作手法。题干要求联系第①段的内容阐释原因。细读所给的链接材料,材料中具体描写了环绕滁州的四座山,从文章来看,文章主要写琅琊山上的醉翁亭,与其他几座山联系不大,故课文中用“环滁皆山也”显得简明扼要,最后用自己的语言进行合理阐述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17篇　湖心亭看雪</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1.D　[解析] 本题考查断句能力。A句应在“莲花洞”之后停顿;B句的“之”是助词“的”的意思,应在“之”后停顿;C句“又”是一个独立词语,应在其后停顿;D句“安得”是语气词,应在其后停顿。故选D项。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2.(1)消失　(2)撑(船)　(3)活,鲜活　(4)胜过,超过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本题考查文言实词的含义。要根据课下注释解释“拏”字的含义,其他三个词语较为容易翻译。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3.(1)不要说相公您痴,还有像相公您一样痴的人。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(2)晴朗的月夜和烟雨迷茫的时候,风景各不相同,这是净慈寺最绝妙的地方。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本题考查文言句子的翻译。要注意“更有”和“晴雨烟月”的正确意思。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4.甲文用清新淡雅的笔墨,写出了雪后西湖景色的幽静清丽和游湖人的雅趣;乙文对自然美进行了独特的描写,描写了湖水的清澈透明、杨柳的多姿迷人和洞石的玲珑若生。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甲文的内容可以分为两部分,一是对雾、天、山、水等自然之景进行白描,二是对以“我”为首的游湖人的雅趣进行了描写。乙文主要写自然之景,以写湖水与杨柳及洞石为主。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5.两文均以记叙开头,以议论结尾,借景抒情,情景交融,静中有动,寂中有声。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甲、乙两文同属于游记作品,均以记叙开篇。甲文结尾舟子的话属于议论,侧面表现了作者超然脱俗的性格;乙文末也属于议论句。这句话的意思是“噫!如果能使五丁大力神把钱塘江的水挑来,将山的表面尘泥洗尽,使山下面石头的奇妙奥秘全部显露出来,该是怎么样的情形呢?”体现了作者的好奇心与想象力,同时透露出作者对未知而美好事物的向往与追求。</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莲花洞的前面是居然亭</w:t>
      </w:r>
      <w:r w:rsidRPr="0058500A">
        <w:rPr>
          <w:rFonts w:ascii="宋体" w:eastAsia="宋体" w:hAnsi="宋体" w:cs="Times New Roman"/>
        </w:rPr>
        <w:t>,亭开畅,可以远眺。每次登上观望,湖水清澈透明,(站在湖旁)人的影子像是在镜子里(,全部显现)。六桥的杨柳,一路上倒好像是牵引着风,引出了水中波浪,杨柳错落有致,非常迷人。晴朗的月夜和烟雨迷茫的时候,风景各不相同,这是净慈寺最绝妙的地方。洞里的石头玲珑剔透,好像活的一样,比精工雕刻还要巧妙。我已经认识到,吴山、南屏山一带都是表层为土,下面是石头,石头中间有孔,可以相互贯通,且这种洞石越发掘越多。近点的如宋氏园亭的石头,都是从这里搜索的。又如紫阳宫的石头,很多是被孙内史从这挖掘出来的。噫!</w:t>
      </w:r>
      <w:r w:rsidRPr="0058500A">
        <w:rPr>
          <w:rFonts w:ascii="宋体" w:eastAsia="宋体" w:hAnsi="宋体" w:cs="Times New Roman" w:hint="eastAsia"/>
        </w:rPr>
        <w:t>如果能使五丁大力神把钱塘江的水挑来</w:t>
      </w:r>
      <w:r w:rsidRPr="0058500A">
        <w:rPr>
          <w:rFonts w:ascii="宋体" w:eastAsia="宋体" w:hAnsi="宋体" w:cs="Times New Roman"/>
        </w:rPr>
        <w:t>,将山的表面尘泥洗尽,使山下面石头的奇妙奥秘全部显露出来,该是怎么样的情形呢?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18篇　鱼我所欲也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1.D　[解析] 本题考查文言实词的解释。D句中的“得”同“德”,感恩、感激的意思。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2.B　[解析] 本题考查文言虚词的意义及用法。A.转折连词,却/连词,表修饰;B.代词;C.介词,为了/动词,唱;D.介词,比/介词,在。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3.C　[解析] 本题考查对文章内容的理解和分析。根据所给选项逐一从选文中找到段落或句子来分析判断。选文第一段中有“如使人之所欲莫甚于生,则凡可以得生者何不用也?使人之所恶莫甚于死者,则凡可以辟患者何不为也?由是则生而有不用也,由是则可以辟患而有不为也。是故所欲有甚于生者,所恶有甚于死者”四句话,是论证有比“生”更重要的,那就是“义”,所以C项不正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4.假如人所喜欢的没有比生命更重要的,那么凡是可以用来求生的手段,哪种手段不可以使用呢?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本题考查文言句子的翻译。根据上下文语境,同时抓住重点词语“如使”解释为“假如”,“则”解释为“那么”,“于”解释为“比”,“得”解释为“能够”。</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19篇　送东阳马生序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1.(1)热水　(2)同“披”　(3)破　(4)毫无,一点也不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文言文实词的含义。解答此题,一定要先翻译句子,知道句意然后再解释词语,并要注意通假、古今异义、词类活用等特殊情况,平时要注意积累并识记一些常见的实词。(1)句意:侍女拿来热水给我洗手暖脚,“汤”,热水;(2)句意:同学们都穿着华丽的绸缎衣服,“被”,同“披”;(3)句意:我却穿着破破烂烂的衣服和他们生活在一起,“敝”,破;(4)句意:我毫无羡慕的心思,“略无”,毫无,一点也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2.(1)等到他高兴了,我才又向他请教。</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(2)因为内心有足以快乐的事,不觉得吃的穿的不如人。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本题考查文言文翻译。课内阅读,翻译要力求精准。直译为主,抓住关键词(一般为通假字、活用、一词多义、古今异义)及特殊句式。(1)句,俟:等到。欣悦:高兴。请:请教。(2)句,以:因为。口体之奉:吃的穿的。若:如。</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3.用同舍生豪华的生活与自己的节衣缩食的艰苦生活作对比,从而表现作者专心致志,以苦为乐的学习态度。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比手法的运用。“同舍生皆被绮绣,戴朱缨宝饰之帽,腰白玉之环,左佩刀,右备容臭,烨然若神人”,而“余则缊袍敝衣处其间”,通过对比,突出强调了“我”生活的艰难,从而表现了“我”以苦为乐的学习态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4.刻苦好学,博览群书,虚心请教。</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本题考查筛选并整合信息,概括文章内容要点的能力。可根据题目要求,锁定有效信息区间为第①段,根据关键词“余幼时即嗜学”“余因得遍观群书”以及“我”的勤学好问。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5.示例:①学习要勤奋刻苦;②对老师要有礼貌,要虚心求教;③要想学有所成,必须克服困难,做到有恒心,有毅力。</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本题考查学生分析理解和拓展能力。作者在求学的过程中克服了环境艰苦、生活贫穷等不利因素,刻苦勤奋,虚心请教,克服了一切困难,最终获得了成功,我们可以任意选择一个角度来谈自己的见解。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6.(1)同“披”　(2)破　(3)停留,住宿　(4)咨询、询问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本题考查对文言词语的解释。“次”,可以联系《陈涉世家》中“又间令吴广之次所旁丛祠中”的“次”来解释。“咨”可以联系《出师表》中的“咨臣以当世之事”中的“咨”。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7.D　[解析] 本题考查对词语意义和用法的辨析。A.①“烨然”的“然”,……的样子;②“信然”的“然”,这样。B.①“而不知”的“而”表转折;②“登轼而望之”的“而”表顺承。C.①“莫之知”宾语前置,“之”代词,代张嘉贞;②“行道之人”的“之”是结构助词,的。D.两个“异”都是形容词的意动用法,以……为异。</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8.循宪方复命/使务有不决者/意颇病之</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文言语句节奏的划分。划分的时候,应该以词语的意义为单位,表达一个意义的词语就不能被划分开。题目中还做出了提示“断两处”。“循宪”是人名,他所做的事是“方复命”,因此第一处划分为“循宪方复命”后面;“有……者”是一个固定搭配,后面应该停顿,这样即可划分出句子节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9.武则天拿这件事询问张循宪,张循宪全部按实际情况回答,于是请求把自己的官职让给张嘉贞。</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此题考查文言语句的翻译。关键词“具”是“全,都”的意思,“对”是“回答”的意思。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10.(1)略无慕艳意(或根本不羡慕)</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章内容的理解。立足于弄懂选文内容,然后能扣紧文中关键语句,按要求,可用原文语句填写,也可以用自己的话概括。题目考查对作者的态度的分析,文中体现态度的语句是“余则缊袍敝衣处其间,略无慕艳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(2)才能超群</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对人物性格特点的分析。解答的时候,要看张嘉贞在这两件事中的具体表现是什么,根据其言行来分析性格特点。从“嘉贞随机应之,莫不豁然”可以感受到他才华出众的特点,扣住“才能”,用准确的词语概括出来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张嘉贞潦倒失意而胸怀大志</w:t>
      </w:r>
      <w:r w:rsidRPr="0058500A">
        <w:rPr>
          <w:rFonts w:ascii="宋体" w:eastAsia="宋体" w:hAnsi="宋体" w:cs="Times New Roman"/>
        </w:rPr>
        <w:t>,既不自认为与众不同,也不自卑于人。从平乡尉任上免官归乡,身为平民住在四围土墙的屋子中,凄清冷落而怡然自得。当时人们并没有谁了解他。张循宪凭御史身份出巡,回来时住蒲州驿站。循宪正要回报情况,出使的事情还有没有解决的,心中很是忧虑。(张循宪)问驿站的小吏说:“这里有好的客人吗?”小吏把张嘉贞告诉了他。张循宪叫来(张嘉贞)和他相见,拿那些经过长时间没有解决的事情询问,张嘉贞随着情况灵活应答,没有什么事情不通达。等到让(张嘉贞)写奏章,(那文辞条理)更是出乎意料。他日,武则天拿这件事询</w:t>
      </w:r>
      <w:r w:rsidRPr="0058500A">
        <w:rPr>
          <w:rFonts w:ascii="宋体" w:eastAsia="宋体" w:hAnsi="宋体" w:cs="Times New Roman" w:hint="eastAsia"/>
        </w:rPr>
        <w:t>问张循宪</w:t>
      </w:r>
      <w:r w:rsidRPr="0058500A">
        <w:rPr>
          <w:rFonts w:ascii="宋体" w:eastAsia="宋体" w:hAnsi="宋体" w:cs="Times New Roman"/>
        </w:rPr>
        <w:t>,他全按实情回答,于是请求把自己的官位让给张嘉贞。武则天说:“你能举荐贤能,是好事啊,我难道没有一个官位自己进用贤人吗?”于是在内殿召见(张嘉贞),隔着帘子与他谈话。张嘉贞容貌高大英俊,神采出众,武则天认为他与众不同。第二天,(张嘉贞)被授官为监察御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20篇　曹刿论战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1.(1)鄙陋,这里指目光短浅　(2)赐福,保佑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本题考查文言词语释义。“鄙”为古今异义词,古义为“目光短浅”;“福”为名词活用为动词,“赐福,保佑”。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2.(这)是尽职分之类的事情。可凭借(这个条件)打一仗。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本题考查翻译文言语句。从句式上看这是一个省略句,翻译时要将主语“这”添上,同时要把关键词“属”(类)、“可以”(可以凭借)翻译正确。语言完整流畅即可。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3.D　[解析] 本题考查文言实词古今异义的辨析。D.“反”的古今义相同,均指返回。A.“狱”古今义分别为:案件/监狱;B.“牺牲”古今义分别为:祭祀用的牛、羊、猪等/为正义事业舍弃自己的生命;C.“交通”古今义分别为:交错相通/运输事业。</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示例:我赞赏曹刿的做法。“天下兴亡,匹夫有责”,虽然他为一介布衣而非“肉食者”,但他高度的爱国精神和主人翁的责任感,促使他积极参政参战,最后协助庄公战胜强敌。这种以天下为己任,参政议政的精神值得我们学习。</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对人物形象的分析。作答时,先要明确观点,即赞赏曹刿的做法。面对“齐师伐我”的局面,“肉食者谋之,又何间焉?”看出同乡人对战事漠不关心,觉得事不关己。而曹刿的一番“肉食者鄙,未能远谋”的言论,道出了他请见的原因,我们还可以看到作为一个普通的百姓,在国难当头之时,他主动请求进见鲁庄公,足见他一腔爱国的热情和一份以国事为己任的责任心。综上,扣住“爱国”或“责任感”组织答案作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5.(1)驱车追赶　(2)充满。这里指士气正旺盛　(3)都</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(4)缘故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6.(1)我发现他们的车辙乱了,军旗也倒下了,所以下令追击他们。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(2)这是善于利用士气作战(的人)。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本题考查文言文句子的翻译能力。(1)句中的“靡”“逐”的意思分别为“倒下”“追逐”。还要注意句子的特殊句式。(2)句的句式为“……也”,是典型的判断句,翻译时要特别注意。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7.B　[解析] 本题考查对文章内容的理解能力。鲁庄公虽然是一个没有军事指挥才能的人,但他能及时采纳曹刿的合理建议,才最终取得了胜利。所以鲁庄公并不是昏君。</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8.甲文论述了战时要善于观察,把握战机。乙文强调战时不仅要“存有余不尽之气”,还要善于用“气”。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比较阅读能力。两文对取胜都各有分析,甲文中写道:“夫大国,难测也,惧有伏焉。吾视其辙乱,望其旗靡,故逐之。”这两句话交代了曹刿通过观察敌情,在确定齐国没有使诈后,抓住了战机最终获胜。而乙文中的“大约用兵无他巧妙,常存有余不尽之气而已”,这句话则强调了“气”不可用尽是取胜的关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打仗</w:t>
      </w:r>
      <w:r w:rsidRPr="0058500A">
        <w:rPr>
          <w:rFonts w:ascii="宋体" w:eastAsia="宋体" w:hAnsi="宋体" w:cs="Times New Roman"/>
        </w:rPr>
        <w:t>,靠的是勇气,第二次(击鼓士兵们的勇气)就减弱了,第三次(击鼓士兵们的勇气)就枯竭了。我对这几句话,经常思索玩味。大概用兵并无其他奥妙,经常保持锐气不可用尽罢了。孙权攻打合肥,受挫于张辽;诸葛亮攻打陈仓,受挫于郝昭,(两者失败)都因起初气势过于锐不可当,渐渐就衰竭无力的缘故。只有荀罃攻克逼阳,士气衰竭而又重新振作;陆抗攻克西陵,事先预料难以迅速取胜,因而养精蓄锐,先安排好外援,等待城中敌人力尽自毙。这也是善于利用士气作战的人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21篇　邹忌讽齐王纳谏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1.臣笑/邻之人有送其妻适私家者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本题考查学生对句读的掌握。首先把句子翻译成现代汉语,然后根据现代汉语的停顿方式进行断句。该句翻译成“我是笑我的邻居曾经送妻子回娘家时的事”。文言文断句一般把主语和谓语划开。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2.A　[解析] 本题考查学生对一词多义的理解。A项,偏爱/私家,即娘家。B项,军队。C项,回头看。D项,于是。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3.(1)大臣官吏以及百姓能够当面指出我的过错的,给予上等的奖赏。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(2)还没回到晋国,就听说别国入侵晋国北方。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本题考查文言文翻译能力。第(1)句中“面刺(当面指责)”“过(过错)”;第(2)句中“至(到达,这里指回到)”“伐(攻打)”“其(指代晋国)”“矣(句末语气词)”。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都采取了设喻类比的方法。甲文中邹忌由自己的“蔽”,用类比推理的方法婉讽“王之蔽甚矣”,以自身的生活体悟,委婉地劝谏齐威王广开言路,改革弊政,整顿吏治,从而收到很好的效果。乙文中的公子锄则故意发笑引起晋文公注意,继而说出邻人的故事以此作比,暗示晋文公欲伐卫,同样有别国对晋国虎视眈眈,从而打消了晋文公伐卫的念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比阅读。从题干要求看,是比较邹忌和公子锄劝说方法的相似之处。邹忌由自己的“蔽”,用类比推理的方法婉讽“王之蔽甚矣”,委婉劝说齐王;公子锄则用邻人的故事,暗示晋文公欲伐卫,同样有别国对晋国虎视眈眈,从而让晋文公取消了伐卫的行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5.有善于进谏、忠心爱国的臣子;有虚心纳谏、胸怀宽广的君王。</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归纳概括能力。邹忌进谏,使齐国出现安定昌盛的局面;公子锄劝说晋文公,使晋国免除一场劫难。由此看来,一个国家要安定团结,兴旺发达,需要有善于进谏、忠心爱国的臣子。齐威王和晋文公能虚心接受臣子的建议,由此可见,一个国家要安定团结,兴旺发达,需要有虚心纳谏、胸怀宽广的君王。</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晋文公</w:t>
      </w:r>
      <w:r w:rsidRPr="0058500A">
        <w:rPr>
          <w:rFonts w:ascii="宋体" w:eastAsia="宋体" w:hAnsi="宋体" w:cs="Times New Roman"/>
        </w:rPr>
        <w:t>(与诸侯会师)出兵,准备攻打卫国,公子锄(听说后)仰天大笑。晋文公问他为什么笑。(公子锄)说:“我是笑我的邻居啊!当他送妻子回娘家时,在路上碰到一个采桑的妇女,高兴地去(和采桑的妇女)搭讪。可是当他回头看自己的妻子时,发现竟然也有人正勾引着她。我正是为这件事而发笑。”晋文公(听了之后,)领悟他所说的话,就打消了进攻卫国的念头,带领着军队回国。还没回到晋国,就听说别国入侵晋国北方边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22篇　出师表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1.(1)遇到　(2)奔走效力　(3)用来　(4)穷困潦倒之人住的陋室</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本题考查的是常见文言词语的理解。(1)“值”联系句意可知是“遇到”;(2)“驱驰”是古今异义词,“奔走效劳”的意思;(3)“以”联系句意可知是“用来”;(4)“穷庐”联系句意可知是“穷困潦倒之人住的陋室”。</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2.(1)在战事失败的时候(我)接受了任命,在危急患难之间(我)受到委任。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(2)不学习就不能增长才干,不坚定志向就不能成就学业。</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本题考查的是翻译文言语句的能力。解答时一定要先回到语境中,根据语境读懂句子的整体意思,找出关键实词、虚词,查看有无特殊句式。(1)句中注意:于,在,际,……的时候。(2)句中注意:广,增长;成,成就。</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3.(1)咨臣/以当世之事　(2)险躁/则不能治性</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本题考查的是文言文语句的句读。划分时要注意古汉语的语法和句式,不能出现“破句”的现象。(1)句“以”在这里用作介词,因此前面要断开。(2)句“则”为转折连词,根据句意前面应断开。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4.C　[解析] 本题考查的是对文章内容的综合分析。《诫子书》内容是劝勉儿子勤学立志,修身养性。要从淡泊宁静中下功夫,最忌怠惰险躁。文章阐述了修身养性、治学做人的深刻道理。据此,C项,“表明作者望子成龙,愿其成为达官显贵”的理解是错误的。故答案为C。</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5.“驰”与“去”生动形象地描绘了时光流逝速度之快,一去不复返的状态,告诫儿子珍惜光阴,坚定意志。(能写出“驰”与“去”所形容的状态及表达效果,意思接近即可)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的是对词语的赏析。对于词语的赏析,要在理解文章内容的基础上,结合上下文和具体的语句分析作答。答题格式:先解释词语的意思,再结合语句分析表达的内容(时光飞逝),最后写其表达效果(告诫儿子)。根据题目要求,结合两个动词在描写和表达上的效果进行赏析。</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6.忠心耿耿,知恩图报,心系家园,以天下为己任,教子修身明志,重视德行等。现实意义:现代社会有些孩子不知感恩,诸葛亮知恩图报的品质是一种美德,令人敬佩。诸葛亮爱家爱子、重视孩子德行的情怀令人感动。</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的是对人物形象的分析和辨析事物的能力。概述诸葛亮的精神品质时可结合两篇文章内容进行概括,还可以根据平时对诸葛亮的了解进行概括。他的品质主要有:神机妙算、足智多谋、忠心耿耿、知恩图报、心系国家、以天下为己任、冷静沉着、军纪严明、博览群书、教子修身明志、重视德行等。根</w:t>
      </w:r>
      <w:r w:rsidRPr="0058500A">
        <w:rPr>
          <w:rFonts w:ascii="宋体" w:eastAsia="宋体" w:hAnsi="宋体" w:cs="Times New Roman"/>
        </w:rPr>
        <w:lastRenderedPageBreak/>
        <w:t>据了解的诸葛亮的品质,结合自己的生活实际,围绕着修养、读书、忠诚、爱国等方面来谈启示。答案不唯一,符合题目要求即可。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w:t>
      </w:r>
      <w:r w:rsidRPr="0058500A">
        <w:rPr>
          <w:rFonts w:ascii="宋体" w:eastAsia="宋体" w:hAnsi="宋体" w:cs="Times New Roman"/>
        </w:rPr>
        <w:t>23篇　伯牙善鼓琴</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1.(1)同“猝”,突然　(2)放弃(放下,丢开)　(3)适宜　(4)全(都)</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判断常见文言句读的能力。解答时要注意根据语意来判断。一般情况下,还是有技法可循的:①文段休问长与短,熟读精思是关键,内容大意全理解,始可动手把句断。②联系全文前后看,先易后难细分辨。③词性词义要精研,语法结构帮助判。④特殊句式掌握住,固定结构莫拆散。这句话的翻译是:尤其精工于秋天雾霭远景的画作,多描写江南的真山真水,而不用奇特峻峭的笔法。即可得知正确断句为C。</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3.(1)(伯牙)每次弹奏曲子,钟子期就能说尽它的旨趣(情趣)。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(2)近看画几乎不像任何事物的形象。</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本题考查文言语句翻译能力。(1)根据上下文语境,抓住重点词语“穷”,尽;“其”,代词;“辄”,就。(2)根据上下文语境可知,同时抓住重点词语“类”,像。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4.第一问:侧面描写,通过钟子期的“善听”来表现。第二问:先写董源的画“宜远观”,然后写“远观”和“近视”效果不同,再以《落照图》为例加以说明。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言文内容的理解。首先,本题有两问,分开答,避免混乱。其次,第一问中“什么写法”应联想到描写方法(正面描写和侧面描写),通过钟子期能领悟琴音传达出的情感意趣,来表现伯牙琴技的高妙,进而表现了两人高超的音乐造诣,同时也表达了他们心意相通、惺惺相惜的深厚情感,阐述了知音难觅的道理。第二问:其实是问作者的写作思路,应先明确:“先写什么,然后写什么,再写什么”。按照这个思路来加以概括总结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[乙参考译文]</w:t>
      </w:r>
    </w:p>
    <w:p w:rsidR="0017055C" w:rsidRPr="0058500A" w:rsidRDefault="004944E9">
      <w:pPr>
        <w:spacing w:line="360" w:lineRule="auto"/>
        <w:ind w:firstLine="420"/>
        <w:rPr>
          <w:rFonts w:ascii="宋体" w:eastAsia="宋体" w:hAnsi="宋体" w:cs="Times New Roman"/>
        </w:rPr>
      </w:pPr>
      <w:r w:rsidRPr="0058500A">
        <w:rPr>
          <w:rFonts w:ascii="宋体" w:eastAsia="宋体" w:hAnsi="宋体" w:cs="Times New Roman" w:hint="eastAsia"/>
        </w:rPr>
        <w:t>董源擅长绘画</w:t>
      </w:r>
      <w:r w:rsidRPr="0058500A">
        <w:rPr>
          <w:rFonts w:ascii="宋体" w:eastAsia="宋体" w:hAnsi="宋体" w:cs="Times New Roman"/>
        </w:rPr>
        <w:t>,尤其精工于秋天雾霭远景的画作,多描写江南的真山真水,而不用奇特峻峭的笔法。后来建业僧人巨然效仿董源的画法。大体董源及巨然的画作都适宜远观,他们的用笔甚为潦草,靠近观看几乎不像物体本身,远看则景物鲜明呈现,寄托幽远的情思,使人如目睹胜境奇观。如董源所画的《落照图》,近看不见有什么功夫,远观则村落邈然深邃悠远,全是一派日落远山时的晚景,远方的峰顶宛然有落日返照的霞光,这正是他的画作的奇妙之处。</w:t>
      </w:r>
    </w:p>
    <w:p w:rsidR="0017055C" w:rsidRPr="0058500A" w:rsidRDefault="0017055C">
      <w:pPr>
        <w:spacing w:line="360" w:lineRule="auto"/>
        <w:ind w:firstLine="420"/>
        <w:rPr>
          <w:rFonts w:ascii="宋体" w:eastAsia="宋体" w:hAnsi="宋体" w:cs="Times New Roman"/>
        </w:rPr>
      </w:pPr>
    </w:p>
    <w:p w:rsidR="0017055C" w:rsidRPr="0058500A" w:rsidRDefault="004944E9">
      <w:pPr>
        <w:spacing w:line="360" w:lineRule="auto"/>
        <w:jc w:val="center"/>
        <w:rPr>
          <w:rFonts w:ascii="宋体" w:eastAsia="宋体" w:hAnsi="宋体" w:cs="Times New Roman"/>
          <w:szCs w:val="28"/>
        </w:rPr>
      </w:pPr>
      <w:r w:rsidRPr="0058500A">
        <w:rPr>
          <w:rFonts w:ascii="宋体" w:eastAsia="宋体" w:hAnsi="宋体" w:cs="Times New Roman" w:hint="eastAsia"/>
          <w:szCs w:val="28"/>
        </w:rPr>
        <w:t>◇</w:t>
      </w:r>
      <w:r w:rsidRPr="0058500A">
        <w:rPr>
          <w:rFonts w:ascii="宋体" w:eastAsia="宋体" w:hAnsi="宋体" w:cs="Times New Roman"/>
          <w:szCs w:val="28"/>
        </w:rPr>
        <w:t xml:space="preserve"> 课外文言文阅读训练 ◇</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笔记叙事类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1.(1)侍奉　(2)赠送　(3)穿上铠甲　(4)侵占(侵犯)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文言文重点词语解释能力。解答时要注意词语在特定语言环境中的意思以及词语古今意思的联系和变化。第(1)题中的“事”是“侍奉”的意思。第(2)题中,“遗”是“馈赠”的意思。第(3)题中的“铠”是名词作动词,解释为“穿着铠甲”。第(4)题中“犯”是“侵犯”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2.卒夜宿/民开门愿纳/无敢入者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此题考查文言文的断句能力。本题中,应抓住“卒”“民”这两个名词。题目给的这句话的意思是“士兵晚上宿营,百姓开门希望接纳,没有人敢进去”。再结合题干中的“限两处”的要求便可以得出答案。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3.(1)文臣不贪图钱财,武臣不吝惜生命,天下就太平了!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(2)每次推辞升官,一定说:“将士出力,我岳飞有什么功劳!”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考生翻译句子的能力。翻译时可直译,对于句中重点词要重点翻译,语句通顺明白即可。第(1)句,注意“惜死”的理解,“死”在这里动词活用为名词,在此基础上翻译为“吝惜生命”。第(2)句“每”是“每次”的意思,“辞”是“推辞”的意思,“官”是“升官”的意思,“必”为“一定”的意思,“何功之有”是宾语前置,故翻译时应调整为“有什么功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4.岳家军训练严格;军纪严明;岳飞关爱体恤下属、百姓;清廉不贪;军事才能杰出;岳家军具有强大的战斗力。(答出四点即可)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文本内容的正确理解和提炼信息的能力。问题中要求理解“撼山易,撼岳家军难”的原因,可以通过阅读文章了解岳飞的为人和特点,理解他的言行举止,如“亲为调药”得出其体恤下属;“皆重铠以习之”“冻死不拆屋,饿死不掳掠”,可见其训练严格、军纪严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岳飞侍奉父母极为孝顺</w:t>
      </w:r>
      <w:r w:rsidRPr="0058500A">
        <w:rPr>
          <w:rFonts w:ascii="宋体" w:eastAsia="宋体" w:hAnsi="宋体" w:cs="Times New Roman"/>
        </w:rPr>
        <w:t>,家里没有侍妾。吴玠素来佩服岳飞,希望与他交好,把著名的美女打扮起来送给他。岳飞说:“皇上天没亮就穿衣起床,天很晚才吃饭(整天勤于政事),难道现在是大将安心享乐的时候</w:t>
      </w:r>
      <w:r w:rsidRPr="0058500A">
        <w:rPr>
          <w:rFonts w:ascii="宋体" w:eastAsia="宋体" w:hAnsi="宋体" w:cs="Times New Roman"/>
        </w:rPr>
        <w:lastRenderedPageBreak/>
        <w:t>吗?”推辞不接受。吴玠大为叹服。有人问(岳飞):“天下什么时候能太平?”岳飞说:“文臣不贪图钱财,武臣不吝惜生命,天下就太平了!”军队每次休整,(岳飞)督促将士跑下山坡、跃过壕沟,(让将士)都穿着沉重的铠甲来训练。士兵假若拿百姓一缕麻来捆束牲口草料,立即斩首示众。士兵晚上宿营,百姓开门希望接纳,没有人敢进去。军队的号令是</w:t>
      </w:r>
      <w:r w:rsidRPr="0058500A">
        <w:rPr>
          <w:rFonts w:ascii="宋体" w:eastAsia="宋体" w:hAnsi="宋体" w:cs="Times New Roman" w:hint="eastAsia"/>
        </w:rPr>
        <w:t>“冻死也不拆</w:t>
      </w:r>
      <w:r w:rsidRPr="0058500A">
        <w:rPr>
          <w:rFonts w:ascii="宋体" w:eastAsia="宋体" w:hAnsi="宋体" w:cs="Times New Roman"/>
        </w:rPr>
        <w:t>(百姓的)房屋,饿死也不抢劫掠夺”。士兵生病,(岳飞)亲自为他们调药。将领们到远方戍守,岳飞的妻子便慰问犒劳他们的家人;为国而牺牲的,为之痛哭,并抚育他们的遗孤。(皇上)有赏赐犒劳,都分给军中官吏,丝毫不侵占。凡是有军事行动,计策定了然后才开战,因此攻打哪儿都能获胜。因此敌人为此说:“撼动大山容易,撼动岳家军难。”每次调集军粮,一定皱着眉头说:“东南百姓的财力用尽了!”(他)尊敬贤士,恭顺谦和得就像一介书生。(他)每次推辞升官,一定说:“将士出力,我岳飞有什么功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1.C　[解析] 本题考查一词多义的现象。A项中“诚”,第一个“诚”的意思是“诚心”,第二个“诚”的意思是“确实”,第三个“诚”的意思是“确实”;B项中“薄”,第一个意思是“迫近”,第二个“薄”意思是“淡而无味”,第三个“薄”意思是“喷薄”;C项中“足”都是“值得”的意思;D项中的“异”,前两个“异”都是“对……感到奇怪”的意思,第三个“异”的意思是“另外的”。故此选择C。</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2.书儿手夺之/曲作三四/盘揉若软绵/掷诸地。</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本题考查文言文断句能力。根据句子的含义断句,这句话的意思是:书儿用手夺过去,弯曲了三四圈,像揉软棉花一样扔在地上。很自然分成三句。当然其中的“之”也可以作为分句的标志。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3.(书儿)大笑说:“贼奴才只有这种本事吗?”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示例:《木兰诗》意在塑造木兰孝敬父母、勇于担当重任、热爱生活、美丽可爱的形象(也隐含着作者对美好生活的向往和祝福,对战争的冷淡和远离),所以略写战场厮杀场面;本文详写书儿与强盗厮杀的经过,意在通过对比反衬的手法来塑造书儿,把书儿武功写得越是高强,越能与她虽日受鞭挞,仍能“俯首顺受”的情形形成强烈反差。从选文看,意在突出书儿的知恩图报、孝顺的品质。两文之所以有这样不同的安排,主要是因为作者的写作意图和情感倾向不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章选材的运用能力。文章选择材料主要的原则就是为中心服务。《木兰诗》主要塑造一个孝顺父母、热爱生活等特点的木兰,而不是仅仅表现木兰骁勇善战,所以选材上不侧重战场厮杀;而本文则是表现书儿武艺高强,所以选择与强盗厮杀的过程。从这个写作意图出发回答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lastRenderedPageBreak/>
        <w:t>有一个姓聂的人</w:t>
      </w:r>
      <w:r w:rsidRPr="0058500A">
        <w:rPr>
          <w:rFonts w:ascii="宋体" w:eastAsia="宋体" w:hAnsi="宋体" w:cs="Times New Roman"/>
        </w:rPr>
        <w:t>,因为人命案被诬陷了,大人为他昭雪,那个人就把自己的女儿书儿送给了大人为奴婢。大人鉴于他的诚心,就收下了书儿。大人的夫人管理下人很严格,在外要会清扫院落,在屋内学习针线活。书儿学不会,夫人就天天用竹板打(她),书儿总是低下头接受惩罚。</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后来大人受牵累被处分撤职</w:t>
      </w:r>
      <w:r w:rsidRPr="0058500A">
        <w:rPr>
          <w:rFonts w:ascii="宋体" w:eastAsia="宋体" w:hAnsi="宋体" w:cs="Times New Roman"/>
        </w:rPr>
        <w:t>,解甲归田。当时枣树林有强盗,头目叫“赛张青”刘标,大人很熟悉他,做好充分的准备前行。时间已是傍晚,听见枣树林内响起了响箭的声音,大人大腿战栗,夫人吓得面色土灰。侍从跟班没有一个不变了脸色。书儿从容进言说:“区区鼠辈,怎么敢冒犯大人的尊驾?如果他们不想活了,奴婢亲手杀了他们便是!”要了大人一匹马,空着手上前。斥责盗贼说:“狗奴才,认得河南聂书儿吗?”盗贼笑着说:“我们只要钱财,书对我们来说没什么用!”书儿愤怒地说:“你们的死期到了,还敢开玩笑!”盗贼也生气了,突然就射出一个弹丸,书儿</w:t>
      </w:r>
      <w:r w:rsidRPr="0058500A">
        <w:rPr>
          <w:rFonts w:ascii="宋体" w:eastAsia="宋体" w:hAnsi="宋体" w:cs="Times New Roman" w:hint="eastAsia"/>
        </w:rPr>
        <w:t>用右手的两个指头接住了</w:t>
      </w:r>
      <w:r w:rsidRPr="0058500A">
        <w:rPr>
          <w:rFonts w:ascii="宋体" w:eastAsia="宋体" w:hAnsi="宋体" w:cs="Times New Roman"/>
        </w:rPr>
        <w:t>;贼人又射出一颗,书儿用左手接住;第三颗弹丸到了,书儿用嘴笑着迎上去,用牙齿咬住了,飞身跃起,从口中吐出弹丸,大声笑着说:“贼奴才只有这种本事吗?”一个盗贼解下铁拐上前,书儿用手夺过去,弯曲了三四圈,像揉软棉花一样扔在地上。笑道:“你娘灶下的烧火棍,也拿来吓唬人,真是笑死人了。”众贼人跪在书儿的马前请求饶命。书儿说:“你们不值得弄脏我的手。”喝令他们离开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书儿从容骑马归来</w:t>
      </w:r>
      <w:r w:rsidRPr="0058500A">
        <w:rPr>
          <w:rFonts w:ascii="宋体" w:eastAsia="宋体" w:hAnsi="宋体" w:cs="Times New Roman"/>
        </w:rPr>
        <w:t>,禀告大人说:“托大人的洪福,我没有辱没使命。”大人和夫人都感到奇怪。而后问她:“你有这等功夫,怎么不能做针线活?”书儿回答说:“长枪长剑,奴婢在十一二岁时,便使用惯了。一根针在手里,不知道如何是好,因此学不会。”又问书儿:“用竹板打你怎么就接受?”回答说:“老父亲让奴婢来报大人的恩德,我要是对大人有所不满,这就是以怨报德了,奴婢不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1.(1)每天　(2)以……为耻　(3)陪从　(4)赠送</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词语的意思。(1)题根据“吾日三省吾身”可知,“日”为“每天”;(2)题根据“不耻下问”可知,“耻”为“以……为耻”;(3)题根据“余立侍左右”可知,“侍”为“陪从”;(4)题“遗”在此句中为“赠送”。</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本题考查一词多义现象。平时多注意积累。A项,代词,他/结构助词,的。B项,动词,担任/介词,被。C项,用。D项,代词,它/表示加强诘问语气。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3.(1)五个孩子非常骄慢放纵,即使是太守也没办法。</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(2)像这样寻找宝剑,不是很糊涂吗?</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(3)这确实已经到了关乎生死存亡的时期了。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本题考查文言语句翻译。要求字字落实,同时语句通顺。(1)中要注意“虽”的翻译,以及“骄纵甚”的语序调整。(2)注意重点词语的翻译,若此:像这样;注意反问句式的体现。(3)此:这;诚:确实;秋:时候。</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4.①勤学,有上进心。②以身作则。③规矩严明。</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本题考查对文章内容的理解。根据文中“为学官”后内容,分别概括三个方面即可。</w:t>
      </w:r>
    </w:p>
    <w:p w:rsidR="0017055C" w:rsidRPr="0058500A" w:rsidRDefault="0017055C">
      <w:pPr>
        <w:spacing w:line="360" w:lineRule="auto"/>
        <w:rPr>
          <w:rFonts w:ascii="宋体" w:eastAsia="宋体" w:hAnsi="宋体" w:cs="Times New Roman"/>
        </w:rPr>
      </w:pP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山水游记类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四、</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1.循涧复下/忽两峡削起/一水斜回/涧右之路已穷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断句。联系上下文理解需要断句处的内容:沿着山涧再向下走,忽然见到两侧峡谷如刀削般耸起,一道涧水斜着流淌回来,山涧右边这条道路已经尽了。正确标点为:循涧复下,忽两峡削起,一水斜回,涧右之路已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2.(1)沿着,顺着　(2)蹲坐,蹲在　(3)登,上升　(4)登高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本题考查理解文言实词的含义。解释实词含义要本着“词不离句”的原则,文言实词有一词多义现象,同一个词语在不同的句子里可能含义不同,要依据句意来理解词义。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3.(1)仰头看见两条瀑布由空中(游龙般)奔落,山崖的石头向上覆盖,像瓮口一般。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(2)(沿途)山势深险,道路断绝,(风景)幽深险峭到了极点,只能听到泉声和鸟声而已。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本题考查文言文翻译。第(1)句中注意瀑,瀑布。夭矫,这里比喻两条瀑布由空中游龙般奔落。覆,覆盖。第(2)句中注意深,深险。绝,断绝。幽峭,幽深险峭。极,极点。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4.①“我”独自进入涧中看到山崖间两条瀑布与阳光相映的美丽景象。</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②“我”从山涧下看到两侧峡谷幽深险峭和泉流急涌。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本题考查理解文章内容。试题要求分别概括两个层次内容,要注意“概括”两个字,也就是对两个层次的内容加以提炼,用简洁的语言概述为答案。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5.空间顺序。先上后下,移步换景,让瀑布的美丽和山崖的险峻逐渐呈现在眼前。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[解析] 本题考查游记的写作技巧。凡是游记都有一定的顺序,或是时间顺序,或是空间顺序。从文段内容看,作者主要采用了空间顺序,先上后下,移步换景,让瀑布的美丽和山崖的险峻逐渐呈现在眼前。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刚到达山涧底下</w:t>
      </w:r>
      <w:r w:rsidRPr="0058500A">
        <w:rPr>
          <w:rFonts w:ascii="宋体" w:eastAsia="宋体" w:hAnsi="宋体" w:cs="Times New Roman"/>
        </w:rPr>
        <w:t>,芳叔急着离开峡谷,坐在峡口等待,不再进去。我独自沿着涧中的石头进入(峡中),蹲坐在水潭边的石头上,仰头看见两条瀑布由空中(游龙般)奔落,山崖的石头向上覆盖,像瓮口一般。朝阳正悬在山崖顶上,和向下奔流的水波、急速冲出的波浪相映,光晕掩映,光辉流动。(我时而)低头(时而)抬头观看(这道美景),不能忍心离开。沿着山涧再向下走,忽然(见到)两侧峡谷如刀削般耸起,一道涧水斜着流淌回来,山涧右边这条道路已经尽了。向左望去,有木板高架在危矶断裂石阶上面,涉水横渡过去,可以攀援而上。于是(我)涉过山涧到了左</w:t>
      </w:r>
      <w:r w:rsidRPr="0058500A">
        <w:rPr>
          <w:rFonts w:ascii="宋体" w:eastAsia="宋体" w:hAnsi="宋体" w:cs="Times New Roman" w:hint="eastAsia"/>
        </w:rPr>
        <w:t>边</w:t>
      </w:r>
      <w:r w:rsidRPr="0058500A">
        <w:rPr>
          <w:rFonts w:ascii="宋体" w:eastAsia="宋体" w:hAnsi="宋体" w:cs="Times New Roman"/>
        </w:rPr>
        <w:t>,(这里)就是五漈之石门了。两边的山崖到了这里,崖壁紧凑在一处,只留一线(空隙),想要合拢却没有合拢,想要分开却不曾分开,(峭壁的)下面奔涌着急流的泉水,上方遮住了云的影子。人攀援登上了这个地方,就像是猕猴野猿的样子,寒风吹过来,(使人)感到寒冷,几乎要掉下去了。自四漈过来(这里),(沿途)山势深险,道路断绝,(风景)幽深险峭到了极点,只能听到泉声和鸟声而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1.C　[解析] 此题考查考生文言断句能力,难度不大。解答的时候,我们一要通晓句意;二要剖析句子的结构;三要准确做出选择。</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2.B　[解析] 此题考查理解文言实词的能力,难度不大。解答的时候,在认真审题的基础上,采用排除法。B项中的“承”是“承接”之意。</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3.(1)瀑布的水汽和溅起的水花在沟壑中混合,都看不到潭底。</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(2)这里的水经历了山涧飞流,水清凉又清澈,所以称它为清水了。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此题考查翻译文言语句的能力,难度较大。翻译第(1)句的时候,注意“隍”“合”“视”的意思;翻译第(2)句的时候,注意“其”“历”“清泠”“洞观”“谓”的意思。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4.说明清水的出处(水源)　描写清水两岸的石壁　解释清水得名原因</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此题考查梳理文脉的能力。解答的时候,我们可以参照给出项的内容和结构去补写横线处的内容。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5.胜处。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此题考查理解能力和提取信息的能力,难度不大。解答的时候,我们要加大审题的力度,尤其是“评价”一词,能够体现作者对清水总的评价的词语只有“胜处”一词。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6.表达了作者对大自然的喜爱与赞美之情。</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此题考查体会作者情感的能力,难度不大。解答过程中,我们要抓住选文中的关键词句,扣住“喜爱”“赞美”回答即可。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黑山在</w:t>
      </w:r>
      <w:r w:rsidRPr="0058500A">
        <w:rPr>
          <w:rFonts w:ascii="宋体" w:eastAsia="宋体" w:hAnsi="宋体" w:cs="Times New Roman"/>
        </w:rPr>
        <w:t>(河南修武)县的北方,白鹿山的东面,是清水的源头。(清水的)上游承接了诸多山坡的零散泉水,积蓄的多了便成为河水。向西南方向流去弯曲纡回,瀑布从山岩上垂下,流下的河水填注沟壑,有二十多丈高,水声像雷声一样,震动整个山谷。(清水)两侧的石壁层层叠叠极其幽深,连野兽都不能来到这里。瀑布的水汽和溅起的水花在沟壑中混合,都看不到潭底。南面是山峰北面是山岭,大多是修行僧人的居住地;东面是山岩西面是山谷,也是寺院佛塔所在之处。有碧竹松柏的胸怀,可以和神灵之心一样深奥悠远;有仁爱智慧的本性,可以和这里的山水一样深,这</w:t>
      </w:r>
      <w:r w:rsidRPr="0058500A">
        <w:rPr>
          <w:rFonts w:ascii="宋体" w:eastAsia="宋体" w:hAnsi="宋体" w:cs="Times New Roman" w:hint="eastAsia"/>
        </w:rPr>
        <w:t>更加是最好的地方了。这里的水经历了山涧飞流</w:t>
      </w:r>
      <w:r w:rsidRPr="0058500A">
        <w:rPr>
          <w:rFonts w:ascii="宋体" w:eastAsia="宋体" w:hAnsi="宋体" w:cs="Times New Roman"/>
        </w:rPr>
        <w:t>,水清凉又清澈,所以称它为清水了。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1.②　[解析] 此题考查对文言语句的断句能力,难度不大。解答过程中,我们首先要通晓语句的意义:(山麓上)有一棵合抱的大树,靠着山崖高高地耸立,树下有一泓泉水,自树的根部流出向东而去,泉水清澈如镜。其次要结合上下文,确定连读的语句,“倚崖而耸立”不能读破,“东向漱根窍而出”不能读破。第三,准确做出判断。</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2.(1)到达　(2)停止,完毕　(3)有的人　(4)谁</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考生解释文言实词的能力,难度一般。解答的时候,我们一要增强语境意识,确定词语的语境义;二要结合学过的课文分析。第(1)句中的“抵”较常见;第(2)句中的“已”在《鱼我所欲也》中出现过;第(3)句中的“或”在《马说》《陈涉世家》中均出现过;第(4)句中的“孰”在课文《邹忌讽齐王纳谏》中有释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3.(1)游人从这个月开始,都成群结队前来观看,一直过了农历五月才停止。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(2)我在粤西的三里城时,陆参戎就告诉我蝴蝶泉的奇特,到了这里却因为时候太早树木还没开花(而没有见到奇特的景象)。</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此题考查翻译文言语句的能力,难度不大。重点字词译对即可,同时注意语言的顺畅、连贯、简洁。第(1)句注意“俱”“群”“观”“乃”“已”的意义。第(2)句注意“余”“即”“言”“以”的意义。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4.泉上大树,当四月初即发花如蛱蝶,须翅栩然,与生蝶无异;又有真蝶千万,连须勾足,自树巅倒悬而下,及于泉面,缤纷络绎,五色焕然。</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此题考查筛选信息的能力,难度不大。解答的时候,我们要锁定语句“陆参戎即为余言其异”中的“异”字,然后去前面寻找“异”点。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5.由于作者到蝴蝶泉时花还没有开,没有亲眼看到蝴蝶泉的奇观,所以难以判断哪种说法是正确的,这体现了他实事求是的科学态度。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此题考查理解、分析能力,难度较大。解答的时候,我们要抓住徐霞客的身份和“未知孰是”的内涵去分析。这样的反差体现了徐霞客实事求是的科学态度。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刚走了)半里,看见一条淙淙流淌的小溪,向西边逆流而上,又半里,到达了山麓。(山麓上)有一棵合抱的大树,靠着山崖高高地耸立,树下有一泓泉水,自树的根部流出向东而去,泉水清澈如镜。稍微往东,又有一棵小树,树下仍有一泓泉水,也自树的根部流出。这两泓泉水汇集成了一丈见方的池塘,就是刚才那条小溪的源头。泉上这棵大树,每年四月初开花,花形如蝴蝶,触须和翅膀都栩栩如生,与真的蝴蝶没什么不一样的;又有成千上万的真蝴蝶须尾相衔,从树顶悬挂而下,直垂至水面,五彩缤纷。游人从这个月开始,都成群结队前来观看,一直过了农历五月才停</w:t>
      </w:r>
      <w:r w:rsidRPr="0058500A">
        <w:rPr>
          <w:rFonts w:ascii="宋体" w:eastAsia="宋体" w:hAnsi="宋体" w:cs="Times New Roman" w:hint="eastAsia"/>
        </w:rPr>
        <w:t>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我在粤西的三里城时</w:t>
      </w:r>
      <w:r w:rsidRPr="0058500A">
        <w:rPr>
          <w:rFonts w:ascii="宋体" w:eastAsia="宋体" w:hAnsi="宋体" w:cs="Times New Roman"/>
        </w:rPr>
        <w:t>,陆参戎就告诉我蝴蝶泉的奇特,到了这里却因为时候太早树木还没开花(而没有见到奇特的景象)。向当地人询问,有的人说蝴蝶就是花变来的;有的人说因为花的形状像蝴蝶,所以招来了真的蝴蝶,(我)不知道谁说的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1.余挟二樵子∕从壑底搲而上∕可谓痴绝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本题考查断句能力。断句时先大致翻译,注意句子意思的完整性,一般都有一个谓语。这三个句子的谓语分别是“挟”“搲而上”“谓”。</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2.(1)表约数,大约,左右　(2)美好　(3)共同,一起</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(4)晚上八时左右</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3.(1)我在天瓦庵读书,午后同两三个朋友登临峰顶,看落日。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(2)我们在这一夜不被当作山贼绑着献给太守,也就很幸运了。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语句的翻译。第(1)句“读书(于)天瓦庵”是倒装兼省略句,补出省略成分。重点词语“落照(落日)”,句子意思的表述,要译成结构一致的句子。第(2)句补出省略成分“献(于)太守”,重点词语“吾辈(我们)”“是夜(这一夜)”“缚(捆绑)”。</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4.借赏月的奇险经历寻找生活的乐趣,隐逸山林,痴情故国。</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本题考查内容理解和情感的把握。联系作者生平和对本文的理解可推测出来。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5.使全文增添了几分幽默、风趣、传奇色彩,富有情趣。</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此题考查写法作用。次日的传言“把我们当作了强盗”,再联想到谢灵运一事,及“吾辈匿笑不之语”可看出。</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庐山香炉峰顶</w:t>
      </w:r>
      <w:r w:rsidRPr="0058500A">
        <w:rPr>
          <w:rFonts w:ascii="宋体" w:eastAsia="宋体" w:hAnsi="宋体" w:cs="Times New Roman"/>
        </w:rPr>
        <w:t>,山峦起伏、曲折,陡峭高耸,山势犬牙交错,有两座山峰相隔一丈左右,俯身往下看,两脚战战不敢迈步向前。王守仁少年时曾跳跃而过,人们都佩服他的胆识。我的叔叔尔蕴用毛毡裹着身子,沿着绳子下坠,我带着两个樵夫从谷底牵挽而上,可以说是痴迷极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丁卯四月</w:t>
      </w:r>
      <w:r w:rsidRPr="0058500A">
        <w:rPr>
          <w:rFonts w:ascii="宋体" w:eastAsia="宋体" w:hAnsi="宋体" w:cs="Times New Roman"/>
        </w:rPr>
        <w:t>,我在天瓦庵读书,午后同两三个朋友登临峰顶,看落日。一个朋友说:“再过一会儿,等到月亮升起再离开。美好景致很难再遇到,即使遇到虎,也是我们命该如此。”</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这一天是阴历十五</w:t>
      </w:r>
      <w:r w:rsidRPr="0058500A">
        <w:rPr>
          <w:rFonts w:ascii="宋体" w:eastAsia="宋体" w:hAnsi="宋体" w:cs="Times New Roman"/>
        </w:rPr>
        <w:t>,太阳落山,月亮升起,山中的草和树都发出奇异的光,不由得心生恐惧。月光皎洁道路明亮,我们一起拿着山杖下山。还没走几步,听到半山中发出叫喊声,原来是姓余的奴仆带着七八个山僧,拿着火燎、 刀、木棍赶来,怀疑我们遇到老虎迷了路,沿着山路呼唤我们。我应声回答,飞奔迎上,互相搀扶着下山。</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第二天</w:t>
      </w:r>
      <w:r w:rsidRPr="0058500A">
        <w:rPr>
          <w:rFonts w:ascii="宋体" w:eastAsia="宋体" w:hAnsi="宋体" w:cs="Times New Roman"/>
        </w:rPr>
        <w:t>,山上有人说:“昨晚八时左右,看见有几十把火炬,一百多个强盗,路过张公岭,不知出自哪里?”我们偷笑不语。当年谢灵运临海开山,随从有几百人,太守王琇惊骇,认为是山贼,等知道是谢灵运,才心有所安。我们在这一夜不被当作山贼绑着献给太守,也就很幸运了。</w:t>
      </w:r>
    </w:p>
    <w:p w:rsidR="0017055C" w:rsidRPr="0058500A" w:rsidRDefault="0017055C">
      <w:pPr>
        <w:spacing w:line="360" w:lineRule="auto"/>
        <w:rPr>
          <w:rFonts w:ascii="宋体" w:eastAsia="宋体" w:hAnsi="宋体" w:cs="Times New Roman"/>
        </w:rPr>
      </w:pP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讽喻劝谏类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八、</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lastRenderedPageBreak/>
        <w:t>1.C　[解析] 本题考查文言词语的一词多义。A项,“敦之举兵也”的“举”为“发动”的意思,“傅说举于版筑之间”的“举”为“被选拔、任用”的意思;B项,“直入不顾”的“直”为“直接、径直”的意思,“直截了当”的“直”为“直爽、直截”的意思;C项,“顗不与言”和“与坐谈”的“与”均为“和”的意思;D项,“南北之望”的“望”应为“有名望的人”的意思,“望尘莫及”的“望”应为“向远处看”的意思。故选C。</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2.既见帝/言导忠诚/申救甚至/帝纳其言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本题考查文言句子断句。阅读句子,判断其大意,本句意思为“周伯仁见到皇帝,说王导是个忠诚的臣子,极力替他申辩冤屈并予以救助,皇帝采纳了他的意见”。据此可以正确断句。</w:t>
      </w:r>
    </w:p>
    <w:p w:rsidR="0017055C" w:rsidRPr="0058500A" w:rsidRDefault="0017055C">
      <w:pPr>
        <w:spacing w:line="360" w:lineRule="auto"/>
        <w:rPr>
          <w:rFonts w:ascii="宋体" w:eastAsia="宋体" w:hAnsi="宋体" w:cs="Times New Roman"/>
        </w:rPr>
      </w:pPr>
    </w:p>
    <w:p w:rsidR="0017055C" w:rsidRPr="0058500A" w:rsidRDefault="0017055C">
      <w:pPr>
        <w:spacing w:line="360" w:lineRule="auto"/>
        <w:rPr>
          <w:rFonts w:ascii="宋体" w:eastAsia="宋体" w:hAnsi="宋体" w:cs="Times New Roman"/>
        </w:rPr>
      </w:pP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3.王导因为当年误以为周顗见死不救,在王敦要诛杀周顗时没有开口相救。后来才得知周顗尽力相救的真相,强烈的负罪感使他“悲不自胜”。</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对文言语段的理解与分析能力。解答此题,关键在于理解该语段的大意,了解事情的来龙去脉。阅读语段可知,语段的前半部分说的是王敦起兵作乱后连累王导,王导跪在宫门前请罪时遇见周顗,想请他为自己申辩冤屈,周顗在进去和出来后都没有理睬他,因此王导认为他没有为自己申冤,所以导致在王敦得志后问王导时,他三次沉默不语,由“若不尔,正当诛尔”及“导又无言”可推断出,周顗的结局是被王敦诛杀,而王导当时没有任何作为。王导在见到当初周顗上书皇帝极力为自己申辩的奏章时,才得知是自己误会了他,他的沉默导致了周顗的被杀,</w:t>
      </w:r>
      <w:r w:rsidRPr="0058500A">
        <w:rPr>
          <w:rFonts w:ascii="宋体" w:eastAsia="宋体" w:hAnsi="宋体" w:cs="Times New Roman" w:hint="eastAsia"/>
        </w:rPr>
        <w:t>因此他的负罪感使他“悲不自胜”。梳理清楚语段中事件</w:t>
      </w:r>
      <w:r w:rsidRPr="0058500A">
        <w:rPr>
          <w:rFonts w:ascii="宋体" w:eastAsia="宋体" w:hAnsi="宋体" w:cs="Times New Roman"/>
        </w:rPr>
        <w:t>,加以概括得出答案,表述清楚并语言简洁即可。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当初</w:t>
      </w:r>
      <w:r w:rsidRPr="0058500A">
        <w:rPr>
          <w:rFonts w:ascii="宋体" w:eastAsia="宋体" w:hAnsi="宋体" w:cs="Times New Roman"/>
        </w:rPr>
        <w:t>,王敦起兵作乱,刘隗劝元帝将王氏一族满门抄斩,王导带着王氏子弟到宫殿门前请罪。恰好周顗正要进宫,王导叫住周顗说:“伯仁(周顗的字),我们家这几百口人的性命就全靠你了!”周顗径直走进去,没有回头。周顗见到皇帝后,说王导是个忠诚的臣子,极力替他申辩冤屈并予以救助,皇帝采纳了他的意见。等到他出来,王导仍然跪在宫门口,又喊周顗,周顗没有和他说话。出宫后,周顗又上书朝廷,坚持说王导不可杀,言辞极其恳切。王敦登上皇位之后,问王导:“周顗、戴若思是南北有名望的人,应该做三司(司空、司马、司寇)这样的大官,没有什么</w:t>
      </w:r>
      <w:r w:rsidRPr="0058500A">
        <w:rPr>
          <w:rFonts w:ascii="宋体" w:eastAsia="宋体" w:hAnsi="宋体" w:cs="Times New Roman" w:hint="eastAsia"/>
        </w:rPr>
        <w:t>可以疑虑的吧</w:t>
      </w:r>
      <w:r w:rsidRPr="0058500A">
        <w:rPr>
          <w:rFonts w:ascii="宋体" w:eastAsia="宋体" w:hAnsi="宋体" w:cs="Times New Roman"/>
        </w:rPr>
        <w:t>?”王导不回答。王敦又说:“如果不做三司,那应该可以做尚书令、尚书仆射吧?”王导又不回答。王敦说:“如果不能用他们,就只能杀了他们了。”王导还是没</w:t>
      </w:r>
      <w:r w:rsidRPr="0058500A">
        <w:rPr>
          <w:rFonts w:ascii="宋体" w:eastAsia="宋体" w:hAnsi="宋体" w:cs="Times New Roman"/>
        </w:rPr>
        <w:lastRenderedPageBreak/>
        <w:t>有说话。后来王导在查检中书省文件时,看到周顗上表救自己,殷勤备至。王导拿着奏折痛哭流涕,悲伤到不能克制自己。</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九、</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1.鲁哀公/问政/于孔子</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此题考查文言断句能力,难度不大。解答过程中,我们一要凭借语感,二要分析语法结构。这个句子的主语是“鲁哀公”,谓语部分是动补短语“问政于孔子”,应该在“问政”和“于孔子”之间停顿。</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2.B　[解析] 此题考查理解文言实词的能力,难度一般。解答的时候,我们要在审视题干的基础上,采用排除法。B项中的“无事”的古义是“不扰民”,今有义项“没有变故”“没有事情”等。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3.(1)如果像这样那我就贫穷了。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(2)品德优良、平易近人的君子,就是人民的父母。</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此题考查翻译文言语句的能力,难度不大。重点字词译对即可,同时注意语言的顺畅、连贯、简洁。第(1)句要译出“若是”“则”“寡人”“矣”。第(2)句要译出“恺悌”“之”,同时注意此句是判断句。</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4.少征税、不扰民、减少百姓犯罪。</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此题考查对内容的理解能力,难度较大。通过审题,我们可以框定答题区域“薄赋敛则民富,无事则远罪,远罪则民寿”,然后对其进行提炼即可。</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5.不会。孔子引用了《诗经》中的话,打了一个通俗形象化的比方,意思是人民富有了,领导人民的鲁哀公自然就会富有的。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此题考查评判能力,难度很大。解答的时候,我们要观点明确,理由充分。阐述理由的时候,我们要在认真分析孔子最后一句话的基础上,剖析“恺悌君子,民之父母”的内涵,锁定其比喻义和引申义进行概括。</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鲁哀公向孔子问有关政事的问题</w:t>
      </w:r>
      <w:r w:rsidRPr="0058500A">
        <w:rPr>
          <w:rFonts w:ascii="宋体" w:eastAsia="宋体" w:hAnsi="宋体" w:cs="Times New Roman"/>
        </w:rPr>
        <w:t>,(孔子)回答说:“政策能让百姓富裕而且长寿。”哀公说:“是什么?”孔子说:“减轻赋税那百姓就富裕了,不扰民那就远离了犯罪,远离了犯罪百姓就长寿了。”哀公说:“如果像这样那我就贫穷了。”孔子说:“《诗经》上说:‘恺悌君子,民之父母。(品德优良、平易近人的君子,就是人民的父母。)’没见过孩子富了但父母穷的。”</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lastRenderedPageBreak/>
        <w:t>十、</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1.今天下尽桀也/而君纣也/桀纣并世/焉能相亡</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此题考查文言断句能力,难度不大。解答的时候,我们要注意句中的虚词“而”“焉”。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2.(1)国家　(2)怎么</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此题考查理解文言词语的能力,难度一般。解释“焉”要注意语境。</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3.(1)您再努把力吧,同商纣王相比,只差两天了。纣王连续喝了七天七夜,您才五天五夜。</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(2)夏桀、商纣之所以灭亡,是因为他们遇到商汤、周武。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此题考查考生翻译文言语句的能力,难度不大。翻译第(1)句的时候,我们要注意“君”“勉”“及”“耳”的意义;翻译第(2)句的时候,我们要注意“亡”“遇”的意义。</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示例:赵襄子对自己能够连续五天五夜喝酒自鸣得意,但听到优莫的“赞扬”之后,知道自己的不对,发展下去会有亡国的危险。优莫面对赵襄子的喝酒与得意,感到这样发展下去有亡国的危险,他能够规劝,表现出对国家的责任担当意识。</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此题考查评价人物形象的能力,难度较大。解答的时候,我们要注意人物的言行。概述的语言要简洁、连贯、得体。</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5.示例:优莫采用欲擒故纵的方法,明明是劝说不要喝酒,但反而说要继续努力,赶上商纣的纪录。用商纣的事例暗示饮酒作乐最终导致亡国的危险性。并在最后婉言说出,这样是很危险的。让赵襄子得到警醒。</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此题考查理解、分析、概括能力,难度较大。解答的时候,我们要注意分析优莫的言行,从中概括其劝谏的特点。</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赵襄子喝酒</w:t>
      </w:r>
      <w:r w:rsidRPr="0058500A">
        <w:rPr>
          <w:rFonts w:ascii="宋体" w:eastAsia="宋体" w:hAnsi="宋体" w:cs="Times New Roman"/>
        </w:rPr>
        <w:t>,一连喝了五天五夜还没有停止。(他)对身旁的侍臣说:“我真是国中杰出的人才。连续喝了五天五夜,竟毫无醉意。”侍臣优莫说道:“您再努把力吧,同商纣王相比,只差两天了。纣王连续喝了七天七夜,您才五天五夜。”赵襄子(听了这话,)害怕起来,问优莫:“照你这样说,我的国家会不会灭亡呢?”优莫答道:“不会亡国的。”赵襄子说:“只差两天就赶上纣王了,不亡国还等什么?”优莫说:“夏桀、商纣之所以灭亡,是因为他们遇到商汤、周武。当今天下都是夏桀,您是商纣式的人物。夏桀与商纣共存于当世,怎么能够把对方灭了呢?但这也够</w:t>
      </w:r>
      <w:r w:rsidRPr="0058500A">
        <w:rPr>
          <w:rFonts w:ascii="宋体" w:eastAsia="宋体" w:hAnsi="宋体" w:cs="Times New Roman" w:hint="eastAsia"/>
        </w:rPr>
        <w:t>危险的了。”</w:t>
      </w:r>
    </w:p>
    <w:p w:rsidR="0017055C" w:rsidRPr="0058500A" w:rsidRDefault="0017055C">
      <w:pPr>
        <w:spacing w:line="360" w:lineRule="auto"/>
        <w:rPr>
          <w:rFonts w:ascii="宋体" w:eastAsia="宋体" w:hAnsi="宋体" w:cs="Times New Roman"/>
        </w:rPr>
      </w:pP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人物传记类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十一、</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1.B　[解析] 本题考查理解虚词“之”的含义及用法的能力。例句和B项中的“之”,都是音节助词,不译。A.“予独爱莲之出淤泥而不染”意思是:我唯独喜爱莲花,它从淤泥中生长出来,却不受污染。“之”用在主谓之间取消句子独立性,不译。C.“畔”为动词,其后的“之”为代词,代指“失道者”。D.“送杜少府之任蜀州”即王勃送杜少府到蜀州上任。“之”为动词,到、去。</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2.B　[解析] 本题考查辨析文言句式。文言特殊句式有:判断句、倒装句、被动句、反问句等。此题主要考查的是倒装句。例句和B项均为主谓倒装:“甚矣,汝之不惠”正常语序应为“汝之不惠,甚矣”,例句正常语序应为“陈孺子之为宰,善”。A.宾语前置,“何陋之有”正常语序应为“有何陋”;C.定语后置,“修狭者”应置于中心词“桃核”之前;D.介宾短语作状语后置,正常语序应为“于长勺战”。</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3.如果每件事都有负责人,那么,您负责什么事呢?</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本题考查翻译文言语句。要注意“苟”“主”,可翻译成“如果”“负责”,同时注意此句的疑问语气。</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4.勤奋好学,公正无私,胸有大志,精明能干。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[解析] 本题考查概括人物形象。作答时,要通过文中人物的言行举止来概括其形象特征。从“少时家贫,好读书”可见陈平的好学;从“分肉食甚均”可见陈平的公正无私;从“使平得宰天下,亦如是肉矣”可见陈平胸怀大志;从陈平巧妙对答皇帝“决狱及钱谷出入”的问题,可见陈平的精明能干。</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宰相陈平</w:t>
      </w:r>
      <w:r w:rsidRPr="0058500A">
        <w:rPr>
          <w:rFonts w:ascii="宋体" w:eastAsia="宋体" w:hAnsi="宋体" w:cs="Times New Roman"/>
        </w:rPr>
        <w:t>,是阳武县户牖乡人。年轻时家中贫穷,喜欢读书,有田地三十亩,仅同哥哥住在一起。哥哥平时种地,听任陈平出外求学。</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乡里社日</w:t>
      </w:r>
      <w:r w:rsidRPr="0058500A">
        <w:rPr>
          <w:rFonts w:ascii="宋体" w:eastAsia="宋体" w:hAnsi="宋体" w:cs="Times New Roman"/>
        </w:rPr>
        <w:t>,陈平当主持,把肉分得很均匀。父老乡亲们说:“陈家的孩子做主持很好啊!”陈平说:“哎呀,假使让我掌管天下,我也会像分肉这样啊!”</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 xml:space="preserve">　　孝文帝即位。过了一段时间</w:t>
      </w:r>
      <w:r w:rsidRPr="0058500A">
        <w:rPr>
          <w:rFonts w:ascii="宋体" w:eastAsia="宋体" w:hAnsi="宋体" w:cs="Times New Roman"/>
        </w:rPr>
        <w:t>,(孝文帝)接受群臣朝见时问右丞相周勃说:“全国一年中判决的案件有多少?”周勃谢罪说:“不知道。”(孝文帝)又问:“全国一年钱粮的开支收入有多少?”周勃又谢罪说不知道,急得汗流浃背,惭愧自己不能回答。于是皇上又问左丞相陈平。陈平说:“有主管的人。”皇上说:“主管</w:t>
      </w:r>
      <w:r w:rsidRPr="0058500A">
        <w:rPr>
          <w:rFonts w:ascii="宋体" w:eastAsia="宋体" w:hAnsi="宋体" w:cs="Times New Roman"/>
        </w:rPr>
        <w:lastRenderedPageBreak/>
        <w:t>的人是谁?”陈平说:“陛下如果问判决案件的情况,可询问廷尉;问钱粮收支的情况,可询问治粟内史。”皇上说:“如果各自有主管的人,那么您所主管的是什么事呢?”陈平谢罪说:“宰相一职,对上辅佐天子调理阴阳,顺应四时,对下养育万物</w:t>
      </w:r>
      <w:r w:rsidRPr="0058500A">
        <w:rPr>
          <w:rFonts w:ascii="宋体" w:eastAsia="宋体" w:hAnsi="宋体" w:cs="Times New Roman" w:hint="eastAsia"/>
        </w:rPr>
        <w:t>适时生长</w:t>
      </w:r>
      <w:r w:rsidRPr="0058500A">
        <w:rPr>
          <w:rFonts w:ascii="宋体" w:eastAsia="宋体" w:hAnsi="宋体" w:cs="Times New Roman"/>
        </w:rPr>
        <w:t>,对外镇抚四夷和诸侯,对内爱护团结百姓,使公卿大夫各自能够胜任他们的职责。”孝文帝这才称赞他答得好。右丞相周勃非常惭愧,出来后责备陈平说:“你平常怎么不告诉我如何回答(皇帝的话呢)!”陈平笑着说:“您身居相位,不知道丞相的职责吗?陛下如果问起长安城中盗贼的数目,您也要勉强来对答吗?”这时绛侯周勃知道自己的才能比陈平差远了。过了不久,绛侯周勃托病请求免去右丞相的职务,陈平一人独任丞相。</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hint="eastAsia"/>
        </w:rPr>
        <w:t>十二、</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1.C　[解析] 本题考查学生对文言词语积累、理解能力。解释文言实词,要结合具体语境,注意通假、一词多义、古今异义、词类活用等情况。文言文中“适”有多种含义:①到……去。②出嫁;嫁。③适应;顺从。④适宜;舒适。⑤享受。⑥恰好、正好。⑦适才;刚才。结合具体语境,本题C项中的“适”应解释为:恰好、正好。</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2.C　[解析] 本题考查对文言文重要语句的阅读理解能力和断句能力。文言文朗读停顿的划分有多种方法和多个角度,本题根据句意确定停顿即可。本句大意如下:关羽听说马超来投降,而马超并不是自己的老朋友,便写信给诸葛亮,问马超的人品才能可与什么人相比。根据对具体句意的理解可知C项正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3.B　[解析] 本题考查考生对文章内容的理解能力。由“先主与二人寝则同床,恩若兄弟。而稠人广坐,侍立终日”以及文章相关内容,可知关羽、张飞和刘备虽情同兄弟,但并非任何场合都不分彼此。故B项表述欠准确。</w:t>
      </w:r>
    </w:p>
    <w:p w:rsidR="0017055C" w:rsidRPr="0058500A" w:rsidRDefault="004944E9">
      <w:pPr>
        <w:spacing w:line="360" w:lineRule="auto"/>
        <w:rPr>
          <w:rFonts w:ascii="宋体" w:eastAsia="宋体" w:hAnsi="宋体" w:cs="Times New Roman"/>
        </w:rPr>
      </w:pPr>
      <w:r w:rsidRPr="0058500A">
        <w:rPr>
          <w:rFonts w:ascii="宋体" w:eastAsia="宋体" w:hAnsi="宋体" w:cs="Times New Roman"/>
        </w:rPr>
        <w:t>[参考译文]</w:t>
      </w:r>
    </w:p>
    <w:p w:rsidR="0017055C" w:rsidRPr="0058500A" w:rsidRDefault="004944E9">
      <w:pPr>
        <w:spacing w:line="360" w:lineRule="auto"/>
        <w:rPr>
          <w:rFonts w:ascii="宋体" w:eastAsia="宋体" w:hAnsi="宋体" w:cs="Times New Roman"/>
          <w:szCs w:val="21"/>
        </w:rPr>
      </w:pPr>
      <w:r w:rsidRPr="0058500A">
        <w:rPr>
          <w:rFonts w:ascii="宋体" w:eastAsia="宋体" w:hAnsi="宋体" w:cs="Times New Roman" w:hint="eastAsia"/>
        </w:rPr>
        <w:t>关羽字云长</w:t>
      </w:r>
      <w:r w:rsidRPr="0058500A">
        <w:rPr>
          <w:rFonts w:ascii="宋体" w:eastAsia="宋体" w:hAnsi="宋体" w:cs="Times New Roman"/>
        </w:rPr>
        <w:t>,河东解县人。逃命到涿郡时,(正碰上)刘备在乡里集合兵马,关羽与张飞替他抵御侵侮。刘备任平原相时,让关羽、张飞担任别部司马,分管属下士兵。刘备与他们两人睡觉则在同一床上,亲如兄弟。但在人多广众的场合,他们两人整天侍立在刘备左右,跟随刘备应酬交接,不避艰险。关羽跟随刘备投靠刘表。刘表死后,曹操平定了荆州,刘备从樊城将要往南渡过长江,另外派遣关羽领了数百艘船到江陵会合。曹操追到当阳县长坂坡,刘备连忙转向汉津港,正好与关羽的水军会合,他们就一起去了夏口。孙权借兵给了刘备抵抗曹操,曹操(觉得赚不到什么便宜)就退兵了。刘备占领了江南的几座城市,就封赏功劳大的人,封拜关羽为襄阳太守、荡寇将军,驻军在长江以北。刘备西征平定益州,拜关羽为管理荆州的都督。关羽听说马超来投降,而马超并不是自己的老朋友,便写信给诸葛亮,问马超的人品才能可与什么人相比。诸葛亮知道关羽好强护短,于是答复他说:“孟起兼有文武天赋,雄健刚烈超过一般人,是一代豪杰,可与翼德并驾</w:t>
      </w:r>
      <w:r w:rsidRPr="0058500A">
        <w:rPr>
          <w:rFonts w:ascii="宋体" w:eastAsia="宋体" w:hAnsi="宋体" w:cs="Times New Roman"/>
        </w:rPr>
        <w:lastRenderedPageBreak/>
        <w:t>齐驱争高下,然而还是不如你美髯公无与伦比超群出众。”关羽胡须漂亮,所以诸葛亮称他为美髯公。关羽看了书信非常高兴,把信给宾客传看。</w:t>
      </w:r>
    </w:p>
    <w:sectPr w:rsidR="0017055C" w:rsidRPr="0058500A" w:rsidSect="0017055C">
      <w:headerReference w:type="even" r:id="rId16"/>
      <w:headerReference w:type="default" r:id="rId17"/>
      <w:footerReference w:type="even" r:id="rId18"/>
      <w:footerReference w:type="default" r:id="rId19"/>
      <w:headerReference w:type="first" r:id="rId20"/>
      <w:footerReference w:type="first" r:id="rId21"/>
      <w:pgSz w:w="11906" w:h="16838"/>
      <w:pgMar w:top="1247" w:right="1134" w:bottom="1021" w:left="1134" w:header="624"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AF5" w:rsidRDefault="00647AF5" w:rsidP="0017055C">
      <w:pPr>
        <w:spacing w:after="0" w:line="240" w:lineRule="auto"/>
      </w:pPr>
      <w:r>
        <w:separator/>
      </w:r>
    </w:p>
  </w:endnote>
  <w:endnote w:type="continuationSeparator" w:id="1">
    <w:p w:rsidR="00647AF5" w:rsidRDefault="00647AF5" w:rsidP="001705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Default="0058500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Pr="0058500A" w:rsidRDefault="0058500A" w:rsidP="0058500A">
    <w:pPr>
      <w:pStyle w:val="ad"/>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Default="0058500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AF5" w:rsidRDefault="00647AF5" w:rsidP="0017055C">
      <w:pPr>
        <w:spacing w:after="0" w:line="240" w:lineRule="auto"/>
      </w:pPr>
      <w:r>
        <w:separator/>
      </w:r>
    </w:p>
  </w:footnote>
  <w:footnote w:type="continuationSeparator" w:id="1">
    <w:p w:rsidR="00647AF5" w:rsidRDefault="00647AF5" w:rsidP="001705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Default="0058500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Default="0058500A" w:rsidP="0058500A">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00A" w:rsidRDefault="0058500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055C"/>
    <w:rsid w:val="0017055C"/>
    <w:rsid w:val="004944E9"/>
    <w:rsid w:val="0058500A"/>
    <w:rsid w:val="005D7A55"/>
    <w:rsid w:val="00647A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55C"/>
    <w:pPr>
      <w:spacing w:line="315" w:lineRule="exact"/>
    </w:pPr>
    <w:rPr>
      <w:rFonts w:ascii="NEU-BZ-S92" w:eastAsia="方正书宋_GBK" w:hAnsi="NEU-BZ-S92"/>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7055C"/>
    <w:pPr>
      <w:widowControl w:val="0"/>
      <w:spacing w:line="240" w:lineRule="auto"/>
    </w:pPr>
    <w:rPr>
      <w:rFonts w:asciiTheme="minorHAnsi" w:eastAsiaTheme="minorEastAsia" w:hAnsiTheme="minorHAnsi"/>
      <w:color w:val="auto"/>
      <w:kern w:val="2"/>
    </w:rPr>
  </w:style>
  <w:style w:type="paragraph" w:styleId="a4">
    <w:name w:val="Plain Text"/>
    <w:basedOn w:val="a"/>
    <w:link w:val="Char0"/>
    <w:uiPriority w:val="99"/>
    <w:unhideWhenUsed/>
    <w:qFormat/>
    <w:rsid w:val="0017055C"/>
    <w:pPr>
      <w:widowControl w:val="0"/>
      <w:spacing w:line="240" w:lineRule="auto"/>
      <w:jc w:val="both"/>
    </w:pPr>
    <w:rPr>
      <w:rFonts w:ascii="宋体" w:eastAsiaTheme="minorEastAsia" w:hAnsi="Courier New" w:cs="Courier New"/>
      <w:color w:val="auto"/>
      <w:kern w:val="2"/>
      <w:szCs w:val="21"/>
    </w:rPr>
  </w:style>
  <w:style w:type="paragraph" w:styleId="a5">
    <w:name w:val="Balloon Text"/>
    <w:basedOn w:val="a"/>
    <w:link w:val="Char1"/>
    <w:uiPriority w:val="99"/>
    <w:semiHidden/>
    <w:unhideWhenUsed/>
    <w:qFormat/>
    <w:rsid w:val="0017055C"/>
    <w:rPr>
      <w:rFonts w:ascii="Tahoma" w:hAnsi="Tahoma" w:cs="Tahoma"/>
      <w:sz w:val="16"/>
      <w:szCs w:val="16"/>
    </w:rPr>
  </w:style>
  <w:style w:type="paragraph" w:styleId="a6">
    <w:name w:val="header"/>
    <w:basedOn w:val="a"/>
    <w:link w:val="Char2"/>
    <w:uiPriority w:val="99"/>
    <w:unhideWhenUsed/>
    <w:rsid w:val="004944E9"/>
    <w:pPr>
      <w:pBdr>
        <w:bottom w:val="single" w:sz="6" w:space="1" w:color="auto"/>
      </w:pBdr>
      <w:tabs>
        <w:tab w:val="center" w:pos="4153"/>
        <w:tab w:val="right" w:pos="8306"/>
      </w:tabs>
      <w:snapToGrid w:val="0"/>
      <w:spacing w:line="240" w:lineRule="atLeast"/>
      <w:jc w:val="center"/>
    </w:pPr>
    <w:rPr>
      <w:sz w:val="18"/>
      <w:szCs w:val="18"/>
    </w:rPr>
  </w:style>
  <w:style w:type="paragraph" w:styleId="a7">
    <w:name w:val="footnote text"/>
    <w:basedOn w:val="a"/>
    <w:link w:val="Char3"/>
    <w:uiPriority w:val="99"/>
    <w:semiHidden/>
    <w:unhideWhenUsed/>
    <w:qFormat/>
    <w:rsid w:val="0017055C"/>
    <w:pPr>
      <w:snapToGrid w:val="0"/>
    </w:pPr>
    <w:rPr>
      <w:rFonts w:asciiTheme="minorHAnsi" w:eastAsiaTheme="minorEastAsia" w:hAnsiTheme="minorHAnsi"/>
      <w:color w:val="auto"/>
      <w:kern w:val="2"/>
      <w:sz w:val="18"/>
      <w:szCs w:val="18"/>
    </w:rPr>
  </w:style>
  <w:style w:type="character" w:styleId="a8">
    <w:name w:val="annotation reference"/>
    <w:basedOn w:val="a0"/>
    <w:uiPriority w:val="99"/>
    <w:unhideWhenUsed/>
    <w:qFormat/>
    <w:rsid w:val="0017055C"/>
    <w:rPr>
      <w:sz w:val="21"/>
      <w:szCs w:val="21"/>
    </w:rPr>
  </w:style>
  <w:style w:type="character" w:styleId="a9">
    <w:name w:val="footnote reference"/>
    <w:basedOn w:val="a0"/>
    <w:uiPriority w:val="99"/>
    <w:semiHidden/>
    <w:unhideWhenUsed/>
    <w:rsid w:val="0017055C"/>
    <w:rPr>
      <w:vertAlign w:val="superscript"/>
    </w:rPr>
  </w:style>
  <w:style w:type="table" w:styleId="aa">
    <w:name w:val="Table Grid"/>
    <w:basedOn w:val="a1"/>
    <w:uiPriority w:val="59"/>
    <w:qFormat/>
    <w:rsid w:val="0017055C"/>
    <w:rPr>
      <w:rFonts w:hAnsi="NEU-BZ-S92"/>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17055C"/>
    <w:rPr>
      <w:rFonts w:hAnsi="NEU-BZ-S92"/>
      <w:color w:val="76923C" w:themeColor="accent3" w:themeShade="BF"/>
      <w:sz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页眉 Char"/>
    <w:basedOn w:val="a0"/>
    <w:link w:val="a6"/>
    <w:uiPriority w:val="99"/>
    <w:rsid w:val="004944E9"/>
    <w:rPr>
      <w:rFonts w:ascii="NEU-BZ-S92" w:eastAsia="方正书宋_GBK" w:hAnsi="NEU-BZ-S92"/>
      <w:color w:val="000000"/>
      <w:sz w:val="18"/>
      <w:szCs w:val="18"/>
    </w:rPr>
  </w:style>
  <w:style w:type="paragraph" w:styleId="ab">
    <w:name w:val="List Paragraph"/>
    <w:basedOn w:val="a"/>
    <w:uiPriority w:val="34"/>
    <w:qFormat/>
    <w:rsid w:val="0017055C"/>
    <w:pPr>
      <w:ind w:left="720"/>
      <w:contextualSpacing/>
    </w:pPr>
  </w:style>
  <w:style w:type="character" w:customStyle="1" w:styleId="Char1">
    <w:name w:val="批注框文本 Char"/>
    <w:basedOn w:val="a0"/>
    <w:link w:val="a5"/>
    <w:uiPriority w:val="99"/>
    <w:semiHidden/>
    <w:qFormat/>
    <w:rsid w:val="0017055C"/>
    <w:rPr>
      <w:rFonts w:ascii="Tahoma" w:eastAsia="方正书宋_GBK" w:hAnsi="Tahoma" w:cs="Tahoma"/>
      <w:color w:val="000000"/>
      <w:kern w:val="0"/>
      <w:sz w:val="16"/>
      <w:szCs w:val="16"/>
    </w:rPr>
  </w:style>
  <w:style w:type="paragraph" w:styleId="ac">
    <w:name w:val="Quote"/>
    <w:basedOn w:val="a"/>
    <w:next w:val="a"/>
    <w:link w:val="Char4"/>
    <w:uiPriority w:val="29"/>
    <w:qFormat/>
    <w:rsid w:val="0017055C"/>
    <w:rPr>
      <w:i/>
      <w:iCs/>
      <w:color w:val="000000" w:themeColor="text1"/>
    </w:rPr>
  </w:style>
  <w:style w:type="character" w:customStyle="1" w:styleId="Char4">
    <w:name w:val="引用 Char"/>
    <w:basedOn w:val="a0"/>
    <w:link w:val="ac"/>
    <w:uiPriority w:val="29"/>
    <w:qFormat/>
    <w:rsid w:val="0017055C"/>
    <w:rPr>
      <w:rFonts w:ascii="NEU-BZ-S92" w:eastAsia="方正书宋_GBK" w:hAnsi="NEU-BZ-S92"/>
      <w:i/>
      <w:iCs/>
      <w:color w:val="000000" w:themeColor="text1"/>
      <w:kern w:val="0"/>
    </w:rPr>
  </w:style>
  <w:style w:type="paragraph" w:customStyle="1" w:styleId="MTDisplayEquation">
    <w:name w:val="MTDisplayEquation"/>
    <w:basedOn w:val="a"/>
    <w:next w:val="a"/>
    <w:link w:val="MTDisplayEquationChar"/>
    <w:qFormat/>
    <w:rsid w:val="0017055C"/>
    <w:pPr>
      <w:tabs>
        <w:tab w:val="center" w:pos="4160"/>
        <w:tab w:val="right" w:pos="8300"/>
      </w:tabs>
    </w:pPr>
  </w:style>
  <w:style w:type="character" w:customStyle="1" w:styleId="MTDisplayEquationChar">
    <w:name w:val="MTDisplayEquation Char"/>
    <w:basedOn w:val="a0"/>
    <w:link w:val="MTDisplayEquation"/>
    <w:qFormat/>
    <w:rsid w:val="0017055C"/>
    <w:rPr>
      <w:rFonts w:ascii="NEU-BZ-S92" w:eastAsia="方正书宋_GBK" w:hAnsi="NEU-BZ-S92"/>
      <w:color w:val="000000"/>
      <w:kern w:val="0"/>
    </w:rPr>
  </w:style>
  <w:style w:type="character" w:customStyle="1" w:styleId="Char3">
    <w:name w:val="脚注文本 Char"/>
    <w:basedOn w:val="a0"/>
    <w:link w:val="a7"/>
    <w:uiPriority w:val="99"/>
    <w:semiHidden/>
    <w:qFormat/>
    <w:rsid w:val="0017055C"/>
    <w:rPr>
      <w:sz w:val="18"/>
      <w:szCs w:val="18"/>
    </w:rPr>
  </w:style>
  <w:style w:type="character" w:customStyle="1" w:styleId="Char10">
    <w:name w:val="脚注文本 Char1"/>
    <w:basedOn w:val="a0"/>
    <w:uiPriority w:val="99"/>
    <w:semiHidden/>
    <w:qFormat/>
    <w:rsid w:val="0017055C"/>
    <w:rPr>
      <w:rFonts w:ascii="NEU-BZ-S92" w:eastAsia="方正书宋_GBK" w:hAnsi="NEU-BZ-S92"/>
      <w:color w:val="000000"/>
      <w:kern w:val="0"/>
      <w:sz w:val="18"/>
      <w:szCs w:val="18"/>
    </w:rPr>
  </w:style>
  <w:style w:type="character" w:customStyle="1" w:styleId="Char">
    <w:name w:val="批注文字 Char"/>
    <w:basedOn w:val="a0"/>
    <w:link w:val="a3"/>
    <w:uiPriority w:val="99"/>
    <w:qFormat/>
    <w:rsid w:val="0017055C"/>
  </w:style>
  <w:style w:type="character" w:customStyle="1" w:styleId="Char0">
    <w:name w:val="纯文本 Char"/>
    <w:basedOn w:val="a0"/>
    <w:link w:val="a4"/>
    <w:uiPriority w:val="99"/>
    <w:qFormat/>
    <w:rsid w:val="0017055C"/>
    <w:rPr>
      <w:rFonts w:ascii="宋体" w:hAnsi="Courier New" w:cs="Courier New"/>
      <w:szCs w:val="21"/>
    </w:rPr>
  </w:style>
  <w:style w:type="character" w:customStyle="1" w:styleId="Char11">
    <w:name w:val="纯文本 Char1"/>
    <w:basedOn w:val="a0"/>
    <w:uiPriority w:val="99"/>
    <w:semiHidden/>
    <w:qFormat/>
    <w:rsid w:val="0017055C"/>
    <w:rPr>
      <w:rFonts w:ascii="宋体" w:eastAsia="宋体" w:hAnsi="Courier New" w:cs="Courier New"/>
      <w:color w:val="000000"/>
      <w:kern w:val="0"/>
      <w:szCs w:val="21"/>
    </w:rPr>
  </w:style>
  <w:style w:type="character" w:customStyle="1" w:styleId="Char12">
    <w:name w:val="批注文字 Char1"/>
    <w:basedOn w:val="a0"/>
    <w:uiPriority w:val="99"/>
    <w:semiHidden/>
    <w:qFormat/>
    <w:rsid w:val="0017055C"/>
    <w:rPr>
      <w:rFonts w:ascii="NEU-BZ-S92" w:eastAsia="方正书宋_GBK" w:hAnsi="NEU-BZ-S92"/>
      <w:color w:val="000000"/>
      <w:kern w:val="0"/>
    </w:rPr>
  </w:style>
  <w:style w:type="paragraph" w:styleId="ad">
    <w:name w:val="footer"/>
    <w:basedOn w:val="a"/>
    <w:link w:val="Char5"/>
    <w:uiPriority w:val="99"/>
    <w:unhideWhenUsed/>
    <w:qFormat/>
    <w:rsid w:val="0058500A"/>
    <w:pPr>
      <w:tabs>
        <w:tab w:val="center" w:pos="4153"/>
        <w:tab w:val="right" w:pos="8306"/>
      </w:tabs>
      <w:snapToGrid w:val="0"/>
      <w:spacing w:line="240" w:lineRule="atLeast"/>
    </w:pPr>
    <w:rPr>
      <w:sz w:val="18"/>
      <w:szCs w:val="18"/>
    </w:rPr>
  </w:style>
  <w:style w:type="character" w:customStyle="1" w:styleId="Char5">
    <w:name w:val="页脚 Char"/>
    <w:basedOn w:val="a0"/>
    <w:link w:val="ad"/>
    <w:uiPriority w:val="99"/>
    <w:rsid w:val="0058500A"/>
    <w:rPr>
      <w:rFonts w:ascii="NEU-BZ-S92" w:eastAsia="方正书宋_GBK" w:hAnsi="NEU-BZ-S92"/>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99</Pages>
  <Words>9383</Words>
  <Characters>53489</Characters>
  <Application>Microsoft Office Word</Application>
  <DocSecurity>0</DocSecurity>
  <Lines>445</Lines>
  <Paragraphs>125</Paragraphs>
  <ScaleCrop>false</ScaleCrop>
  <Manager/>
  <Company/>
  <LinksUpToDate>false</LinksUpToDate>
  <CharactersWithSpaces>62747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2018-11-08T04:32:00Z</dcterms:created>
  <dcterms:modified xsi:type="dcterms:W3CDTF">2019-01-03T09:19:00Z</dcterms:modified>
  <cp:category/>
</cp:coreProperties>
</file>