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FCB" w:rsidRDefault="00C24FCB" w:rsidP="00C24FCB">
      <w:pPr>
        <w:widowControl/>
        <w:shd w:val="clear" w:color="auto" w:fill="FFFFFF"/>
        <w:spacing w:line="450" w:lineRule="atLeast"/>
        <w:ind w:firstLineChars="100" w:firstLine="271"/>
        <w:jc w:val="left"/>
        <w:rPr>
          <w:rFonts w:ascii="Segoe UI" w:eastAsia="宋体" w:hAnsi="Segoe UI" w:cs="Segoe UI"/>
          <w:b/>
          <w:bCs/>
          <w:kern w:val="0"/>
          <w:sz w:val="27"/>
          <w:szCs w:val="27"/>
          <w:lang w:bidi="ar-SA"/>
        </w:rPr>
      </w:pPr>
      <w:bookmarkStart w:id="0" w:name="_GoBack"/>
      <w:bookmarkEnd w:id="0"/>
      <w:r>
        <w:rPr>
          <w:rFonts w:ascii="Segoe UI" w:eastAsia="宋体" w:hAnsi="Segoe UI" w:cs="Segoe UI"/>
          <w:b/>
          <w:bCs/>
          <w:kern w:val="0"/>
          <w:sz w:val="27"/>
          <w:szCs w:val="27"/>
          <w:lang w:bidi="ar-SA"/>
        </w:rPr>
        <w:t>教学反思</w:t>
      </w:r>
      <w:r>
        <w:rPr>
          <w:rFonts w:ascii="Segoe UI" w:eastAsia="宋体" w:hAnsi="Segoe UI" w:cs="Segoe UI" w:hint="eastAsia"/>
          <w:b/>
          <w:bCs/>
          <w:kern w:val="0"/>
          <w:sz w:val="27"/>
          <w:szCs w:val="27"/>
          <w:lang w:bidi="ar-SA"/>
        </w:rPr>
        <w:t>2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《第一朵杏花》讲述了我国著名科学家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研究物候学的一个小故事，赞扬了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一丝不苟的科学研究态度，说明只有通过精确、细致的观察，才能掌握事物变化的规律。课文按时间的顺序先写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问孩子第一朵杏花是什么时候开的，孩子答不上来。接着写第二年春天，孩子告诉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爷爷第一朵杏花开了，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爷爷郑重地记下了这个日子。最后写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爷爷正是通过长年累月的精确观察才掌握了气候变化的规律。两次对话是全文的主线索，虽极其简单，却是人物心灵的镜子，是阅读故事的眼睛。常言道：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 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言为心声。细细揣摩文中对话，有助于领会人物内心世界，透视人物所思所想，传达人物所感所悟。因此，本课的教学重点就是引导学生抓住关键词句，边读边想，体会人物的思想感情。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在语文教学中如何做到人文性与工具性的统一，如何在课堂教学中打成三位目标，一直是我们教学实践中在探索的问题。三年级的语文教学，我觉得更具有其特殊性。因为学生在开始接触习作，怎样让学生在作用起步阶段不畏惧，掌握一定的方法找到一定的问路很重要。而课文更是成为学生学习语言积累语言感悟的主要途径，是学生习作的重要蓝本。因此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一、如何在教学中读写结合，挖掘文本中可以指导学生阅读写作的资源，就成为我一直在思考和有意识的过程。如：《第一朵杏花》中有三句描写杏花的句子，用词很准确，而且运用拟人化写法句子表达非常生动，很适合学生积累感悟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师：年年岁岁花相似，岁岁年年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景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不同。光阴似箭，转眼又是一年，大地都有什么变化呢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?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请同学们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自由读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第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6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自然段。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生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平淡地读文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春风吹皱了河水，吹醒了小草，吹绿了柳梢，吹鼓了杏树的花苞。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师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高兴地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：这些变化都仿佛告诉人们什么季节来到了呀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?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生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异口同声地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：春天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!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lastRenderedPageBreak/>
        <w:t xml:space="preserve">　　师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激情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：阳光明媚的春天，百花争奇斗艳，多么令人神往啊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!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谁能用朗读把我们带进这美妙的春天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?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生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1(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美美地读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师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陶醉状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：你眼里的春天真美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!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老师仿佛看到了在春风的召唤下，河水泛起了一层又一层、一波又一波的涟漪。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生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2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读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师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伸懒腰状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：小草也不禁伸了个懒腰，准备向人们展示它优美的身姿。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生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3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读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师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兴奋地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：充满活力的春天悄悄地来到了人间，来到了我们身边，多么令人高兴啊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!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生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4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读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师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点击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CAI)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：你们快看，柳树戴上了绿发卡，杏树慢慢绽放了灿烂的笑容。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语言拓展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同学们，让我们展开想象的翅膀，谁来说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说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春风轻拂，大地还会有什么变化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?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生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1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：春风吹醒了冬眠的小动物，它们蹦着跳着出来寻找食物。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生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2(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争先恐后地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：春风吹红了迎春花、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吹黄了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向日葵，它们迎着太阳要比美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!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生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3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：春风吹开了小学生的笑脸，我们高高兴兴地去上学。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……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学生兴致盎然、浮想联翩，共同勾画着一幅绚丽多姿的春景欢乐图。趁着这股劲儿，我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范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读了第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6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段，又请学生自由读、表演读、齐读本段，学生在朗读过程中，感受春景之美，陶醉在这片迷人的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春色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之中。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lastRenderedPageBreak/>
        <w:t xml:space="preserve">　　效果：根据中年段大纲要求，词句段的教学是中年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段教学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重点。在本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段教学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中，有以下关键词：吹皱、吹醒、吹绿、吹鼓。如何使学生在美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读过程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中学习词语，并懂得词语使用的准确和传神呢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?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我们也看到有老师在教学此段时进行了大量讲解，如：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皱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字用得多好啊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!“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吹皱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就是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……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的意思。姑且不论这种方法是否得体。在设计本段词语教学时，考虑到本段不是本课教学重点，且想尝试使用教师评价促进词语教学形象化的方法弱化生硬地讲解，于是便有了刚才的片段。教师通过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3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次评价语将词语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吹皱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、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吹醒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、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吹绿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、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吹鼓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形象化，同时辅以可视画面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(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柳枝变绿、杏花绽放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)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，使整个过程不着痕迹且富于变化。学得扎实，自然用得灵巧。在随后的语言拓展中，学生充满想象、童真、童稚般的语言自然流泻出来。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二、听说读写，丰富个性化阅读形式。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听、说、读、写，是教师在教学中精心培养学生所具有的四种能力，又是教师培养这四种能力经常采用的手段、方法。合理组织、和谐操作听说读写的方法，能够丰富学生个性化阅读形式。听而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怡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心，再创形象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;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读而动情，抑扬顿挫。案例中，教学第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6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段时，我请学生读段落、听评价。在一次次朗读中、又一次次评价中，学生读得生动、听得入情。说而明理，组织语言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;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写而达意，字从文畅。案例在进行第二次对话教学时，请同学先填写词语，再说</w:t>
      </w:r>
      <w:proofErr w:type="gramStart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说</w:t>
      </w:r>
      <w:proofErr w:type="gramEnd"/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选词的缘由。学生用心体验、填写准确表达情感的词语，最后说出在填词时的真实想法。学生在听说读写的过程中学得快乐、学得扎实、学得有成效。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三、角色体验，尽展个性化阅读魅力。</w:t>
      </w:r>
    </w:p>
    <w:p w:rsidR="008D04BD" w:rsidRPr="008D04BD" w:rsidRDefault="008D04BD" w:rsidP="008D04BD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角色体验，为学生展现个性化阅读魅力提供了条件。案例中，学生顺利地与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第一朵杏花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进行角色置换，通过表演朗读第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13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自然段，感受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第一朵杏花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的美丽和珍贵。我清晰地意识到：一个理想的课堂应该听到孩子们的声音，尤其是不一样的声音。也许就是这与众不同的声音孕育着一颗颗创新的种子，焕发出个性的光彩与魅力。看来教师应做课堂的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催化剂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，及时激活学生的思维潜力，积极激励学生的个性创造。而角色置换，正是给了学生一个空间，让他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lastRenderedPageBreak/>
        <w:t>们自己去探究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;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给了学生一个时间，让他们自己去支配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;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给了学生一个条件，让他们自己去创造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;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也给了学生一个权利，让他们尽展个性的魅力</w:t>
      </w:r>
      <w:r w:rsidRPr="008D04BD">
        <w:rPr>
          <w:rFonts w:ascii="Segoe UI" w:eastAsia="宋体" w:hAnsi="Segoe UI" w:cs="Segoe UI"/>
          <w:kern w:val="0"/>
          <w:sz w:val="24"/>
          <w:szCs w:val="24"/>
          <w:lang w:bidi="ar-SA"/>
        </w:rPr>
        <w:t>!</w:t>
      </w:r>
    </w:p>
    <w:p w:rsidR="003D0651" w:rsidRPr="008D04BD" w:rsidRDefault="003D0651"/>
    <w:sectPr w:rsidR="003D0651" w:rsidRPr="008D0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BD"/>
    <w:rsid w:val="0024731A"/>
    <w:rsid w:val="003D0651"/>
    <w:rsid w:val="008D04BD"/>
    <w:rsid w:val="00C2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2DC1F0-B929-47AA-85E1-FE26141AC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8D04B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D04BD"/>
    <w:rPr>
      <w:rFonts w:ascii="宋体" w:eastAsia="宋体" w:hAnsi="宋体" w:cs="宋体"/>
      <w:b/>
      <w:bCs/>
      <w:kern w:val="0"/>
      <w:sz w:val="36"/>
      <w:szCs w:val="36"/>
      <w:lang w:bidi="ar-SA"/>
    </w:rPr>
  </w:style>
  <w:style w:type="character" w:styleId="a3">
    <w:name w:val="Strong"/>
    <w:basedOn w:val="a0"/>
    <w:uiPriority w:val="22"/>
    <w:qFormat/>
    <w:rsid w:val="008D04BD"/>
    <w:rPr>
      <w:b/>
      <w:bCs/>
    </w:rPr>
  </w:style>
  <w:style w:type="paragraph" w:styleId="a4">
    <w:name w:val="Normal (Web)"/>
    <w:basedOn w:val="a"/>
    <w:uiPriority w:val="99"/>
    <w:semiHidden/>
    <w:unhideWhenUsed/>
    <w:rsid w:val="008D04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2018-08-04T08:47:00Z</dcterms:created>
  <dcterms:modified xsi:type="dcterms:W3CDTF">2018-08-09T06:14:00Z</dcterms:modified>
</cp:coreProperties>
</file>