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教学反思</w:t>
      </w:r>
      <w:r>
        <w:rPr>
          <w:rFonts w:ascii="Segoe UI" w:hAnsi="Segoe UI" w:cs="Segoe UI" w:hint="eastAsia"/>
          <w:color w:val="2B2B2B"/>
          <w:sz w:val="21"/>
          <w:szCs w:val="21"/>
        </w:rPr>
        <w:t>3</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这篇散文描写了波浪汹涌的黄河及河上羊皮筏子的艄公驾驭黄河的风采，赞扬了艄公凭着勇敢、智慧、机敏，战胜惊涛骇浪的黄河精神，并以</w:t>
      </w:r>
      <w:r>
        <w:rPr>
          <w:rFonts w:ascii="Segoe UI" w:hAnsi="Segoe UI" w:cs="Segoe UI"/>
          <w:color w:val="2B2B2B"/>
          <w:sz w:val="21"/>
          <w:szCs w:val="21"/>
        </w:rPr>
        <w:t>“</w:t>
      </w:r>
      <w:r>
        <w:rPr>
          <w:rFonts w:ascii="Segoe UI" w:hAnsi="Segoe UI" w:cs="Segoe UI"/>
          <w:color w:val="2B2B2B"/>
          <w:sz w:val="21"/>
          <w:szCs w:val="21"/>
        </w:rPr>
        <w:t>黄河的主人</w:t>
      </w:r>
      <w:r>
        <w:rPr>
          <w:rFonts w:ascii="Segoe UI" w:hAnsi="Segoe UI" w:cs="Segoe UI"/>
          <w:color w:val="2B2B2B"/>
          <w:sz w:val="21"/>
          <w:szCs w:val="21"/>
        </w:rPr>
        <w:t>”</w:t>
      </w:r>
      <w:r>
        <w:rPr>
          <w:rFonts w:ascii="Segoe UI" w:hAnsi="Segoe UI" w:cs="Segoe UI"/>
          <w:color w:val="2B2B2B"/>
          <w:sz w:val="21"/>
          <w:szCs w:val="21"/>
        </w:rPr>
        <w:t>的美誉来赞美他。</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本文教学的重点是引导学生读懂揭示课文中心的重点句，即</w:t>
      </w:r>
      <w:r>
        <w:rPr>
          <w:rFonts w:ascii="Segoe UI" w:hAnsi="Segoe UI" w:cs="Segoe UI"/>
          <w:color w:val="2B2B2B"/>
          <w:sz w:val="21"/>
          <w:szCs w:val="21"/>
        </w:rPr>
        <w:t>“</w:t>
      </w:r>
      <w:r>
        <w:rPr>
          <w:rFonts w:ascii="Segoe UI" w:hAnsi="Segoe UI" w:cs="Segoe UI"/>
          <w:color w:val="2B2B2B"/>
          <w:sz w:val="21"/>
          <w:szCs w:val="21"/>
        </w:rPr>
        <w:t>他凭着勇敢和智慧、镇静和机敏，战胜了惊涛骇浪，在滚滚的黄河上如履平地，成为黄河的主人</w:t>
      </w:r>
      <w:r>
        <w:rPr>
          <w:rFonts w:ascii="Segoe UI" w:hAnsi="Segoe UI" w:cs="Segoe UI"/>
          <w:color w:val="2B2B2B"/>
          <w:sz w:val="21"/>
          <w:szCs w:val="21"/>
        </w:rPr>
        <w:t>”</w:t>
      </w:r>
      <w:r>
        <w:rPr>
          <w:rFonts w:ascii="Segoe UI" w:hAnsi="Segoe UI" w:cs="Segoe UI"/>
          <w:color w:val="2B2B2B"/>
          <w:sz w:val="21"/>
          <w:szCs w:val="21"/>
        </w:rPr>
        <w:t>。我在教学时，抓住了文章对黄河、羊皮筏子、乘客、作者的感受的描写，让学生感受黄河万马奔腾、浊浪排空的险恶气势，羊皮筏子的小、轻，乘客的从容、作者的胆战心惊，为学生体会艄公的勇敢、智慧、镇静、机敏作下铺垫。在体会了艄公的精神后，学生对自己如何成为生活</w:t>
      </w:r>
      <w:bookmarkStart w:id="0" w:name="_GoBack"/>
      <w:bookmarkEnd w:id="0"/>
      <w:r>
        <w:rPr>
          <w:rFonts w:ascii="Segoe UI" w:hAnsi="Segoe UI" w:cs="Segoe UI"/>
          <w:color w:val="2B2B2B"/>
          <w:sz w:val="21"/>
          <w:szCs w:val="21"/>
        </w:rPr>
        <w:t>的主人也有了一个很好的了解。</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但是</w:t>
      </w:r>
      <w:proofErr w:type="gramStart"/>
      <w:r>
        <w:rPr>
          <w:rFonts w:ascii="Segoe UI" w:hAnsi="Segoe UI" w:cs="Segoe UI"/>
          <w:color w:val="2B2B2B"/>
          <w:sz w:val="21"/>
          <w:szCs w:val="21"/>
        </w:rPr>
        <w:t>整节课仍存在</w:t>
      </w:r>
      <w:proofErr w:type="gramEnd"/>
      <w:r>
        <w:rPr>
          <w:rFonts w:ascii="Segoe UI" w:hAnsi="Segoe UI" w:cs="Segoe UI"/>
          <w:color w:val="2B2B2B"/>
          <w:sz w:val="21"/>
          <w:szCs w:val="21"/>
        </w:rPr>
        <w:t>很多不足：其一、课上虽然运用视频想要</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学生感受黄河之险，但是因为用在导入上效果并不理想。出示了有关筏子客的资料，想让学生体会羊皮筏子之</w:t>
      </w:r>
      <w:r>
        <w:rPr>
          <w:rFonts w:ascii="Segoe UI" w:hAnsi="Segoe UI" w:cs="Segoe UI"/>
          <w:color w:val="2B2B2B"/>
          <w:sz w:val="21"/>
          <w:szCs w:val="21"/>
        </w:rPr>
        <w:t xml:space="preserve"> “</w:t>
      </w:r>
      <w:r>
        <w:rPr>
          <w:rFonts w:ascii="Segoe UI" w:hAnsi="Segoe UI" w:cs="Segoe UI"/>
          <w:color w:val="2B2B2B"/>
          <w:sz w:val="21"/>
          <w:szCs w:val="21"/>
        </w:rPr>
        <w:t>险</w:t>
      </w:r>
      <w:r>
        <w:rPr>
          <w:rFonts w:ascii="Segoe UI" w:hAnsi="Segoe UI" w:cs="Segoe UI"/>
          <w:color w:val="2B2B2B"/>
          <w:sz w:val="21"/>
          <w:szCs w:val="21"/>
        </w:rPr>
        <w:t>”</w:t>
      </w:r>
      <w:r>
        <w:rPr>
          <w:rFonts w:ascii="Segoe UI" w:hAnsi="Segoe UI" w:cs="Segoe UI"/>
          <w:color w:val="2B2B2B"/>
          <w:sz w:val="21"/>
          <w:szCs w:val="21"/>
        </w:rPr>
        <w:t>，但是运用时机不</w:t>
      </w:r>
      <w:hyperlink r:id="rId4" w:tooltip="很成熟很现实的说说" w:history="1">
        <w:r>
          <w:rPr>
            <w:rStyle w:val="a3"/>
            <w:rFonts w:ascii="Segoe UI" w:hAnsi="Segoe UI" w:cs="Segoe UI"/>
            <w:color w:val="2B2B2B"/>
            <w:sz w:val="21"/>
            <w:szCs w:val="21"/>
            <w:u w:val="none"/>
          </w:rPr>
          <w:t>成熟</w:t>
        </w:r>
      </w:hyperlink>
      <w:r>
        <w:rPr>
          <w:rFonts w:ascii="Segoe UI" w:hAnsi="Segoe UI" w:cs="Segoe UI"/>
          <w:color w:val="2B2B2B"/>
          <w:sz w:val="21"/>
          <w:szCs w:val="21"/>
        </w:rPr>
        <w:t>，没有起到很好的作用。在肯定学生方面的语言也稍欠火候。板书不到位，体现不出艄公的主人地位。</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其二、古语说：</w:t>
      </w:r>
      <w:r>
        <w:rPr>
          <w:rFonts w:ascii="Segoe UI" w:hAnsi="Segoe UI" w:cs="Segoe UI"/>
          <w:color w:val="2B2B2B"/>
          <w:sz w:val="21"/>
          <w:szCs w:val="21"/>
        </w:rPr>
        <w:t>“</w:t>
      </w:r>
      <w:r>
        <w:rPr>
          <w:rFonts w:ascii="Segoe UI" w:hAnsi="Segoe UI" w:cs="Segoe UI"/>
          <w:color w:val="2B2B2B"/>
          <w:sz w:val="21"/>
          <w:szCs w:val="21"/>
        </w:rPr>
        <w:t>夫缀文者情动而辞发，夫观文者披文以入情</w:t>
      </w:r>
      <w:bookmarkStart w:id="1" w:name="gkstk1"/>
      <w:bookmarkEnd w:id="1"/>
      <w:r>
        <w:rPr>
          <w:rFonts w:ascii="Segoe UI" w:hAnsi="Segoe UI" w:cs="Segoe UI"/>
          <w:color w:val="2B2B2B"/>
          <w:sz w:val="21"/>
          <w:szCs w:val="21"/>
        </w:rPr>
        <w:t xml:space="preserve">” </w:t>
      </w:r>
      <w:r>
        <w:rPr>
          <w:rFonts w:ascii="Segoe UI" w:hAnsi="Segoe UI" w:cs="Segoe UI"/>
          <w:color w:val="2B2B2B"/>
          <w:sz w:val="21"/>
          <w:szCs w:val="21"/>
        </w:rPr>
        <w:t>老师用真挚的情感激发学生，打动学生，感染学生，甚至震撼学生。但我首先就没有情动，所以学生就别谈了，看来课前自己的准备还是不够充分，对教材的理解、分析还不到位。在课堂上学生的情感难以得到充分抒发，才能难以得到充分展示，个性难以得到充分张扬，虽然他们是自由的、充实的、快乐的、幸福的，但这都是浮于表面的。</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其三、在本堂课上，学生的朗读训练也</w:t>
      </w:r>
      <w:proofErr w:type="gramStart"/>
      <w:r>
        <w:rPr>
          <w:rFonts w:ascii="Segoe UI" w:hAnsi="Segoe UI" w:cs="Segoe UI"/>
          <w:color w:val="2B2B2B"/>
          <w:sz w:val="21"/>
          <w:szCs w:val="21"/>
        </w:rPr>
        <w:t>未指导</w:t>
      </w:r>
      <w:proofErr w:type="gramEnd"/>
      <w:r>
        <w:rPr>
          <w:rFonts w:ascii="Segoe UI" w:hAnsi="Segoe UI" w:cs="Segoe UI"/>
          <w:color w:val="2B2B2B"/>
          <w:sz w:val="21"/>
          <w:szCs w:val="21"/>
        </w:rPr>
        <w:t>到位，从上课伊始时就显得冷淡，学生难以真正入境，课堂气氛也就难以活跃起来了，尤其在解决</w:t>
      </w:r>
      <w:r>
        <w:rPr>
          <w:rFonts w:ascii="Segoe UI" w:hAnsi="Segoe UI" w:cs="Segoe UI"/>
          <w:color w:val="2B2B2B"/>
          <w:sz w:val="21"/>
          <w:szCs w:val="21"/>
        </w:rPr>
        <w:t>“</w:t>
      </w:r>
      <w:r>
        <w:rPr>
          <w:rFonts w:ascii="Segoe UI" w:hAnsi="Segoe UI" w:cs="Segoe UI"/>
          <w:color w:val="2B2B2B"/>
          <w:sz w:val="21"/>
          <w:szCs w:val="21"/>
        </w:rPr>
        <w:t>为什么说在黄河上撑船的艄公是黄河的主人？</w:t>
      </w:r>
      <w:r>
        <w:rPr>
          <w:rFonts w:ascii="Segoe UI" w:hAnsi="Segoe UI" w:cs="Segoe UI"/>
          <w:color w:val="2B2B2B"/>
          <w:sz w:val="21"/>
          <w:szCs w:val="21"/>
        </w:rPr>
        <w:t>”</w:t>
      </w:r>
      <w:r>
        <w:rPr>
          <w:rFonts w:ascii="Segoe UI" w:hAnsi="Segoe UI" w:cs="Segoe UI"/>
          <w:color w:val="2B2B2B"/>
          <w:sz w:val="21"/>
          <w:szCs w:val="21"/>
        </w:rPr>
        <w:t>这一难点问题时，更加明显。</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新课程如何转入课堂实践，我们的教师关注点是什么，通过这堂课的</w:t>
      </w:r>
      <w:proofErr w:type="gramStart"/>
      <w:r>
        <w:rPr>
          <w:rFonts w:ascii="Segoe UI" w:hAnsi="Segoe UI" w:cs="Segoe UI"/>
          <w:color w:val="2B2B2B"/>
          <w:sz w:val="21"/>
          <w:szCs w:val="21"/>
        </w:rPr>
        <w:t>教学让</w:t>
      </w:r>
      <w:proofErr w:type="gramEnd"/>
      <w:r>
        <w:rPr>
          <w:rFonts w:ascii="Segoe UI" w:hAnsi="Segoe UI" w:cs="Segoe UI"/>
          <w:color w:val="2B2B2B"/>
          <w:sz w:val="21"/>
          <w:szCs w:val="21"/>
        </w:rPr>
        <w:t>我对此又有了新的认识。新课程的教学需要通过自主、合作、探究的活动才能达成有效结果。这种教学方式的变革，只有经过师生互动、生生互动才能体现出来。语文教学关注的不仅是知识的本身，更是活动的过程、方法，及对语言文字的理解、品味和运用，这是动态的、鲜活的、富于变化的过程</w:t>
      </w:r>
      <w:bookmarkStart w:id="2" w:name="gkstk2"/>
      <w:bookmarkEnd w:id="2"/>
      <w:r>
        <w:rPr>
          <w:rFonts w:ascii="Segoe UI" w:hAnsi="Segoe UI" w:cs="Segoe UI" w:hint="eastAsia"/>
          <w:color w:val="2B2B2B"/>
          <w:sz w:val="21"/>
          <w:szCs w:val="21"/>
        </w:rPr>
        <w:t>。</w:t>
      </w:r>
      <w:r>
        <w:rPr>
          <w:rFonts w:ascii="Segoe UI" w:hAnsi="Segoe UI" w:cs="Segoe UI"/>
          <w:color w:val="2B2B2B"/>
          <w:sz w:val="21"/>
          <w:szCs w:val="21"/>
        </w:rPr>
        <w:t>教师要敢于摆脱教材和预设教案的束缚，明确自己的引导、启发、</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点拨是为学生的学习服务的，而不是设置圈套，变相牵引，这样才能收到好的教学效果。新课程理论指出，教学过程是师生共同参与的平等对话的过程，教师是平等中的首席，是引导者、促进者、合作者。新理念下的语文教学，是以学生为主体的开放式教学，致力于学生语文素养的形成与发展，积极倡导自主、合作、探究的学习方式。为达成一定</w:t>
      </w:r>
      <w:r>
        <w:rPr>
          <w:rFonts w:ascii="Segoe UI" w:hAnsi="Segoe UI" w:cs="Segoe UI"/>
          <w:color w:val="2B2B2B"/>
          <w:sz w:val="21"/>
          <w:szCs w:val="21"/>
        </w:rPr>
        <w:lastRenderedPageBreak/>
        <w:t>的教学目标，教师要在深入研讨课文、全面筛选资料、细致了解学生的前提下，考虑</w:t>
      </w:r>
      <w:r>
        <w:rPr>
          <w:rFonts w:ascii="Segoe UI" w:hAnsi="Segoe UI" w:cs="Segoe UI"/>
          <w:color w:val="2B2B2B"/>
          <w:sz w:val="21"/>
          <w:szCs w:val="21"/>
        </w:rPr>
        <w:t>“</w:t>
      </w:r>
      <w:r>
        <w:rPr>
          <w:rFonts w:ascii="Segoe UI" w:hAnsi="Segoe UI" w:cs="Segoe UI"/>
          <w:color w:val="2B2B2B"/>
          <w:sz w:val="21"/>
          <w:szCs w:val="21"/>
        </w:rPr>
        <w:t>一种</w:t>
      </w:r>
      <w:r>
        <w:rPr>
          <w:rFonts w:ascii="Segoe UI" w:hAnsi="Segoe UI" w:cs="Segoe UI"/>
          <w:color w:val="2B2B2B"/>
          <w:sz w:val="21"/>
          <w:szCs w:val="21"/>
        </w:rPr>
        <w:t>”</w:t>
      </w:r>
      <w:r>
        <w:rPr>
          <w:rFonts w:ascii="Segoe UI" w:hAnsi="Segoe UI" w:cs="Segoe UI"/>
          <w:color w:val="2B2B2B"/>
          <w:sz w:val="21"/>
          <w:szCs w:val="21"/>
        </w:rPr>
        <w:t>或</w:t>
      </w:r>
      <w:r>
        <w:rPr>
          <w:rFonts w:ascii="Segoe UI" w:hAnsi="Segoe UI" w:cs="Segoe UI"/>
          <w:color w:val="2B2B2B"/>
          <w:sz w:val="21"/>
          <w:szCs w:val="21"/>
        </w:rPr>
        <w:t>“</w:t>
      </w:r>
      <w:r>
        <w:rPr>
          <w:rFonts w:ascii="Segoe UI" w:hAnsi="Segoe UI" w:cs="Segoe UI"/>
          <w:color w:val="2B2B2B"/>
          <w:sz w:val="21"/>
          <w:szCs w:val="21"/>
        </w:rPr>
        <w:t>几种</w:t>
      </w:r>
      <w:r>
        <w:rPr>
          <w:rFonts w:ascii="Segoe UI" w:hAnsi="Segoe UI" w:cs="Segoe UI"/>
          <w:color w:val="2B2B2B"/>
          <w:sz w:val="21"/>
          <w:szCs w:val="21"/>
        </w:rPr>
        <w:t>”</w:t>
      </w:r>
      <w:r>
        <w:rPr>
          <w:rFonts w:ascii="Segoe UI" w:hAnsi="Segoe UI" w:cs="Segoe UI"/>
          <w:color w:val="2B2B2B"/>
          <w:sz w:val="21"/>
          <w:szCs w:val="21"/>
        </w:rPr>
        <w:t>教学思路，选用恰当的教学方式方法组织教学。</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在今后的教学中，我不仅要备好课，在运用课件上也要多下功夫，让它真正为教学服务。</w:t>
      </w:r>
    </w:p>
    <w:p w:rsidR="00C30402" w:rsidRDefault="00C30402" w:rsidP="00C30402">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总之，反思是新课程对教师评价体系的具体要求之一。深刻的教学反思会促使教师形成自我反思的意识和自我监控的能力，从而不断提高自身教育专业化水平，提高教育教学的质量。</w:t>
      </w:r>
    </w:p>
    <w:p w:rsidR="00CF5080" w:rsidRPr="00C30402" w:rsidRDefault="00CF5080"/>
    <w:sectPr w:rsidR="00CF5080" w:rsidRPr="00C304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402"/>
    <w:rsid w:val="00094C96"/>
    <w:rsid w:val="00C30402"/>
    <w:rsid w:val="00CF5080"/>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6D137-0C4C-40C2-8D78-8DCA15BB7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1">
    <w:name w:val="para1"/>
    <w:basedOn w:val="a"/>
    <w:rsid w:val="00C30402"/>
    <w:pPr>
      <w:widowControl/>
      <w:spacing w:before="100" w:beforeAutospacing="1" w:after="100" w:afterAutospacing="1"/>
      <w:jc w:val="left"/>
    </w:pPr>
    <w:rPr>
      <w:rFonts w:ascii="宋体" w:eastAsia="宋体" w:hAnsi="宋体" w:cs="宋体"/>
      <w:kern w:val="0"/>
      <w:sz w:val="24"/>
      <w:szCs w:val="24"/>
      <w:lang w:bidi="ar-SA"/>
    </w:rPr>
  </w:style>
  <w:style w:type="character" w:styleId="a3">
    <w:name w:val="Hyperlink"/>
    <w:basedOn w:val="a0"/>
    <w:uiPriority w:val="99"/>
    <w:semiHidden/>
    <w:unhideWhenUsed/>
    <w:rsid w:val="00C30402"/>
    <w:rPr>
      <w:color w:val="0000FF"/>
      <w:u w:val="single"/>
    </w:rPr>
  </w:style>
  <w:style w:type="paragraph" w:styleId="a4">
    <w:name w:val="Normal (Web)"/>
    <w:basedOn w:val="a"/>
    <w:uiPriority w:val="99"/>
    <w:semiHidden/>
    <w:unhideWhenUsed/>
    <w:rsid w:val="00C30402"/>
    <w:pPr>
      <w:widowControl/>
      <w:spacing w:before="100" w:beforeAutospacing="1" w:after="100" w:afterAutospacing="1"/>
      <w:jc w:val="left"/>
    </w:pPr>
    <w:rPr>
      <w:rFonts w:ascii="宋体" w:eastAsia="宋体" w:hAnsi="宋体" w:cs="宋体"/>
      <w:kern w:val="0"/>
      <w:sz w:val="24"/>
      <w:szCs w:val="24"/>
      <w:lang w:bidi="ar-SA"/>
    </w:rPr>
  </w:style>
  <w:style w:type="character" w:customStyle="1" w:styleId="apple-converted-space">
    <w:name w:val="apple-converted-space"/>
    <w:basedOn w:val="a0"/>
    <w:rsid w:val="00C30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kstk.com/article/wk-1167813356762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2018-08-06T01:39:00Z</dcterms:created>
  <dcterms:modified xsi:type="dcterms:W3CDTF">2018-08-09T05:46:00Z</dcterms:modified>
</cp:coreProperties>
</file>