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E1A" w:rsidRDefault="005A1E1A" w:rsidP="005A1E1A">
      <w:pPr>
        <w:pStyle w:val="a3"/>
        <w:shd w:val="clear" w:color="auto" w:fill="FFFFFF"/>
        <w:spacing w:before="0" w:beforeAutospacing="0" w:after="240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br/>
      </w:r>
      <w:bookmarkStart w:id="0" w:name="_GoBack"/>
      <w:r>
        <w:rPr>
          <w:rFonts w:ascii="Segoe UI" w:hAnsi="Segoe UI" w:cs="Segoe UI"/>
          <w:color w:val="2B2B2B"/>
          <w:sz w:val="21"/>
          <w:szCs w:val="21"/>
        </w:rPr>
        <w:t>反思</w:t>
      </w:r>
      <w:bookmarkEnd w:id="0"/>
      <w:proofErr w:type="gramStart"/>
      <w:r>
        <w:rPr>
          <w:rFonts w:ascii="Segoe UI" w:hAnsi="Segoe UI" w:cs="Segoe UI"/>
          <w:color w:val="2B2B2B"/>
          <w:sz w:val="21"/>
          <w:szCs w:val="21"/>
        </w:rPr>
        <w:t>一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：人类的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老师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hyperlink r:id="rId4" w:tooltip="教学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教学</w:t>
        </w:r>
      </w:hyperlink>
      <w:hyperlink r:id="rId5" w:tooltip="反思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反思</w:t>
        </w:r>
      </w:hyperlink>
    </w:p>
    <w:p w:rsidR="005A1E1A" w:rsidRDefault="005A1E1A" w:rsidP="005B7807">
      <w:pPr>
        <w:pStyle w:val="a3"/>
        <w:shd w:val="clear" w:color="auto" w:fill="FFFFFF"/>
        <w:spacing w:before="0" w:beforeAutospacing="0" w:after="240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这是一篇有关仿生学的课文，重点介绍了人类在飞行设计、轮船设计、建筑设计等方面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想动物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学习的几个例子，具体说明了人类以生物为师，向自然学习的收获。文章知识性和趣味性都很强，结构简明，通俗易懂，便于学生自读自悟。因而，在教学中，打破以往的教学常规，还自主学习于学生，让他们积极主动地参与到课堂教学的探讨与研究之中，亲身体验到了自主学习的快感和学习语文的乐趣，激发了学生探索大自然的强烈愿望。改变死记硬背，机械记忆的学习方式，倡导自主、合作、探究的学习方式，在教学时我遵循了这一原则。</w:t>
      </w:r>
    </w:p>
    <w:p w:rsidR="005A1E1A" w:rsidRDefault="005A1E1A" w:rsidP="005A1E1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四年级学生已经具备预习的能力，所以，自主预习时，我让学生多渠道搜集相关的文字或图片资料，以便小组交流。精读课文时，主要抓住重点段，即三、四、五自然段，反复研读，挖掘文本内涵。因为这三个自然段结构相似，因此，采用小组合作学习的方法，给学生一个自由选择的空间，重点学习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自已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最感兴趣的部分，进行合作探究、讨论交流，筛选有价值的问题促进学生积极思考，深入探讨。如：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自然界的种种生物真是人类的好老师啊！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给我们什么启发？除了文中列举的那些事例外，人类还向哪些生物学习过？等等。</w:t>
      </w:r>
    </w:p>
    <w:p w:rsidR="005A1E1A" w:rsidRDefault="005A1E1A" w:rsidP="005A1E1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通过小组的交流，展示学习成果，体现了学习过程的合作。合作的过程，是师生、生生思维碰撞的过程，是相互学习的、接纳的过程，也是分享学习成果的过程。在合作探究过程中，鼓励学生大胆想象，敢于质疑，引导学生自己发现问题、解决问题。学生求知的欲望特别地强烈，课堂气氛空前高涨。</w:t>
      </w:r>
    </w:p>
    <w:p w:rsidR="00640AC9" w:rsidRPr="005A1E1A" w:rsidRDefault="00640AC9"/>
    <w:sectPr w:rsidR="00640AC9" w:rsidRPr="005A1E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E1A"/>
    <w:rsid w:val="005A1E1A"/>
    <w:rsid w:val="005B7807"/>
    <w:rsid w:val="0064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126091-7AC8-40C3-9572-068CAE7C6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1E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5A1E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kstk.com/article/jiaoxuefansi.htm" TargetMode="External"/><Relationship Id="rId4" Type="http://schemas.openxmlformats.org/officeDocument/2006/relationships/hyperlink" Target="http://www.gkstk.com/article/jiaoxuefansi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2018-08-04T09:10:00Z</dcterms:created>
  <dcterms:modified xsi:type="dcterms:W3CDTF">2018-08-09T06:10:00Z</dcterms:modified>
</cp:coreProperties>
</file>