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教材简析:</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本文是由“蚁国英雄”和“生命桥”两个故事组成的感人肺腑的生命壮歌。“蚁国英雄”讲的是一群蚂蚁面对肆虐的火神扭成一团，在外层被灼焦的蚁国英雄们的保护下冲出火海的故事；“生命桥”讲的是一群羚羊在</w:t>
      </w:r>
      <w:proofErr w:type="gramStart"/>
      <w:r>
        <w:rPr>
          <w:rFonts w:ascii="微软雅黑" w:eastAsia="微软雅黑" w:hAnsi="微软雅黑" w:hint="eastAsia"/>
          <w:color w:val="000000"/>
          <w:sz w:val="26"/>
          <w:szCs w:val="26"/>
        </w:rPr>
        <w:t>狩猎队</w:t>
      </w:r>
      <w:proofErr w:type="gramEnd"/>
      <w:r>
        <w:rPr>
          <w:rFonts w:ascii="微软雅黑" w:eastAsia="微软雅黑" w:hAnsi="微软雅黑" w:hint="eastAsia"/>
          <w:color w:val="000000"/>
          <w:sz w:val="26"/>
          <w:szCs w:val="26"/>
        </w:rPr>
        <w:t>的追击下，老羚羊用死亡架起生命之桥，年轻羚羊秩序井然地飞跃悬崖以求生存的故事。这两则小故事讴歌了区区弱者在生死攸关的关键时刻表现出的可贵的合作与献身精神。</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教学要求：</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1、学会课文中的生字和课后的词语。</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2、能正确、流利地朗读课文并了解课文的主要内容。</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教学重点：</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课文的生字和重点词语以及课文的朗读。</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教学课时：三课时。</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教学媒体：投影仪，生字卡片。</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教学过程：</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第一课时</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一、导入新课。</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lastRenderedPageBreak/>
        <w:t>今天，我们一起来学习第</w:t>
      </w:r>
      <w:r w:rsidR="00792A0B">
        <w:rPr>
          <w:rFonts w:ascii="微软雅黑" w:eastAsia="微软雅黑" w:hAnsi="微软雅黑" w:hint="eastAsia"/>
          <w:color w:val="000000"/>
          <w:sz w:val="26"/>
          <w:szCs w:val="26"/>
        </w:rPr>
        <w:t>1</w:t>
      </w:r>
      <w:r w:rsidR="00792A0B">
        <w:rPr>
          <w:rFonts w:ascii="微软雅黑" w:eastAsia="微软雅黑" w:hAnsi="微软雅黑"/>
          <w:color w:val="000000"/>
          <w:sz w:val="26"/>
          <w:szCs w:val="26"/>
        </w:rPr>
        <w:t>7</w:t>
      </w:r>
      <w:r>
        <w:rPr>
          <w:rFonts w:ascii="微软雅黑" w:eastAsia="微软雅黑" w:hAnsi="微软雅黑" w:hint="eastAsia"/>
          <w:color w:val="000000"/>
          <w:sz w:val="26"/>
          <w:szCs w:val="26"/>
        </w:rPr>
        <w:t>课《生命的壮歌》，这篇课文中有两个小故事，先听录音，思考：着两个故事分别讲了什么内容？注意难读的字和词语。</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二、初读课文。</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1、提问：谁能说说这两个故事的主要内容？（学生答）</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w:t>
      </w:r>
      <w:proofErr w:type="gramStart"/>
      <w:r>
        <w:rPr>
          <w:rFonts w:ascii="微软雅黑" w:eastAsia="微软雅黑" w:hAnsi="微软雅黑" w:hint="eastAsia"/>
          <w:color w:val="000000"/>
          <w:sz w:val="26"/>
          <w:szCs w:val="26"/>
        </w:rPr>
        <w:t>抽读生字</w:t>
      </w:r>
      <w:proofErr w:type="gramEnd"/>
      <w:r>
        <w:rPr>
          <w:rFonts w:ascii="微软雅黑" w:eastAsia="微软雅黑" w:hAnsi="微软雅黑" w:hint="eastAsia"/>
          <w:color w:val="000000"/>
          <w:sz w:val="26"/>
          <w:szCs w:val="26"/>
        </w:rPr>
        <w:t>卡。</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学生自读课后的生字。老师出示卡片指名读。（用开火车的方法）</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3、映示：课后词语。学生读。</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补充词语。指名读，齐读。</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4、显示自读课文：读准字音、</w:t>
      </w:r>
      <w:proofErr w:type="gramStart"/>
      <w:r>
        <w:rPr>
          <w:rFonts w:ascii="微软雅黑" w:eastAsia="微软雅黑" w:hAnsi="微软雅黑" w:hint="eastAsia"/>
          <w:color w:val="000000"/>
          <w:sz w:val="26"/>
          <w:szCs w:val="26"/>
        </w:rPr>
        <w:t>读顺语句</w:t>
      </w:r>
      <w:proofErr w:type="gramEnd"/>
      <w:r>
        <w:rPr>
          <w:rFonts w:ascii="微软雅黑" w:eastAsia="微软雅黑" w:hAnsi="微软雅黑" w:hint="eastAsia"/>
          <w:color w:val="000000"/>
          <w:sz w:val="26"/>
          <w:szCs w:val="26"/>
        </w:rPr>
        <w:t>和课文，找出难读的句子。</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5、指导学生反复朗读难读的句子。句子略。</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三、写字指导。</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1、学生自己提出哪些字难写，该注意些什么？</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2、用钢笔字描红</w:t>
      </w:r>
      <w:r w:rsidR="004C4280">
        <w:rPr>
          <w:rFonts w:ascii="微软雅黑" w:eastAsia="微软雅黑" w:hAnsi="微软雅黑"/>
          <w:color w:val="000000"/>
          <w:sz w:val="26"/>
          <w:szCs w:val="26"/>
        </w:rPr>
        <w:t>9</w:t>
      </w:r>
      <w:r>
        <w:rPr>
          <w:rFonts w:ascii="微软雅黑" w:eastAsia="微软雅黑" w:hAnsi="微软雅黑" w:hint="eastAsia"/>
          <w:color w:val="000000"/>
          <w:sz w:val="26"/>
          <w:szCs w:val="26"/>
        </w:rPr>
        <w:t>个生字。</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注意：“肆”的笔画较多，要进行具体的书写指导。</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“链”的各部件比例在田字格中的位置。</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四、布置作业。</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lastRenderedPageBreak/>
        <w:t>1、读一读，并抄写课后练习3中的词语。（每个抄4遍）</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2、再读读课文，要读得正确、流利。</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第二课时</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教学要求：</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巩固上堂课所学的生字和词语。</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正确、流利、有感情地朗读课文，理解重点句子的含义并背诵课文。</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教学重点：</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读懂两则小故事，联系上下文，理解重点语句的含义。</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通过朗读，让学生感受到蚂蚁团结合作、勇于自我牺牲的精神。</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教学用具：投影仪。</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教学过程：</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一、检查复习。</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1、映示：课后词语和补充词语。</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2、说说课文讲了哪两个故事？</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二、细读课文。（“蚁国英雄”）</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w:t>
      </w:r>
      <w:proofErr w:type="gramStart"/>
      <w:r>
        <w:rPr>
          <w:rFonts w:ascii="微软雅黑" w:eastAsia="微软雅黑" w:hAnsi="微软雅黑" w:hint="eastAsia"/>
          <w:color w:val="000000"/>
          <w:sz w:val="26"/>
          <w:szCs w:val="26"/>
        </w:rPr>
        <w:t>学生齐读课文</w:t>
      </w:r>
      <w:proofErr w:type="gramEnd"/>
      <w:r>
        <w:rPr>
          <w:rFonts w:ascii="微软雅黑" w:eastAsia="微软雅黑" w:hAnsi="微软雅黑" w:hint="eastAsia"/>
          <w:color w:val="000000"/>
          <w:sz w:val="26"/>
          <w:szCs w:val="26"/>
        </w:rPr>
        <w:t>。</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lastRenderedPageBreak/>
        <w:t>2、故事是怎样发生的？（起火的原因是什么？）</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板书：起火</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3、给“临河”的“临”字选择正确的义项：</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①靠近、对着</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②来到、到达</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③将要、快要</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4、靠河的草丛起火了，这时，一位明眼的巴西向导发现了什么，他是怎么说的？（指导读）</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映示：我们随着……。</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这里的“可不是”是什么意思？（的确是），黑压压一片（蚂蚁群）指导读。</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5、我当时看了这样的情景，心想：指名读。（惋惜）指导读，反复读。</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proofErr w:type="gramStart"/>
      <w:r>
        <w:rPr>
          <w:rFonts w:ascii="微软雅黑" w:eastAsia="微软雅黑" w:hAnsi="微软雅黑" w:hint="eastAsia"/>
          <w:color w:val="000000"/>
          <w:sz w:val="26"/>
          <w:szCs w:val="26"/>
        </w:rPr>
        <w:t>学生齐读下</w:t>
      </w:r>
      <w:proofErr w:type="gramEnd"/>
      <w:r>
        <w:rPr>
          <w:rFonts w:ascii="微软雅黑" w:eastAsia="微软雅黑" w:hAnsi="微软雅黑" w:hint="eastAsia"/>
          <w:color w:val="000000"/>
          <w:sz w:val="26"/>
          <w:szCs w:val="26"/>
        </w:rPr>
        <w:t>一句，告诉了我们什么？</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6、这么紧张的场面，下来将发生什么呢？朗读下面的文章，思考并回答以下问题。</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lastRenderedPageBreak/>
        <w:t>映示：（1）显然，这外层被灼焦的蚁国英雄们致死也不松动分毫，肝胆俱裂也不放弃自己的岗位。指名读，（“肝胆俱裂”是什么意思？）为什么称外层的蚂蚁为英雄？你是从哪里看出来的？</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板书：坚守岗位</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（2）可万万没有想到……。</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指名读</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理解“束手待毙”</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proofErr w:type="gramStart"/>
      <w:r>
        <w:rPr>
          <w:rFonts w:ascii="微软雅黑" w:eastAsia="微软雅黑" w:hAnsi="微软雅黑" w:hint="eastAsia"/>
          <w:color w:val="000000"/>
          <w:sz w:val="26"/>
          <w:szCs w:val="26"/>
        </w:rPr>
        <w:t>蚁团不见</w:t>
      </w:r>
      <w:proofErr w:type="gramEnd"/>
      <w:r>
        <w:rPr>
          <w:rFonts w:ascii="微软雅黑" w:eastAsia="微软雅黑" w:hAnsi="微软雅黑" w:hint="eastAsia"/>
          <w:color w:val="000000"/>
          <w:sz w:val="26"/>
          <w:szCs w:val="26"/>
        </w:rPr>
        <w:t>缩小说明了什么？</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板书：突围</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7、</w:t>
      </w:r>
      <w:proofErr w:type="gramStart"/>
      <w:r>
        <w:rPr>
          <w:rFonts w:ascii="微软雅黑" w:eastAsia="微软雅黑" w:hAnsi="微软雅黑" w:hint="eastAsia"/>
          <w:color w:val="000000"/>
          <w:sz w:val="26"/>
          <w:szCs w:val="26"/>
        </w:rPr>
        <w:t>蚁团的</w:t>
      </w:r>
      <w:proofErr w:type="gramEnd"/>
      <w:r>
        <w:rPr>
          <w:rFonts w:ascii="微软雅黑" w:eastAsia="微软雅黑" w:hAnsi="微软雅黑" w:hint="eastAsia"/>
          <w:color w:val="000000"/>
          <w:sz w:val="26"/>
          <w:szCs w:val="26"/>
        </w:rPr>
        <w:t>结果是怎样的？</w:t>
      </w:r>
      <w:proofErr w:type="gramStart"/>
      <w:r>
        <w:rPr>
          <w:rFonts w:ascii="微软雅黑" w:eastAsia="微软雅黑" w:hAnsi="微软雅黑" w:hint="eastAsia"/>
          <w:color w:val="000000"/>
          <w:sz w:val="26"/>
          <w:szCs w:val="26"/>
        </w:rPr>
        <w:t>齐读最后</w:t>
      </w:r>
      <w:proofErr w:type="gramEnd"/>
      <w:r>
        <w:rPr>
          <w:rFonts w:ascii="微软雅黑" w:eastAsia="微软雅黑" w:hAnsi="微软雅黑" w:hint="eastAsia"/>
          <w:color w:val="000000"/>
          <w:sz w:val="26"/>
          <w:szCs w:val="26"/>
        </w:rPr>
        <w:t>一句。</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板书：冲进河流</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三、</w:t>
      </w:r>
      <w:proofErr w:type="gramStart"/>
      <w:r>
        <w:rPr>
          <w:rFonts w:ascii="微软雅黑" w:eastAsia="微软雅黑" w:hAnsi="微软雅黑" w:hint="eastAsia"/>
          <w:color w:val="000000"/>
          <w:sz w:val="26"/>
          <w:szCs w:val="26"/>
        </w:rPr>
        <w:t>齐读课文</w:t>
      </w:r>
      <w:proofErr w:type="gramEnd"/>
      <w:r>
        <w:rPr>
          <w:rFonts w:ascii="微软雅黑" w:eastAsia="微软雅黑" w:hAnsi="微软雅黑" w:hint="eastAsia"/>
          <w:color w:val="000000"/>
          <w:sz w:val="26"/>
          <w:szCs w:val="26"/>
        </w:rPr>
        <w:t>，讨论：</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你读了这个故事之后受到了哪些启发？</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板书：团结合作、勇于牺牲。</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四、指导背诵</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讨论如何更好的背出来。</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lastRenderedPageBreak/>
        <w:t>指导学生，列出提纲：起因（不慎、起火、火舌围向丘陵）——被发现——突围——蚁国英雄们坚守岗位——冲进河流</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让学生反复读并背诵，同桌互背。</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五、布置作业</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第三课时</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教学要求：</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巩固生字和词语。</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有感情地朗读课文，理解重点句的含义，并背诵。</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教学重点：</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读懂故事，理解重点句的含义。</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通过朗读，让学生感受到羚羊勇于自我牺牲的精神。</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教学用具：</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投影仪。</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教学过程：</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一、检查复习。</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1、默写词语</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2、这两则故事分别讲了什么内容？</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lastRenderedPageBreak/>
        <w:t>二、细读课文。</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1、学生</w:t>
      </w:r>
      <w:proofErr w:type="gramStart"/>
      <w:r>
        <w:rPr>
          <w:rFonts w:ascii="微软雅黑" w:eastAsia="微软雅黑" w:hAnsi="微软雅黑" w:hint="eastAsia"/>
          <w:color w:val="000000"/>
          <w:sz w:val="26"/>
          <w:szCs w:val="26"/>
        </w:rPr>
        <w:t>齐读课题</w:t>
      </w:r>
      <w:proofErr w:type="gramEnd"/>
      <w:r>
        <w:rPr>
          <w:rFonts w:ascii="微软雅黑" w:eastAsia="微软雅黑" w:hAnsi="微软雅黑" w:hint="eastAsia"/>
          <w:color w:val="000000"/>
          <w:sz w:val="26"/>
          <w:szCs w:val="26"/>
        </w:rPr>
        <w:t>“生命桥”，你想到了什么？</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2、学生自己读第1段，思考：</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当一个</w:t>
      </w:r>
      <w:proofErr w:type="gramStart"/>
      <w:r>
        <w:rPr>
          <w:rFonts w:ascii="微软雅黑" w:eastAsia="微软雅黑" w:hAnsi="微软雅黑" w:hint="eastAsia"/>
          <w:color w:val="000000"/>
          <w:sz w:val="26"/>
          <w:szCs w:val="26"/>
        </w:rPr>
        <w:t>狩猎队</w:t>
      </w:r>
      <w:proofErr w:type="gramEnd"/>
      <w:r>
        <w:rPr>
          <w:rFonts w:ascii="微软雅黑" w:eastAsia="微软雅黑" w:hAnsi="微软雅黑" w:hint="eastAsia"/>
          <w:color w:val="000000"/>
          <w:sz w:val="26"/>
          <w:szCs w:val="26"/>
        </w:rPr>
        <w:t>把一群羚羊赶到了悬崖边，准备全部活捉时，羚羊群中出现了怎样的情景？</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板书：遇险</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分析这段课文，理出顺序：（分类</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老羚羊</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叫</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年轻羚羊</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应</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飞跃）</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指名</w:t>
      </w:r>
      <w:proofErr w:type="gramStart"/>
      <w:r>
        <w:rPr>
          <w:rFonts w:ascii="微软雅黑" w:eastAsia="微软雅黑" w:hAnsi="微软雅黑" w:hint="eastAsia"/>
          <w:color w:val="000000"/>
          <w:sz w:val="26"/>
          <w:szCs w:val="26"/>
        </w:rPr>
        <w:t>口述第</w:t>
      </w:r>
      <w:proofErr w:type="gramEnd"/>
      <w:r>
        <w:rPr>
          <w:rFonts w:ascii="微软雅黑" w:eastAsia="微软雅黑" w:hAnsi="微软雅黑" w:hint="eastAsia"/>
          <w:color w:val="000000"/>
          <w:sz w:val="26"/>
          <w:szCs w:val="26"/>
        </w:rPr>
        <w:t>一段的内容。</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3、</w:t>
      </w:r>
      <w:proofErr w:type="gramStart"/>
      <w:r>
        <w:rPr>
          <w:rFonts w:ascii="微软雅黑" w:eastAsia="微软雅黑" w:hAnsi="微软雅黑" w:hint="eastAsia"/>
          <w:color w:val="000000"/>
          <w:sz w:val="26"/>
          <w:szCs w:val="26"/>
        </w:rPr>
        <w:t>齐读第2段</w:t>
      </w:r>
      <w:proofErr w:type="gramEnd"/>
      <w:r>
        <w:rPr>
          <w:rFonts w:ascii="微软雅黑" w:eastAsia="微软雅黑" w:hAnsi="微软雅黑" w:hint="eastAsia"/>
          <w:color w:val="000000"/>
          <w:sz w:val="26"/>
          <w:szCs w:val="26"/>
        </w:rPr>
        <w:t>，思考：出现了什么奇迹？指名回答。</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让学生试着用简笔画，把这段话的意思画下来。</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然后选出一幅复制在黑板上，老师讲评。</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板书：老羚羊献身。</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lastRenderedPageBreak/>
        <w:t>4、指名读第3段。</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提问：“那情景是何等的神圣”指的是什么情景？</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“凌空腾起”的“凌”是什么意思？</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思考：为什么他是神圣的？</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猎人门为什么不由自主地放下了猎枪？</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映示：为什么把羚羊所划出的一道道弧线比作“生命桥”？</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为什么说这座桥是以老羚羊的死亡作为桥墩的？</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（学生回答后，教师指导读。）</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板书：成功飞跃</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5、学生自由背诵。检查背诵。</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6、放录音，让学生有感情地朗读课文。</w:t>
      </w:r>
    </w:p>
    <w:p w:rsidR="00F938D5" w:rsidRDefault="00F938D5" w:rsidP="00F938D5">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思考：短文歌颂了一种什么精神？你从这则短文中想到了什么？</w:t>
      </w:r>
    </w:p>
    <w:p w:rsidR="00B478A9" w:rsidRPr="0028438C" w:rsidRDefault="00F938D5" w:rsidP="0028438C">
      <w:pPr>
        <w:pStyle w:val="a3"/>
        <w:shd w:val="clear" w:color="auto" w:fill="FFFFFF"/>
        <w:spacing w:before="225" w:beforeAutospacing="0" w:after="225" w:afterAutospacing="0" w:line="480" w:lineRule="atLeast"/>
        <w:ind w:firstLine="480"/>
        <w:rPr>
          <w:rFonts w:ascii="微软雅黑" w:eastAsia="微软雅黑" w:hAnsi="微软雅黑" w:hint="eastAsia"/>
          <w:color w:val="000000"/>
          <w:sz w:val="26"/>
          <w:szCs w:val="26"/>
        </w:rPr>
      </w:pPr>
      <w:r>
        <w:rPr>
          <w:rFonts w:ascii="微软雅黑" w:eastAsia="微软雅黑" w:hAnsi="微软雅黑" w:hint="eastAsia"/>
          <w:color w:val="000000"/>
          <w:sz w:val="26"/>
          <w:szCs w:val="26"/>
        </w:rPr>
        <w:t>板书：勇于自我牺牲的献身精神。</w:t>
      </w:r>
      <w:bookmarkStart w:id="0" w:name="_GoBack"/>
      <w:bookmarkEnd w:id="0"/>
    </w:p>
    <w:sectPr w:rsidR="00B478A9" w:rsidRPr="002843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8D5"/>
    <w:rsid w:val="0028438C"/>
    <w:rsid w:val="004C4280"/>
    <w:rsid w:val="00792A0B"/>
    <w:rsid w:val="009A51D4"/>
    <w:rsid w:val="009D52B4"/>
    <w:rsid w:val="00B478A9"/>
    <w:rsid w:val="00F938D5"/>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A7EB32-2E74-48E8-B894-8FFAEB0CF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938D5"/>
    <w:pPr>
      <w:widowControl/>
      <w:spacing w:before="100" w:beforeAutospacing="1" w:after="100" w:afterAutospacing="1"/>
      <w:jc w:val="left"/>
    </w:pPr>
    <w:rPr>
      <w:rFonts w:ascii="宋体" w:eastAsia="宋体" w:hAnsi="宋体" w:cs="宋体"/>
      <w:kern w:val="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24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297</Words>
  <Characters>1695</Characters>
  <DocSecurity>0</DocSecurity>
  <Lines>14</Lines>
  <Paragraphs>3</Paragraphs>
  <ScaleCrop>false</ScaleCrop>
  <Company/>
  <LinksUpToDate>false</LinksUpToDate>
  <CharactersWithSpaces>1989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2018-08-04T05:55:00Z</dcterms:created>
  <dcterms:modified xsi:type="dcterms:W3CDTF">2018-08-04T07:40:00Z</dcterms:modified>
</cp:coreProperties>
</file>