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401F" w:rsidRDefault="0048401F" w:rsidP="0048401F">
      <w:pPr>
        <w:pStyle w:val="a3"/>
        <w:shd w:val="clear" w:color="auto" w:fill="FFFFFF"/>
        <w:spacing w:before="0" w:beforeAutospacing="0" w:after="240" w:afterAutospacing="0" w:line="360" w:lineRule="atLeast"/>
        <w:rPr>
          <w:rFonts w:ascii="Segoe UI" w:hAnsi="Segoe UI" w:cs="Segoe UI"/>
          <w:color w:val="2B2B2B"/>
          <w:sz w:val="21"/>
          <w:szCs w:val="21"/>
        </w:rPr>
      </w:pPr>
      <w:r>
        <w:rPr>
          <w:rFonts w:ascii="Segoe UI" w:hAnsi="Segoe UI" w:cs="Segoe UI"/>
          <w:color w:val="2B2B2B"/>
          <w:sz w:val="21"/>
          <w:szCs w:val="21"/>
        </w:rPr>
        <w:t>《沙漠中的绿洲》</w:t>
      </w:r>
      <w:hyperlink r:id="rId4" w:tooltip="教学" w:history="1">
        <w:r>
          <w:rPr>
            <w:rStyle w:val="a4"/>
            <w:rFonts w:ascii="Segoe UI" w:hAnsi="Segoe UI" w:cs="Segoe UI"/>
            <w:color w:val="2B2B2B"/>
            <w:sz w:val="21"/>
            <w:szCs w:val="21"/>
            <w:u w:val="none"/>
          </w:rPr>
          <w:t>教学</w:t>
        </w:r>
      </w:hyperlink>
      <w:hyperlink r:id="rId5" w:tooltip="反思" w:history="1">
        <w:bookmarkStart w:id="0" w:name="_GoBack"/>
        <w:r>
          <w:rPr>
            <w:rStyle w:val="a4"/>
            <w:rFonts w:ascii="Segoe UI" w:hAnsi="Segoe UI" w:cs="Segoe UI"/>
            <w:color w:val="2B2B2B"/>
            <w:sz w:val="21"/>
            <w:szCs w:val="21"/>
            <w:u w:val="none"/>
          </w:rPr>
          <w:t>反思</w:t>
        </w:r>
        <w:bookmarkEnd w:id="0"/>
      </w:hyperlink>
      <w:r>
        <w:rPr>
          <w:rFonts w:ascii="Segoe UI" w:hAnsi="Segoe UI" w:cs="Segoe UI"/>
          <w:color w:val="2B2B2B"/>
          <w:sz w:val="21"/>
          <w:szCs w:val="21"/>
        </w:rPr>
        <w:t>1</w:t>
      </w:r>
    </w:p>
    <w:p w:rsidR="0048401F" w:rsidRDefault="0048401F" w:rsidP="00010884">
      <w:pPr>
        <w:pStyle w:val="a3"/>
        <w:shd w:val="clear" w:color="auto" w:fill="FFFFFF"/>
        <w:spacing w:before="0" w:beforeAutospacing="0" w:after="240" w:afterAutospacing="0" w:line="360" w:lineRule="atLeast"/>
        <w:ind w:firstLineChars="200" w:firstLine="420"/>
        <w:rPr>
          <w:rFonts w:ascii="Segoe UI" w:hAnsi="Segoe UI" w:cs="Segoe UI"/>
          <w:color w:val="2B2B2B"/>
          <w:sz w:val="21"/>
          <w:szCs w:val="21"/>
        </w:rPr>
      </w:pPr>
      <w:r>
        <w:rPr>
          <w:rFonts w:ascii="Segoe UI" w:hAnsi="Segoe UI" w:cs="Segoe UI"/>
          <w:color w:val="2B2B2B"/>
          <w:sz w:val="21"/>
          <w:szCs w:val="21"/>
        </w:rPr>
        <w:t>这是一篇有关环境保护问题的课文，作者向我们介绍了阿联酋人民在茫茫的沙漠中种植并精心侍弄花草树木，建设绿洲，营造良好的生存环境的壮举，表现了阿联酋人民对美好生活的追求。第二课时，我们着重学习的使课文的第三自然段，以一个问题</w:t>
      </w:r>
      <w:r>
        <w:rPr>
          <w:rFonts w:ascii="Segoe UI" w:hAnsi="Segoe UI" w:cs="Segoe UI"/>
          <w:color w:val="2B2B2B"/>
          <w:sz w:val="21"/>
          <w:szCs w:val="21"/>
        </w:rPr>
        <w:t>“</w:t>
      </w:r>
      <w:r>
        <w:rPr>
          <w:rFonts w:ascii="Segoe UI" w:hAnsi="Segoe UI" w:cs="Segoe UI"/>
          <w:color w:val="2B2B2B"/>
          <w:sz w:val="21"/>
          <w:szCs w:val="21"/>
        </w:rPr>
        <w:t>为了建造沙漠中的绿洲，阿联酋国家和人民付出了哪些努力和艰辛？</w:t>
      </w:r>
      <w:r>
        <w:rPr>
          <w:rFonts w:ascii="Segoe UI" w:hAnsi="Segoe UI" w:cs="Segoe UI"/>
          <w:color w:val="2B2B2B"/>
          <w:sz w:val="21"/>
          <w:szCs w:val="21"/>
        </w:rPr>
        <w:t>”</w:t>
      </w:r>
      <w:r>
        <w:rPr>
          <w:rFonts w:ascii="Segoe UI" w:hAnsi="Segoe UI" w:cs="Segoe UI"/>
          <w:color w:val="2B2B2B"/>
          <w:sz w:val="21"/>
          <w:szCs w:val="21"/>
        </w:rPr>
        <w:t>统领学生自读、自悟，通过读、圈、悟、再读，体会在沙漠中建造绿洲的困难之大和艰辛不易。然后浏览全文，划句，体会阿联酋人民对花草树木的精心侍弄和爱护、珍惜。</w:t>
      </w:r>
    </w:p>
    <w:p w:rsidR="0048401F" w:rsidRDefault="0048401F" w:rsidP="00010884">
      <w:pPr>
        <w:pStyle w:val="a3"/>
        <w:shd w:val="clear" w:color="auto" w:fill="FFFFFF"/>
        <w:spacing w:before="0" w:beforeAutospacing="0" w:after="240" w:afterAutospacing="0" w:line="360" w:lineRule="atLeast"/>
        <w:ind w:firstLineChars="200" w:firstLine="420"/>
        <w:rPr>
          <w:rFonts w:ascii="Segoe UI" w:hAnsi="Segoe UI" w:cs="Segoe UI"/>
          <w:color w:val="2B2B2B"/>
          <w:sz w:val="21"/>
          <w:szCs w:val="21"/>
        </w:rPr>
      </w:pPr>
      <w:r>
        <w:rPr>
          <w:rFonts w:ascii="Segoe UI" w:hAnsi="Segoe UI" w:cs="Segoe UI"/>
          <w:color w:val="2B2B2B"/>
          <w:sz w:val="21"/>
          <w:szCs w:val="21"/>
        </w:rPr>
        <w:t>课上来也有遗憾之处。首先，在学习第三自然段时，对阿联酋人民在泥土中埋下自来水管的作用，好像</w:t>
      </w:r>
      <w:proofErr w:type="gramStart"/>
      <w:r>
        <w:rPr>
          <w:rFonts w:ascii="Segoe UI" w:hAnsi="Segoe UI" w:cs="Segoe UI"/>
          <w:color w:val="2B2B2B"/>
          <w:sz w:val="21"/>
          <w:szCs w:val="21"/>
        </w:rPr>
        <w:t>有点走</w:t>
      </w:r>
      <w:proofErr w:type="gramEnd"/>
      <w:r>
        <w:rPr>
          <w:rFonts w:ascii="Segoe UI" w:hAnsi="Segoe UI" w:cs="Segoe UI"/>
          <w:color w:val="2B2B2B"/>
          <w:sz w:val="21"/>
          <w:szCs w:val="21"/>
        </w:rPr>
        <w:t>不出来了，总在这个问题上来回打转。还有最后让学生谈谈课文学完后的打算时，学生说得还不够充分，没有能够引到保护环境的主题上来。</w:t>
      </w:r>
    </w:p>
    <w:p w:rsidR="00230211" w:rsidRPr="0048401F" w:rsidRDefault="00230211"/>
    <w:sectPr w:rsidR="00230211" w:rsidRPr="004840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01F"/>
    <w:rsid w:val="00010884"/>
    <w:rsid w:val="00230211"/>
    <w:rsid w:val="0048401F"/>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CF5820-EC57-4CAB-981B-B9B51DFE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401F"/>
    <w:pPr>
      <w:widowControl/>
      <w:spacing w:before="100" w:beforeAutospacing="1" w:after="100" w:afterAutospacing="1"/>
      <w:jc w:val="left"/>
    </w:pPr>
    <w:rPr>
      <w:rFonts w:ascii="宋体" w:eastAsia="宋体" w:hAnsi="宋体" w:cs="宋体"/>
      <w:kern w:val="0"/>
      <w:sz w:val="24"/>
      <w:szCs w:val="24"/>
      <w:lang w:bidi="ar-SA"/>
    </w:rPr>
  </w:style>
  <w:style w:type="character" w:styleId="a4">
    <w:name w:val="Hyperlink"/>
    <w:basedOn w:val="a0"/>
    <w:uiPriority w:val="99"/>
    <w:semiHidden/>
    <w:unhideWhenUsed/>
    <w:rsid w:val="004840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2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kstk.com/article/jiaoxuefansi.htm" TargetMode="External"/><Relationship Id="rId4" Type="http://schemas.openxmlformats.org/officeDocument/2006/relationships/hyperlink" Target="http://www.gkstk.com/article/jiaoxuefansi.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72</Words>
  <Characters>413</Characters>
  <Application>Microsoft Office Word</Application>
  <DocSecurity>0</DocSecurity>
  <Lines>3</Lines>
  <Paragraphs>1</Paragraphs>
  <ScaleCrop>false</ScaleCrop>
  <Company/>
  <LinksUpToDate>false</LinksUpToDate>
  <CharactersWithSpaces>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2</cp:revision>
  <dcterms:created xsi:type="dcterms:W3CDTF">2018-08-06T01:00:00Z</dcterms:created>
  <dcterms:modified xsi:type="dcterms:W3CDTF">2018-08-09T05:48:00Z</dcterms:modified>
</cp:coreProperties>
</file>