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5A9D" w:rsidRDefault="00ED5A9D" w:rsidP="00ED5A9D">
      <w:pPr>
        <w:pStyle w:val="a3"/>
        <w:shd w:val="clear" w:color="auto" w:fill="FFFFFF"/>
        <w:spacing w:before="0" w:beforeAutospacing="0" w:after="240" w:afterAutospacing="0" w:line="360" w:lineRule="atLeast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古诗两首</w:t>
      </w:r>
      <w:hyperlink r:id="rId4" w:tooltip="教学" w:history="1">
        <w:r>
          <w:rPr>
            <w:rStyle w:val="a4"/>
            <w:rFonts w:ascii="Segoe UI" w:hAnsi="Segoe UI" w:cs="Segoe UI"/>
            <w:color w:val="2B2B2B"/>
            <w:sz w:val="21"/>
            <w:szCs w:val="21"/>
            <w:u w:val="none"/>
          </w:rPr>
          <w:t>教学</w:t>
        </w:r>
      </w:hyperlink>
      <w:hyperlink r:id="rId5" w:tooltip="反思" w:history="1">
        <w:bookmarkStart w:id="0" w:name="_GoBack"/>
        <w:r>
          <w:rPr>
            <w:rStyle w:val="a4"/>
            <w:rFonts w:ascii="Segoe UI" w:hAnsi="Segoe UI" w:cs="Segoe UI"/>
            <w:color w:val="2B2B2B"/>
            <w:sz w:val="21"/>
            <w:szCs w:val="21"/>
            <w:u w:val="none"/>
          </w:rPr>
          <w:t>反思</w:t>
        </w:r>
        <w:bookmarkEnd w:id="0"/>
      </w:hyperlink>
      <w:r>
        <w:rPr>
          <w:rFonts w:ascii="Segoe UI" w:hAnsi="Segoe UI" w:cs="Segoe UI"/>
          <w:color w:val="2B2B2B"/>
          <w:sz w:val="21"/>
          <w:szCs w:val="21"/>
        </w:rPr>
        <w:t>1</w:t>
      </w:r>
    </w:p>
    <w:p w:rsidR="00ED5A9D" w:rsidRDefault="00ED5A9D" w:rsidP="00740A34">
      <w:pPr>
        <w:pStyle w:val="a3"/>
        <w:shd w:val="clear" w:color="auto" w:fill="FFFFFF"/>
        <w:spacing w:before="0" w:beforeAutospacing="0" w:after="240" w:afterAutospacing="0" w:line="360" w:lineRule="atLeast"/>
        <w:ind w:firstLineChars="200" w:firstLine="42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读这两首诗，我想到了自己的童年，在我读小学的时候，偷采莲蓬，小河垂钓那是发生过的。我在写自己童年故事时，这些事早已经入文了。我没有白居易、胡令能的才气，将这些小事入诗，这足以证明自己的创造力存在问题。</w:t>
      </w:r>
    </w:p>
    <w:p w:rsidR="00ED5A9D" w:rsidRDefault="00ED5A9D" w:rsidP="00740A34">
      <w:pPr>
        <w:pStyle w:val="a3"/>
        <w:shd w:val="clear" w:color="auto" w:fill="FFFFFF"/>
        <w:spacing w:before="0" w:beforeAutospacing="0" w:after="240" w:afterAutospacing="0" w:line="360" w:lineRule="atLeast"/>
        <w:ind w:firstLineChars="200" w:firstLine="42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现在的孩子，能做这些事的越来越少了，即使垂钓也不会有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侧坐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莓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苔草映身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的感觉，有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路人借问遥招手，怕得鱼惊不应人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情境，这首《小儿垂钓》美就美在最后两句</w:t>
      </w:r>
      <w:r>
        <w:rPr>
          <w:rFonts w:ascii="Segoe UI" w:hAnsi="Segoe UI" w:cs="Segoe UI"/>
          <w:color w:val="2B2B2B"/>
          <w:sz w:val="21"/>
          <w:szCs w:val="21"/>
        </w:rPr>
        <w:t>,</w:t>
      </w:r>
      <w:r>
        <w:rPr>
          <w:rFonts w:ascii="Segoe UI" w:hAnsi="Segoe UI" w:cs="Segoe UI"/>
          <w:color w:val="2B2B2B"/>
          <w:sz w:val="21"/>
          <w:szCs w:val="21"/>
        </w:rPr>
        <w:t>但孩子哪能体会到这种美呀，这不得不让我对现在孩童缺失的世界感到怜惜。当然，不可能学什么，孩子就有什么体验。其实这首诗还是可以排成童话剧让学生表演的，在排练过程中，他们也能体会到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遥招手，怕鱼惊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的童趣。</w:t>
      </w:r>
    </w:p>
    <w:p w:rsidR="00ED5A9D" w:rsidRDefault="00ED5A9D" w:rsidP="00ED5A9D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享受孩子的童年，那是因为孩子有着非常有意思的创造。《池上》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偷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字用的多好呀！其实那就是真实的，孩提时代，这种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偷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是会经常发生的，虽然大人们不允许孩子这么做，怕影响孩子的未来，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这种偷被父母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知道后一般要换回一顿打，诗中有着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偷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，诗外有着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打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，一偷一打，其实就构成了美好的童年回忆。所以，在课堂上我们要把这种真实传递给孩子。但不要让孩子模仿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“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偷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，因为模仿就不美了，那就是自己的大脑有问题了。</w:t>
      </w:r>
    </w:p>
    <w:p w:rsidR="00ED5A9D" w:rsidRDefault="00ED5A9D" w:rsidP="00ED5A9D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童年的事还是很多的，现在孩子也有着过去孩子所没有的世界，所以学习这课，背诵这两首诗，就是引导学生明白自己的童年小事，其实不小，写不出诗来，是非常有意思的。</w:t>
      </w:r>
    </w:p>
    <w:p w:rsidR="00ED5A9D" w:rsidRDefault="00ED5A9D" w:rsidP="00ED5A9D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这两首诗非常简单，学生背诵下来，老师稍微点拨，他们就理解了。所以，我个人认为，理解这两首诗不是什么重点，重点应该放在引导学生书写自己的童年上，我觉得这才是把握住这两首诗的教学起点，才能激发起学生学习的热情。而书写自己的童年也不是一下子就能完成的，因为孩子必定是孩子，他们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不知庐山真面目，只缘身在此山中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的事实使得孩子想不起来用文字表达，所以在引导上还要有着新的方法。</w:t>
      </w:r>
    </w:p>
    <w:p w:rsidR="00ED5A9D" w:rsidRDefault="00ED5A9D" w:rsidP="00ED5A9D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两首诗中的人物都是孩子，虽然诗不是课文的主人所写，但这些事却发生在孩子身上，我觉得让学生认识文中之事后，想自己的事，想自己的事是不是也有大人来写？这样引导，就等于把任务带回了家，假如孩子的爸爸、妈妈也写过自己的孩子，有着为孩子记日记的习惯，孩子也读到了父母的记录，我想孩子们会收获到另一种的快乐。这就是我个人认为的这两首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诗教学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的新方法。</w:t>
      </w:r>
    </w:p>
    <w:p w:rsidR="00ED5A9D" w:rsidRDefault="00ED5A9D" w:rsidP="00ED5A9D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所以想到这里，我觉得这两首诗也是为我们大人而写，也是为我们语文老师自身而写。我们如果也以文章的形式写着孩子们的童年事，记录着他们的顽皮，记录着他们的享受，课堂中也能够把自己的记录拿出来，读给学生听，我想这样的教学就有利于学生进入诗的情境中去了。</w:t>
      </w:r>
    </w:p>
    <w:p w:rsidR="009D7CF4" w:rsidRPr="00ED5A9D" w:rsidRDefault="009D7CF4"/>
    <w:sectPr w:rsidR="009D7CF4" w:rsidRPr="00ED5A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A9D"/>
    <w:rsid w:val="00740A34"/>
    <w:rsid w:val="009D7CF4"/>
    <w:rsid w:val="00ED5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571D30F-9316-435F-8AF0-09C00118F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D5A9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bidi="ar-SA"/>
    </w:rPr>
  </w:style>
  <w:style w:type="character" w:styleId="a4">
    <w:name w:val="Hyperlink"/>
    <w:basedOn w:val="a0"/>
    <w:uiPriority w:val="99"/>
    <w:semiHidden/>
    <w:unhideWhenUsed/>
    <w:rsid w:val="00ED5A9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40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kstk.com/article/jiaoxuefansi.htm" TargetMode="External"/><Relationship Id="rId4" Type="http://schemas.openxmlformats.org/officeDocument/2006/relationships/hyperlink" Target="http://www.gkstk.com/article/jiaoxuefansi.h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zemaro</cp:lastModifiedBy>
  <cp:revision>2</cp:revision>
  <dcterms:created xsi:type="dcterms:W3CDTF">2018-08-06T01:05:00Z</dcterms:created>
  <dcterms:modified xsi:type="dcterms:W3CDTF">2018-08-09T05:50:00Z</dcterms:modified>
</cp:coreProperties>
</file>