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6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/>
                <w:color w:val="auto"/>
              </w:rPr>
              <w:t>7、</w:t>
            </w:r>
            <w:r>
              <w:rPr>
                <w:color w:val="auto"/>
              </w:rPr>
              <w:t>夸父追日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 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知识与技能：1、会认12个生字，会写9个字。</w:t>
            </w:r>
          </w:p>
          <w:p>
            <w:pPr>
              <w:widowControl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2、正确流利地朗读课文。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结合课文内容</w:t>
            </w:r>
            <w:r>
              <w:rPr>
                <w:rFonts w:hint="eastAsia"/>
                <w:color w:val="auto"/>
                <w:sz w:val="21"/>
                <w:szCs w:val="21"/>
              </w:rPr>
              <w:t>学习生字词。</w:t>
            </w:r>
          </w:p>
          <w:p>
            <w:pPr>
              <w:widowControl w:val="0"/>
              <w:ind w:left="1995" w:hanging="1995" w:hangingChars="9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情感、态度与价值观：了解课文大意，初步感受夸父不畏艰难，为人类造福的舍己为人的伟大精神。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会认12个生字，会写9个字。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生字词卡、课件《夸父追日》的动画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rFonts w:hint="eastAsia"/>
              </w:rPr>
              <w:t>一、趣味导课。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1．同学们，在一个美丽的神话故事当中，有一位身材非常高大，而且拥有神奇力量的人，人们称他为（ 出示词卡）“巨人”。</w:t>
            </w:r>
          </w:p>
          <w:p>
            <w:pPr>
              <w:widowControl w:val="0"/>
              <w:spacing w:line="360" w:lineRule="auto"/>
              <w:ind w:left="1200" w:leftChars="350" w:hanging="360" w:hangingChars="1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2．今天，我们的教室里就来了一位巨人，我们请他登场。（出示大幅图画）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3．这位巨人还有一个名字呢！叫夸父。（出示词语卡片：夸父） 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  <w:rPr>
                <w:rFonts w:hint="eastAsia" w:ascii="黑体" w:eastAsia="黑体"/>
                <w:szCs w:val="21"/>
                <w:u w:val="none" w:color="FFFFFF"/>
              </w:rPr>
            </w:pPr>
            <w:r>
              <w:rPr>
                <w:rFonts w:hint="eastAsia"/>
              </w:rPr>
              <w:t>4．夸父是一位伟大的巨人，因为他有过追赶太阳的壮举，他的故事被人们称为《夸父追日》。认真看老师写课题。（板书课题）“夸奖”的“夸”在这一课里是一个人的名字，请大家齐读课题。看了这个课题，你想到了什么呢？好，让我们一起到故事中去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/>
              </w:rPr>
              <w:t>看一看吧！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二．课件播放《夸父追日》的动画，配以课文的诵读，让学生整体感知课文。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1．你知道这个故事的主要内容什么吗？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2．现在我想请一名学生扮演“夸父”，一名学生扮演“太阳”，表演“夸父”追赶“太阳”的动作。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三．读课文，认读生字。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1.老师拿字卡，大家抢读，同桌比一比，看谁读得最快！</w:t>
            </w:r>
          </w:p>
          <w:p>
            <w:pPr>
              <w:widowControl w:val="0"/>
              <w:spacing w:line="360" w:lineRule="auto"/>
              <w:ind w:firstLine="960" w:firstLineChars="400"/>
              <w:jc w:val="both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1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⑴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学生交流自己识字的方法。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     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2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⑵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指名认读。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</w:instrText>
            </w:r>
            <w:r>
              <w:rPr>
                <w:rFonts w:hint="eastAsia"/>
                <w:u w:val="none" w:color="FFFFFF"/>
              </w:rPr>
              <w:instrText xml:space="preserve">= 3 \* GB2</w:instrText>
            </w:r>
            <w:r>
              <w:rPr>
                <w:u w:val="none" w:color="FFFFFF"/>
              </w:rPr>
              <w:instrText xml:space="preserve">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Fonts w:hint="eastAsia"/>
                <w:u w:val="none" w:color="FFFFFF"/>
                <w:lang w:val="zh-CN" w:eastAsia="zh-CN"/>
              </w:rPr>
              <w:t>⑶</w:t>
            </w:r>
            <w:r>
              <w:rPr>
                <w:u w:val="none" w:color="FFFFFF"/>
              </w:rPr>
              <w:fldChar w:fldCharType="end"/>
            </w:r>
            <w:r>
              <w:rPr>
                <w:rFonts w:hint="eastAsia"/>
                <w:u w:val="none" w:color="FFFFFF"/>
              </w:rPr>
              <w:t>指导书写。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2．下面请同学们读课文，在读课文之前，老师请你们先读一组词语。（课件出示词语）谁愿意当小老师领大家读一读？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3．你们熟读了这些词语之后，再来读课文就会比较顺利。请同学们读一读这个故事，边读边标出自然段，有不认识的字把它画下来。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 </w:t>
            </w:r>
          </w:p>
          <w:p>
            <w:pPr>
              <w:widowControl w:val="0"/>
              <w:spacing w:line="360" w:lineRule="auto"/>
              <w:ind w:firstLine="235" w:firstLineChars="98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四．布置作业</w:t>
            </w:r>
          </w:p>
          <w:p>
            <w:pPr>
              <w:widowControl w:val="0"/>
              <w:spacing w:line="360" w:lineRule="auto"/>
              <w:ind w:firstLine="235" w:firstLineChars="98"/>
              <w:jc w:val="both"/>
              <w:rPr>
                <w:rFonts w:hint="eastAsia"/>
              </w:rPr>
            </w:pPr>
            <w:r>
              <w:rPr>
                <w:rFonts w:hint="eastAsia"/>
                <w:u w:val="none" w:color="FFFFFF"/>
              </w:rPr>
              <w:t xml:space="preserve">    学生抄写生字。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</w:t>
            </w:r>
            <w:r>
              <w:rPr>
                <w:color w:val="auto"/>
                <w:sz w:val="28"/>
                <w:szCs w:val="28"/>
              </w:rPr>
              <w:t xml:space="preserve">             7、夸父追日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</w:p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xi</w:t>
            </w:r>
            <w:r>
              <w:rPr>
                <w:rFonts w:hint="eastAsia"/>
                <w:sz w:val="28"/>
                <w:szCs w:val="28"/>
              </w:rPr>
              <w:t>ē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    b</w:t>
            </w:r>
            <w:r>
              <w:rPr>
                <w:rFonts w:hint="eastAsia"/>
                <w:sz w:val="28"/>
                <w:szCs w:val="28"/>
              </w:rPr>
              <w:t>ì      xí         jì         hǎi        zé</w:t>
            </w:r>
          </w:p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歇息   双臂      袭来     无济于事   瀚海      大泽</w:t>
            </w:r>
          </w:p>
          <w:p>
            <w:pPr>
              <w:widowControl w:val="0"/>
              <w:ind w:firstLine="140" w:firstLineChars="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qǐnɡ     pí      hōnɡ      zhànɡ     pāo       yì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万顷    精疲力竭   轰鸣    拐杖        抛开     屹立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322" w:firstLineChars="645"/>
        <w:rPr>
          <w:rFonts w:ascii="黑体" w:eastAsia="黑体"/>
          <w:color w:val="auto"/>
          <w:szCs w:val="21"/>
        </w:rPr>
      </w:pPr>
      <w:r>
        <w:rPr>
          <w:rFonts w:hint="eastAsia" w:ascii="黑体" w:eastAsia="黑体"/>
          <w:color w:val="auto"/>
          <w:sz w:val="36"/>
          <w:szCs w:val="36"/>
        </w:rPr>
        <w:t>分  课  时  电  子  教  案</w:t>
      </w:r>
    </w:p>
    <w:tbl>
      <w:tblPr>
        <w:tblStyle w:val="6"/>
        <w:tblW w:w="8819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40"/>
        <w:gridCol w:w="1432"/>
        <w:gridCol w:w="1303"/>
        <w:gridCol w:w="1588"/>
        <w:gridCol w:w="1333"/>
        <w:gridCol w:w="328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16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323" w:type="dxa"/>
            <w:gridSpan w:val="3"/>
            <w:vAlign w:val="top"/>
          </w:tcPr>
          <w:p>
            <w:pPr>
              <w:pStyle w:val="2"/>
              <w:ind w:firstLine="1058" w:firstLineChars="441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</w:rPr>
              <w:t xml:space="preserve"> 7、</w:t>
            </w:r>
            <w:r>
              <w:rPr>
                <w:color w:val="auto"/>
              </w:rPr>
              <w:t>夸父追日</w:t>
            </w:r>
          </w:p>
        </w:tc>
        <w:tc>
          <w:tcPr>
            <w:tcW w:w="133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947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16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43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58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33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9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1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603" w:type="dxa"/>
            <w:gridSpan w:val="6"/>
            <w:vAlign w:val="top"/>
          </w:tcPr>
          <w:p>
            <w:pPr>
              <w:widowControl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１、正确、流利、有感情地朗读课文。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           </w:t>
            </w:r>
            <w:r>
              <w:rPr>
                <w:color w:val="auto"/>
                <w:sz w:val="21"/>
                <w:szCs w:val="21"/>
              </w:rPr>
              <w:t>２、结合课文内容理解夸父追日的执著、奉献精神。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  <w:u w:val="none" w:color="FFFFFF"/>
              </w:rPr>
              <w:t>学生自读自悟和小组合作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，</w:t>
            </w:r>
            <w:r>
              <w:rPr>
                <w:color w:val="auto"/>
                <w:sz w:val="21"/>
                <w:szCs w:val="21"/>
              </w:rPr>
              <w:t>培养自主阅读能力</w:t>
            </w:r>
            <w:r>
              <w:rPr>
                <w:rFonts w:hint="eastAsia"/>
                <w:color w:val="auto"/>
                <w:sz w:val="21"/>
                <w:szCs w:val="21"/>
              </w:rPr>
              <w:t>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体会夸父追日精神的可贵，获得思想启迪。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1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重点难点</w:t>
            </w:r>
          </w:p>
        </w:tc>
        <w:tc>
          <w:tcPr>
            <w:tcW w:w="7603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理解夸父追日的原因及其执著、奉献的精神，体会神话传说的神奇。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1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教具准备</w:t>
            </w:r>
          </w:p>
        </w:tc>
        <w:tc>
          <w:tcPr>
            <w:tcW w:w="7603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619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spacing w:line="360" w:lineRule="auto"/>
              <w:ind w:firstLine="360" w:firstLineChars="150"/>
              <w:jc w:val="both"/>
              <w:rPr>
                <w:color w:val="auto"/>
              </w:rPr>
            </w:pPr>
            <w:r>
              <w:rPr>
                <w:color w:val="auto"/>
              </w:rPr>
              <w:t>一、谈话导入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１、同学们，你们看过哪些有关太阳的神话呢？学生自由发言。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</w:t>
            </w:r>
            <w:r>
              <w:rPr>
                <w:color w:val="auto"/>
                <w:u w:val="wave" w:color="FF0000"/>
              </w:rPr>
              <w:t>２、根据学生回答</w:t>
            </w:r>
            <w:r>
              <w:rPr>
                <w:rFonts w:hint="eastAsia"/>
                <w:color w:val="auto"/>
                <w:u w:val="wave" w:color="FF0000"/>
              </w:rPr>
              <w:t>投影</w:t>
            </w:r>
            <w:r>
              <w:rPr>
                <w:color w:val="auto"/>
                <w:u w:val="wave" w:color="FF0000"/>
              </w:rPr>
              <w:t>出示夸父追日图，</w:t>
            </w:r>
            <w:r>
              <w:rPr>
                <w:color w:val="auto"/>
              </w:rPr>
              <w:t>引入课题。齐读。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３、读了课题，你想知道什么？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　　（学生可能提出夸父为什么追日，怎样追日，追日的结果怎样）</w:t>
            </w:r>
            <w:r>
              <w:rPr>
                <w:color w:val="auto"/>
              </w:rPr>
              <w:br w:type="textWrapping"/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二、初读感知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１、过渡：下面我们来跟随夸父去追日吧。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２、用自己喜欢的方式读课文，注意读准字音读通句子。边读边带着刚才的问题思考。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３、学生在小组内交流。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</w:pP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三、探讨感悟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１、全班交流汇报。根据学生的汇报顺序相机指导。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２、“夸父为什么要追日？”：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⑴　找到句子，读出来再用自己的话回答。板书“喜欢光明”。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⑵　</w:t>
            </w:r>
            <w:r>
              <w:rPr>
                <w:color w:val="auto"/>
                <w:u w:val="wave" w:color="FF0000"/>
              </w:rPr>
              <w:t>课件出示句子</w:t>
            </w:r>
            <w:r>
              <w:rPr>
                <w:color w:val="auto"/>
              </w:rPr>
              <w:t>：“夸父心想：‘每天夜里，太阳躲到哪里去了呢？我不喜欢黑暗，我喜欢光明！我要去追赶太阳，把它抓住，叫它固定在天上，让大地永远充满光明。’”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⑶　指名读，评议，指导读出夸父追求光明的决心。</w:t>
            </w:r>
          </w:p>
        </w:tc>
        <w:tc>
          <w:tcPr>
            <w:tcW w:w="1619" w:type="dxa"/>
            <w:vAlign w:val="top"/>
          </w:tcPr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  <w:u w:val="none" w:color="FFFFFF"/>
              </w:rPr>
            </w:pP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以说说有关的太阳神话引起课题，以疑问设置悬念，激起学生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课文的兴趣。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３、“夸父怎样追日？”：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⑴　根据学生回答</w:t>
            </w:r>
            <w:r>
              <w:rPr>
                <w:color w:val="auto"/>
                <w:u w:val="wave" w:color="FF0000"/>
              </w:rPr>
              <w:t>出示句子</w:t>
            </w:r>
            <w:r>
              <w:rPr>
                <w:color w:val="auto"/>
              </w:rPr>
              <w:t>：“于是夸父拿着手杖……一眨眼就跑了两千里。”“一团又红又亮的火球，照着他的全身，他无比欢喜地举起两条巨大的手臂，想把这团火球抓住。”</w:t>
            </w:r>
          </w:p>
          <w:p>
            <w:pPr>
              <w:widowControl w:val="0"/>
              <w:spacing w:line="360" w:lineRule="auto"/>
              <w:ind w:firstLine="66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⑵　用各种形式朗读，读出夸父想抓住太阳的宏大志向，无比欢喜之情。⑶　抓住关键词“拿着、提起、迈开、像风奔跑、无比欢喜”板书。同时体会神话的神奇。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⑷　</w:t>
            </w:r>
            <w:r>
              <w:rPr>
                <w:color w:val="auto"/>
                <w:u w:val="wave" w:color="FF0000"/>
              </w:rPr>
              <w:t>出示句子</w:t>
            </w:r>
            <w:r>
              <w:rPr>
                <w:color w:val="auto"/>
              </w:rPr>
              <w:t>：“夸父伏下身子，去喝黄河、渭河里的水。……可是还没止住口渴。”体会神话的神奇。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</w:pPr>
            <w:r>
              <w:rPr>
                <w:color w:val="auto"/>
              </w:rPr>
              <w:t>４、夸父追到了太阳吗？找出书上的句子。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５、夸父没有追到太阳，反而倒下去了，此时你想对夸父说什么呢？学生各抒己见谈看法。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６、交流，引导学生体会夸父追日一心为他人、自我奉献、顽强拼搏的精神。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７、夸父变成了什么？你从这个故事中想到什么？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８、联系实际生活说说具有夸父这种精神的人。</w:t>
            </w:r>
            <w:r>
              <w:rPr>
                <w:color w:val="auto"/>
              </w:rPr>
              <w:br w:type="textWrapping"/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bCs/>
                <w:color w:val="auto"/>
              </w:rPr>
              <w:t>四、总结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学了这组课文，你有什么感受？</w:t>
            </w:r>
          </w:p>
        </w:tc>
        <w:tc>
          <w:tcPr>
            <w:tcW w:w="1619" w:type="dxa"/>
            <w:vAlign w:val="top"/>
          </w:tcPr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</w:rPr>
            </w:pP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以学生的汇报相机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课文，不以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instrText xml:space="preserve"> HYPERLINK "http://www.zengmin.net/" \t "_blank" </w:instrTex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教师</w:t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rFonts w:ascii="楷体_GB2312" w:eastAsia="楷体_GB2312"/>
                <w:color w:val="auto"/>
                <w:sz w:val="21"/>
                <w:szCs w:val="21"/>
                <w:u w:val="none" w:color="FFFFFF"/>
              </w:rPr>
              <w:t>的分析代替学生的</w:t>
            </w:r>
            <w:r>
              <w:rPr>
                <w:rFonts w:ascii="楷体_GB2312" w:eastAsia="楷体_GB2312"/>
                <w:color w:val="auto"/>
                <w:sz w:val="21"/>
                <w:szCs w:val="21"/>
              </w:rPr>
              <w:t>阅读实践。让学生在主动积极的思维和情感活动中加深理解和体验，并有所感悟和思考。</w:t>
            </w: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楷体_GB2312" w:eastAsia="楷体_GB2312"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ascii="楷体_GB2312" w:eastAsia="楷体_GB2312"/>
                <w:color w:val="auto"/>
                <w:sz w:val="21"/>
                <w:szCs w:val="21"/>
              </w:rPr>
              <w:t>通过联系实际感受夸父精神的可贵，受到一心为他人、自我奉献、顽强拼搏的情感熏陶，获得思想启迪。”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</w:rPr>
            </w:pPr>
          </w:p>
          <w:p>
            <w:pPr>
              <w:widowControl w:val="0"/>
              <w:ind w:left="120" w:left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 xml:space="preserve"> 计</w:t>
            </w:r>
          </w:p>
        </w:tc>
        <w:tc>
          <w:tcPr>
            <w:tcW w:w="8243" w:type="dxa"/>
            <w:gridSpan w:val="7"/>
            <w:vAlign w:val="top"/>
          </w:tcPr>
          <w:p>
            <w:pPr>
              <w:pStyle w:val="2"/>
              <w:ind w:firstLine="2226" w:firstLineChars="795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7、</w:t>
            </w:r>
            <w:r>
              <w:rPr>
                <w:color w:val="auto"/>
                <w:sz w:val="28"/>
                <w:szCs w:val="28"/>
              </w:rPr>
              <w:t>夸父追日</w:t>
            </w:r>
          </w:p>
          <w:p>
            <w:pPr>
              <w:pStyle w:val="2"/>
              <w:rPr>
                <w:rFonts w:hint="eastAsia"/>
                <w:color w:val="auto"/>
              </w:rPr>
            </w:pPr>
            <w:r>
              <w:rPr>
                <w:color w:val="auto"/>
              </w:rPr>
              <w:t>　　　　喜欢光明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　夸父追日　拿着　提起　迈开　像风……奔跑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　</w:t>
            </w:r>
            <w:r>
              <w:rPr>
                <w:rFonts w:hint="eastAsia"/>
                <w:color w:val="auto"/>
              </w:rPr>
              <w:t xml:space="preserve">   </w:t>
            </w:r>
            <w:r>
              <w:rPr>
                <w:color w:val="auto"/>
              </w:rPr>
              <w:t>↓ 　　 无比欢喜 奋力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　　　　自我奉献　奋力拼搏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E5744"/>
    <w:rsid w:val="1B665563"/>
    <w:rsid w:val="7FEE57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