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6571"/>
      </w:tblGrid>
      <w:tr w:rsidR="00011463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91093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</w:t>
            </w:r>
          </w:p>
          <w:p w:rsidR="00011463" w:rsidRDefault="00011463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11463" w:rsidRDefault="0091093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目</w:t>
            </w:r>
          </w:p>
          <w:p w:rsidR="00011463" w:rsidRDefault="00011463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11463" w:rsidRDefault="0091093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标</w:t>
            </w:r>
          </w:p>
          <w:p w:rsidR="00011463" w:rsidRDefault="00011463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11463" w:rsidRDefault="00910930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要</w:t>
            </w:r>
          </w:p>
          <w:p w:rsidR="00011463" w:rsidRDefault="00011463">
            <w:pPr>
              <w:spacing w:after="0" w:line="44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</w:p>
          <w:p w:rsidR="00011463" w:rsidRDefault="0091093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91093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63" w:rsidRDefault="00910930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atLeas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知识目标：正确认读本课“补、拙、廉、恒、益、泰、拒、壤”等8个生字。</w:t>
            </w:r>
          </w:p>
        </w:tc>
      </w:tr>
      <w:tr w:rsidR="0001146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63" w:rsidRDefault="0091093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能力目标：了解“勤俭篇”和“戒骄篇”中，贤文的出处，初步掌握它们的意思。</w:t>
            </w:r>
          </w:p>
        </w:tc>
      </w:tr>
      <w:tr w:rsidR="0001146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63" w:rsidRDefault="0091093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情感目标：感受古人的智慧，体会语言的优美，学习古人修身养性，培养学生成为一个有修养，会自省，能自律的有用人。</w:t>
            </w:r>
          </w:p>
        </w:tc>
      </w:tr>
      <w:tr w:rsidR="0001146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91093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63" w:rsidRDefault="0091093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掌握贤文中每句话的大意，并能灵活运用 能体会每句话的深刻含义，并能够结合自己的生活实际说说对自己的启发。</w:t>
            </w:r>
          </w:p>
        </w:tc>
      </w:tr>
      <w:tr w:rsidR="0001146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91093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63" w:rsidRDefault="0091093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掌握贤文中每句话的大意，并能灵活运用 能体会每句话的深刻含义，并能够结合自己的生活实际说说对自己的启发。</w:t>
            </w:r>
          </w:p>
        </w:tc>
      </w:tr>
      <w:tr w:rsidR="00011463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011463">
            <w:pPr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463" w:rsidRDefault="00910930">
            <w:pPr>
              <w:widowControl w:val="0"/>
              <w:spacing w:after="0" w:line="440" w:lineRule="atLeas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63" w:rsidRDefault="00910930">
            <w:pPr>
              <w:widowControl w:val="0"/>
              <w:spacing w:after="0" w:line="440" w:lineRule="atLeas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一课时</w:t>
            </w:r>
          </w:p>
        </w:tc>
      </w:tr>
    </w:tbl>
    <w:p w:rsidR="00011463" w:rsidRDefault="00910930">
      <w:pPr>
        <w:spacing w:after="0" w:line="440" w:lineRule="atLeast"/>
        <w:jc w:val="center"/>
        <w:rPr>
          <w:rFonts w:asciiTheme="minorEastAsia" w:eastAsiaTheme="minorEastAsia" w:hAnsiTheme="minorEastAsia" w:cs="宋体"/>
          <w:b/>
          <w:sz w:val="24"/>
          <w:szCs w:val="24"/>
        </w:rPr>
      </w:pPr>
      <w:bookmarkStart w:id="0" w:name="_GoBack"/>
      <w:r>
        <w:rPr>
          <w:rFonts w:asciiTheme="minorEastAsia" w:eastAsiaTheme="minorEastAsia" w:hAnsiTheme="minorEastAsia" w:cs="宋体" w:hint="eastAsia"/>
          <w:b/>
          <w:sz w:val="30"/>
          <w:szCs w:val="30"/>
        </w:rPr>
        <w:t>第24课 古今贤文</w:t>
      </w:r>
      <w:bookmarkEnd w:id="0"/>
    </w:p>
    <w:p w:rsidR="00011463" w:rsidRDefault="00910930">
      <w:pPr>
        <w:spacing w:after="0" w:line="440" w:lineRule="atLeas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011463" w:rsidRDefault="0091093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1.正确认读本课“补、拙、廉、恒、益、泰、拒、壤”等8个生字。</w:t>
      </w:r>
    </w:p>
    <w:p w:rsidR="00011463" w:rsidRDefault="0091093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2.了解“勤俭篇”和“戒骄篇”中，贤文的出处，初步掌握它们的意思。</w:t>
      </w:r>
    </w:p>
    <w:p w:rsidR="00011463" w:rsidRDefault="00910930">
      <w:pPr>
        <w:spacing w:after="0" w:line="44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3.感受古人的智慧，体会语言的优美，学习古人修身养性，培养学生成为一个有修养，会自省，能自律的有用人。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>
        <w:rPr>
          <w:rFonts w:asciiTheme="minorEastAsia" w:eastAsiaTheme="minorEastAsia" w:hAnsiTheme="minorEastAsia" w:hint="eastAsia"/>
          <w:sz w:val="24"/>
          <w:szCs w:val="24"/>
        </w:rPr>
        <w:t>生词卡片、多媒体课件。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</w:t>
      </w:r>
      <w:r w:rsidR="00DF018B">
        <w:rPr>
          <w:rFonts w:asciiTheme="minorEastAsia" w:eastAsiaTheme="minorEastAsia" w:hAnsiTheme="minorEastAsia" w:hint="eastAsia"/>
          <w:b/>
          <w:bCs/>
          <w:sz w:val="24"/>
          <w:szCs w:val="24"/>
        </w:rPr>
        <w:t>谈话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导入</w:t>
      </w:r>
      <w:r w:rsidR="00DF018B">
        <w:rPr>
          <w:rFonts w:asciiTheme="minorEastAsia" w:eastAsiaTheme="minorEastAsia" w:hAnsiTheme="minorEastAsia" w:hint="eastAsia"/>
          <w:b/>
          <w:bCs/>
          <w:sz w:val="24"/>
          <w:szCs w:val="24"/>
        </w:rPr>
        <w:t>，激发兴趣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同学们，我们学了不少名人格言、警句，今天我们将集中学习由16句组成的《古今贤文》（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勤俭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篇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、戒骄篇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）。</w:t>
      </w:r>
      <w:r w:rsidR="00B66D0C">
        <w:rPr>
          <w:rFonts w:asciiTheme="minorEastAsia" w:eastAsiaTheme="minorEastAsia" w:hAnsiTheme="minorEastAsia" w:hint="eastAsia"/>
          <w:bCs/>
          <w:sz w:val="24"/>
          <w:szCs w:val="24"/>
        </w:rPr>
        <w:t>教师板书：</w:t>
      </w:r>
    </w:p>
    <w:p w:rsidR="00011463" w:rsidRPr="00B66D0C" w:rsidRDefault="00910930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 w:rsidR="00B66D0C">
        <w:rPr>
          <w:rFonts w:asciiTheme="minorEastAsia" w:eastAsiaTheme="minorEastAsia" w:hAnsiTheme="minorEastAsia" w:hint="eastAsia"/>
          <w:bCs/>
          <w:sz w:val="24"/>
          <w:szCs w:val="24"/>
        </w:rPr>
        <w:t>教师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板书课题：</w:t>
      </w:r>
      <w:r w:rsidRPr="00B66D0C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古今贤文</w:t>
      </w:r>
      <w:r w:rsidR="00DF018B" w:rsidRPr="00B66D0C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（勤俭</w:t>
      </w:r>
      <w:r w:rsidR="00F27083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 xml:space="preserve"> </w:t>
      </w:r>
      <w:r w:rsidR="00DF018B" w:rsidRPr="00B66D0C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、戒骄</w:t>
      </w:r>
      <w:r w:rsidR="00F27083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 xml:space="preserve"> </w:t>
      </w:r>
      <w:r w:rsidR="00DF018B" w:rsidRPr="00B66D0C">
        <w:rPr>
          <w:rFonts w:asciiTheme="minorEastAsia" w:eastAsiaTheme="minorEastAsia" w:hAnsiTheme="minorEastAsia" w:hint="eastAsia"/>
          <w:bCs/>
          <w:color w:val="FF0000"/>
          <w:sz w:val="24"/>
          <w:szCs w:val="24"/>
        </w:rPr>
        <w:t>）。</w:t>
      </w:r>
    </w:p>
    <w:p w:rsidR="00DF018B" w:rsidRDefault="00910930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.同学们你们知道什么是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“贤文”、“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勤俭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”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“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戒骄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”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吗？</w:t>
      </w:r>
    </w:p>
    <w:p w:rsidR="00DF018B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生：“贤文”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是指教导人们做有德行、有才能的人的文章，有警句、格言、谚语等。</w:t>
      </w:r>
    </w:p>
    <w:p w:rsidR="00011463" w:rsidRPr="005C5191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生：</w:t>
      </w:r>
      <w:r w:rsidR="00910930" w:rsidRPr="005C5191">
        <w:rPr>
          <w:rFonts w:asciiTheme="minorEastAsia" w:eastAsiaTheme="minorEastAsia" w:hAnsiTheme="minorEastAsia" w:hint="eastAsia"/>
          <w:bCs/>
          <w:sz w:val="24"/>
          <w:szCs w:val="24"/>
        </w:rPr>
        <w:t>“</w:t>
      </w:r>
      <w:r w:rsidRPr="005C5191">
        <w:rPr>
          <w:rFonts w:asciiTheme="minorEastAsia" w:eastAsiaTheme="minorEastAsia" w:hAnsiTheme="minorEastAsia" w:hint="eastAsia"/>
          <w:bCs/>
          <w:sz w:val="24"/>
          <w:szCs w:val="24"/>
        </w:rPr>
        <w:t>勤俭</w:t>
      </w:r>
      <w:r w:rsidR="00910930" w:rsidRPr="005C5191">
        <w:rPr>
          <w:rFonts w:asciiTheme="minorEastAsia" w:eastAsiaTheme="minorEastAsia" w:hAnsiTheme="minorEastAsia" w:hint="eastAsia"/>
          <w:bCs/>
          <w:sz w:val="24"/>
          <w:szCs w:val="24"/>
        </w:rPr>
        <w:t>”是</w:t>
      </w:r>
      <w:r w:rsidR="005C5191" w:rsidRPr="005C5191">
        <w:rPr>
          <w:rFonts w:asciiTheme="minorEastAsia" w:eastAsiaTheme="minorEastAsia" w:hAnsiTheme="minorEastAsia" w:hint="eastAsia"/>
          <w:bCs/>
          <w:sz w:val="24"/>
          <w:szCs w:val="24"/>
        </w:rPr>
        <w:t>勤于劳作而生活俭朴的</w:t>
      </w:r>
      <w:r w:rsidR="00910930" w:rsidRPr="005C5191">
        <w:rPr>
          <w:rFonts w:asciiTheme="minorEastAsia" w:eastAsiaTheme="minorEastAsia" w:hAnsiTheme="minorEastAsia" w:hint="eastAsia"/>
          <w:bCs/>
          <w:sz w:val="24"/>
          <w:szCs w:val="24"/>
        </w:rPr>
        <w:t>意思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，</w:t>
      </w:r>
      <w:r w:rsidR="00910930" w:rsidRPr="005C5191">
        <w:rPr>
          <w:rFonts w:asciiTheme="minorEastAsia" w:eastAsiaTheme="minorEastAsia" w:hAnsiTheme="minorEastAsia" w:hint="eastAsia"/>
          <w:bCs/>
          <w:sz w:val="24"/>
          <w:szCs w:val="24"/>
        </w:rPr>
        <w:t>是从古到今与</w:t>
      </w:r>
      <w:r w:rsidRPr="005C5191">
        <w:rPr>
          <w:rFonts w:asciiTheme="minorEastAsia" w:eastAsiaTheme="minorEastAsia" w:hAnsiTheme="minorEastAsia" w:hint="eastAsia"/>
          <w:bCs/>
          <w:sz w:val="24"/>
          <w:szCs w:val="24"/>
        </w:rPr>
        <w:t>勤俭</w:t>
      </w:r>
      <w:r w:rsidR="00910930" w:rsidRPr="005C5191">
        <w:rPr>
          <w:rFonts w:asciiTheme="minorEastAsia" w:eastAsiaTheme="minorEastAsia" w:hAnsiTheme="minorEastAsia" w:hint="eastAsia"/>
          <w:bCs/>
          <w:sz w:val="24"/>
          <w:szCs w:val="24"/>
        </w:rPr>
        <w:t>有关的警句、格言等。</w:t>
      </w:r>
    </w:p>
    <w:p w:rsidR="00DF018B" w:rsidRPr="005C5191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生：</w:t>
      </w:r>
      <w:r w:rsidRPr="005C5191">
        <w:rPr>
          <w:rFonts w:asciiTheme="minorEastAsia" w:eastAsiaTheme="minorEastAsia" w:hAnsiTheme="minorEastAsia" w:hint="eastAsia"/>
          <w:bCs/>
          <w:sz w:val="24"/>
          <w:szCs w:val="24"/>
        </w:rPr>
        <w:t>“戒骄”是</w:t>
      </w:r>
      <w:r w:rsidR="005C5191" w:rsidRPr="005C5191">
        <w:rPr>
          <w:rFonts w:asciiTheme="minorEastAsia" w:eastAsiaTheme="minorEastAsia" w:hAnsiTheme="minorEastAsia" w:hint="eastAsia"/>
          <w:bCs/>
          <w:sz w:val="24"/>
          <w:szCs w:val="24"/>
        </w:rPr>
        <w:t>警惕产生骄傲和急躁的情绪的</w:t>
      </w:r>
      <w:r w:rsidRPr="005C5191">
        <w:rPr>
          <w:rFonts w:asciiTheme="minorEastAsia" w:eastAsiaTheme="minorEastAsia" w:hAnsiTheme="minorEastAsia" w:hint="eastAsia"/>
          <w:bCs/>
          <w:sz w:val="24"/>
          <w:szCs w:val="24"/>
        </w:rPr>
        <w:t>意思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，</w:t>
      </w:r>
      <w:r w:rsidRPr="005C5191">
        <w:rPr>
          <w:rFonts w:asciiTheme="minorEastAsia" w:eastAsiaTheme="minorEastAsia" w:hAnsiTheme="minorEastAsia" w:hint="eastAsia"/>
          <w:bCs/>
          <w:sz w:val="24"/>
          <w:szCs w:val="24"/>
        </w:rPr>
        <w:t>是从古到今与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骄傲</w:t>
      </w:r>
      <w:r w:rsidRPr="005C5191">
        <w:rPr>
          <w:rFonts w:asciiTheme="minorEastAsia" w:eastAsiaTheme="minorEastAsia" w:hAnsiTheme="minorEastAsia" w:hint="eastAsia"/>
          <w:bCs/>
          <w:sz w:val="24"/>
          <w:szCs w:val="24"/>
        </w:rPr>
        <w:t>有关的警句、格言等。</w:t>
      </w:r>
    </w:p>
    <w:p w:rsidR="00011463" w:rsidRPr="00DF018B" w:rsidRDefault="00910930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DF018B">
        <w:rPr>
          <w:rFonts w:asciiTheme="minorEastAsia" w:eastAsiaTheme="minorEastAsia" w:hAnsiTheme="minorEastAsia" w:hint="eastAsia"/>
          <w:b/>
          <w:bCs/>
          <w:sz w:val="24"/>
          <w:szCs w:val="24"/>
        </w:rPr>
        <w:t>二、整体感知，指导读通</w:t>
      </w:r>
    </w:p>
    <w:p w:rsidR="00011463" w:rsidRDefault="00910930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学生自学课文，教师提出要求：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（1）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读准字音，读通读顺全文，不理解的字词查字典和结合上下文理解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（2）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画出你认为含义深刻的句子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（3）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全文共多少句话，分几部分，每部分大意是什么？</w:t>
      </w:r>
    </w:p>
    <w:p w:rsidR="00011463" w:rsidRDefault="00910930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</w:t>
      </w:r>
      <w:r w:rsidR="00DF018B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检查自学效果：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（1）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指名学生读课文，相机正音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（2）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画出句子，鼓励学生质疑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011463" w:rsidRDefault="00DF018B" w:rsidP="00DF018B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（3）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再让学生读读自己理解的句子，结合上下文大体说说意思。</w:t>
      </w:r>
    </w:p>
    <w:p w:rsidR="00011463" w:rsidRPr="009E20D1" w:rsidRDefault="00910930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9E20D1">
        <w:rPr>
          <w:rFonts w:asciiTheme="minorEastAsia" w:eastAsiaTheme="minorEastAsia" w:hAnsiTheme="minorEastAsia" w:hint="eastAsia"/>
          <w:b/>
          <w:bCs/>
          <w:sz w:val="24"/>
          <w:szCs w:val="24"/>
        </w:rPr>
        <w:t>三、抓住重点，指导读懂</w:t>
      </w:r>
    </w:p>
    <w:p w:rsidR="00011463" w:rsidRDefault="00910930" w:rsidP="009E20D1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采用“读读——议议——再读读”的方法来理解。</w:t>
      </w:r>
    </w:p>
    <w:p w:rsidR="00011463" w:rsidRDefault="00910930" w:rsidP="009E20D1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</w:t>
      </w:r>
      <w:r w:rsidR="009E20D1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“</w:t>
      </w:r>
      <w:r w:rsidR="009E20D1">
        <w:rPr>
          <w:rFonts w:asciiTheme="minorEastAsia" w:eastAsiaTheme="minorEastAsia" w:hAnsiTheme="minorEastAsia" w:hint="eastAsia"/>
          <w:bCs/>
          <w:sz w:val="24"/>
          <w:szCs w:val="24"/>
        </w:rPr>
        <w:t>鸟美在羽毛，人美在羽毛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”。</w:t>
      </w:r>
    </w:p>
    <w:p w:rsidR="00011463" w:rsidRDefault="009E20D1" w:rsidP="009E20D1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（1）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指名学生读好这一句；</w:t>
      </w:r>
    </w:p>
    <w:p w:rsidR="009E20D1" w:rsidRDefault="009E20D1" w:rsidP="009E20D1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（2）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这句话的意思是：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就是说人要勤劳，劳动者是最美的。鸟的美是在外表，也就是它的羽毛。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这句是比喻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比喻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，是说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衡量一个人美不美首先要看他的心灵和对劳动的态度。</w:t>
      </w:r>
    </w:p>
    <w:p w:rsidR="00011463" w:rsidRDefault="009E20D1" w:rsidP="009E20D1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（3）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再让学生有感情地朗读这句话，体会句中意思。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2.“由俭入奢易，由奢入俭难”。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(1)指名学生读好这句话。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(2)说说它的意思：生活环境从节衣缩食变成丰衣足食，轻而易举；若是丰衣足食变成节衣缩食，那就面有难色。</w:t>
      </w:r>
    </w:p>
    <w:p w:rsidR="00B66D0C" w:rsidRDefault="00B66D0C" w:rsidP="00B66D0C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(3)再指名学生有感情地朗读。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3.“满招损，谦受益”。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(1)指名学生读好这句话。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(2)说说“满”、“招”、“损”、“谦”、“受”、“益”的意思：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满：骄傲、自满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招：招来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损：损害、损失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谦：谦虚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受：受到；得到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益：益处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。这句话的意思是：</w:t>
      </w:r>
      <w:r w:rsidRPr="009E20D1">
        <w:rPr>
          <w:rFonts w:asciiTheme="minorEastAsia" w:eastAsiaTheme="minorEastAsia" w:hAnsiTheme="minorEastAsia" w:hint="eastAsia"/>
          <w:bCs/>
          <w:sz w:val="24"/>
          <w:szCs w:val="24"/>
        </w:rPr>
        <w:t>自满招致损失，谦虚得到益处。它的意义在于教导人们谦虚是一项美德。自己自满于已取得的成绩，将会招来损失和灾害；谦虚而时时改掉自己的不足，就能因此而得益。</w:t>
      </w:r>
    </w:p>
    <w:p w:rsidR="00B66D0C" w:rsidRDefault="00B66D0C" w:rsidP="00B66D0C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(3)再指名学生有感情地朗读。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4.“</w:t>
      </w:r>
      <w:r w:rsidRPr="00B66D0C">
        <w:rPr>
          <w:rFonts w:asciiTheme="minorEastAsia" w:eastAsiaTheme="minorEastAsia" w:hAnsiTheme="minorEastAsia" w:hint="eastAsia"/>
          <w:bCs/>
          <w:sz w:val="24"/>
          <w:szCs w:val="24"/>
        </w:rPr>
        <w:t>人外有人</w:t>
      </w:r>
      <w:r w:rsidR="005C5191">
        <w:rPr>
          <w:rFonts w:asciiTheme="minorEastAsia" w:eastAsiaTheme="minorEastAsia" w:hAnsiTheme="minorEastAsia" w:hint="eastAsia"/>
          <w:bCs/>
          <w:sz w:val="24"/>
          <w:szCs w:val="24"/>
        </w:rPr>
        <w:t>，</w:t>
      </w:r>
      <w:r w:rsidRPr="00B66D0C">
        <w:rPr>
          <w:rFonts w:asciiTheme="minorEastAsia" w:eastAsiaTheme="minorEastAsia" w:hAnsiTheme="minorEastAsia" w:hint="eastAsia"/>
          <w:bCs/>
          <w:sz w:val="24"/>
          <w:szCs w:val="24"/>
        </w:rPr>
        <w:t>天外有天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(1)指名学生读好这句话。</w:t>
      </w:r>
    </w:p>
    <w:p w:rsidR="00B66D0C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(2)说说它的意思：</w:t>
      </w:r>
      <w:r w:rsidRPr="00B66D0C">
        <w:rPr>
          <w:rFonts w:asciiTheme="minorEastAsia" w:eastAsiaTheme="minorEastAsia" w:hAnsiTheme="minorEastAsia" w:hint="eastAsia"/>
          <w:bCs/>
          <w:sz w:val="24"/>
          <w:szCs w:val="24"/>
        </w:rPr>
        <w:t>这两个成语常连用，比喻能人之外还有能人，激励人不能满足于现状。</w:t>
      </w:r>
    </w:p>
    <w:p w:rsidR="00B66D0C" w:rsidRDefault="00B66D0C" w:rsidP="00B66D0C">
      <w:pPr>
        <w:spacing w:after="0" w:line="440" w:lineRule="exact"/>
        <w:ind w:firstLineChars="150" w:firstLine="36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(3)再指名学生有感情地朗读。</w:t>
      </w:r>
    </w:p>
    <w:p w:rsidR="00011463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5.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小组用上面的方法合作学习。</w:t>
      </w:r>
    </w:p>
    <w:p w:rsidR="00011463" w:rsidRDefault="00B66D0C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6.</w:t>
      </w:r>
      <w:r w:rsidR="00910930">
        <w:rPr>
          <w:rFonts w:asciiTheme="minorEastAsia" w:eastAsiaTheme="minorEastAsia" w:hAnsiTheme="minorEastAsia" w:hint="eastAsia"/>
          <w:bCs/>
          <w:sz w:val="24"/>
          <w:szCs w:val="24"/>
        </w:rPr>
        <w:t>班级交流，让学生在交流中得到“互感”，从而理解课文。</w:t>
      </w:r>
    </w:p>
    <w:p w:rsidR="00011463" w:rsidRPr="00B66D0C" w:rsidRDefault="00910930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66D0C">
        <w:rPr>
          <w:rFonts w:asciiTheme="minorEastAsia" w:eastAsiaTheme="minorEastAsia" w:hAnsiTheme="minorEastAsia" w:hint="eastAsia"/>
          <w:b/>
          <w:bCs/>
          <w:sz w:val="24"/>
          <w:szCs w:val="24"/>
        </w:rPr>
        <w:t>四、诵读感受，指导读好</w:t>
      </w:r>
    </w:p>
    <w:p w:rsidR="00011463" w:rsidRDefault="00910930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</w:t>
      </w:r>
      <w:r w:rsidR="00B66D0C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学生放声诵读，感受这些警句、格言的节奏美和音韵美，同时一会每句话的意思。</w:t>
      </w:r>
    </w:p>
    <w:p w:rsidR="00011463" w:rsidRDefault="00910930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</w:t>
      </w:r>
      <w:r w:rsidR="00B66D0C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指名读。</w:t>
      </w:r>
    </w:p>
    <w:p w:rsidR="00011463" w:rsidRDefault="00910930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</w:t>
      </w:r>
      <w:r w:rsidR="00B66D0C">
        <w:rPr>
          <w:rFonts w:asciiTheme="minorEastAsia" w:eastAsiaTheme="minorEastAsia" w:hAnsiTheme="minorEastAsia" w:hint="eastAsia"/>
          <w:bCs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学生积累。</w:t>
      </w:r>
    </w:p>
    <w:p w:rsidR="00011463" w:rsidRPr="00B66D0C" w:rsidRDefault="00910930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B66D0C">
        <w:rPr>
          <w:rFonts w:asciiTheme="minorEastAsia" w:eastAsiaTheme="minorEastAsia" w:hAnsiTheme="minorEastAsia" w:hint="eastAsia"/>
          <w:b/>
          <w:bCs/>
          <w:sz w:val="24"/>
          <w:szCs w:val="24"/>
        </w:rPr>
        <w:t>五、布置作业</w:t>
      </w:r>
    </w:p>
    <w:p w:rsidR="00011463" w:rsidRDefault="00910930" w:rsidP="00B66D0C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搜集有关的名言、警句、格言。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课堂作业新设计：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一、给下面加点的字加拼音，标调。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（  ）   （  ）   （  ）（  ）   （  ）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补</w:t>
      </w:r>
      <w:r w:rsidR="00F27083" w:rsidRP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拙</w:t>
      </w:r>
      <w:r w:rsid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养</w:t>
      </w:r>
      <w:r w:rsidR="00F27083" w:rsidRP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廉</w:t>
      </w:r>
      <w:r w:rsid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受</w:t>
      </w:r>
      <w:r w:rsidR="00F27083" w:rsidRP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益</w:t>
      </w:r>
      <w:r w:rsid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不</w:t>
      </w:r>
      <w:r w:rsidR="00F27083" w:rsidRP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拒</w:t>
      </w:r>
      <w:r w:rsid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="00F27083" w:rsidRP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  <w:em w:val="dot"/>
        </w:rPr>
        <w:t>泰</w:t>
      </w:r>
      <w:r w:rsidR="00F2708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山</w:t>
      </w:r>
    </w:p>
    <w:p w:rsidR="00011463" w:rsidRDefault="00086F15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</w:t>
      </w:r>
      <w:r w:rsidR="0091093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、写出下面词语的反义词。</w:t>
      </w:r>
    </w:p>
    <w:p w:rsidR="00011463" w:rsidRDefault="00F27083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骄傲</w:t>
      </w:r>
      <w:r w:rsidR="0091093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—（      ）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勤劳</w:t>
      </w:r>
      <w:r w:rsidR="0091093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—（      ）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短</w:t>
      </w:r>
      <w:r w:rsidR="0091093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—（      ）</w:t>
      </w:r>
    </w:p>
    <w:p w:rsidR="00011463" w:rsidRDefault="00086F15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</w:t>
      </w:r>
      <w:r w:rsidR="0091093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把下面的句子补充完整</w:t>
      </w:r>
      <w:r w:rsidR="0091093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。 </w:t>
      </w:r>
    </w:p>
    <w:p w:rsidR="00086F15" w:rsidRDefault="00086F15" w:rsidP="00086F15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鸟（    ）在羽毛，人美在（    ）（    ）。</w:t>
      </w:r>
    </w:p>
    <w:p w:rsidR="00011463" w:rsidRDefault="00086F15" w:rsidP="00086F15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    ）招损，谦受（    ）。   人为有（    ），天外有（    ）。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参考答案：</w:t>
      </w:r>
    </w:p>
    <w:p w:rsidR="00086F15" w:rsidRDefault="00086F15" w:rsidP="00086F15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一、zhu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ō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li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ì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j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t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à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i</w:t>
      </w:r>
    </w:p>
    <w:p w:rsidR="00086F15" w:rsidRDefault="00086F15" w:rsidP="00086F15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二、谦虚  懒惰  长</w:t>
      </w:r>
    </w:p>
    <w:p w:rsidR="00086F15" w:rsidRDefault="00086F15" w:rsidP="00086F15">
      <w:pPr>
        <w:spacing w:after="0" w:line="440" w:lineRule="atLeas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三、鸟美在羽毛，人美在勤劳。</w:t>
      </w:r>
    </w:p>
    <w:p w:rsidR="00086F15" w:rsidRDefault="00086F15" w:rsidP="00086F15">
      <w:pPr>
        <w:spacing w:after="0" w:line="440" w:lineRule="atLeast"/>
        <w:ind w:firstLine="465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满招损，谦受益。   人为有人，天外有天。</w:t>
      </w:r>
    </w:p>
    <w:p w:rsidR="00011463" w:rsidRDefault="00910930" w:rsidP="00086F15">
      <w:pPr>
        <w:tabs>
          <w:tab w:val="left" w:pos="7110"/>
        </w:tabs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</w:p>
    <w:p w:rsidR="00011463" w:rsidRDefault="00910930">
      <w:pPr>
        <w:spacing w:after="0" w:line="440" w:lineRule="atLeas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板书设计：</w:t>
      </w:r>
    </w:p>
    <w:p w:rsidR="00011463" w:rsidRDefault="00910930">
      <w:pPr>
        <w:spacing w:after="0" w:line="440" w:lineRule="atLeast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《</w:t>
      </w:r>
      <w:r w:rsidR="00B66D0C">
        <w:rPr>
          <w:rFonts w:asciiTheme="minorEastAsia" w:eastAsiaTheme="minorEastAsia" w:hAnsiTheme="minorEastAsia" w:hint="eastAsia"/>
          <w:b/>
          <w:sz w:val="24"/>
          <w:szCs w:val="24"/>
        </w:rPr>
        <w:t>古今贤文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》</w:t>
      </w:r>
    </w:p>
    <w:p w:rsidR="00011463" w:rsidRDefault="00011463">
      <w:pPr>
        <w:pStyle w:val="1"/>
        <w:spacing w:line="440" w:lineRule="atLeast"/>
        <w:ind w:firstLineChars="0" w:firstLine="0"/>
        <w:rPr>
          <w:rFonts w:asciiTheme="minorEastAsia" w:hAnsiTheme="minorEastAsia"/>
          <w:kern w:val="0"/>
          <w:sz w:val="24"/>
          <w:szCs w:val="24"/>
        </w:rPr>
      </w:pPr>
    </w:p>
    <w:p w:rsidR="00F27083" w:rsidRDefault="00F27083" w:rsidP="00F27083">
      <w:pPr>
        <w:pStyle w:val="1"/>
        <w:spacing w:line="440" w:lineRule="atLeast"/>
        <w:ind w:firstLineChars="1450" w:firstLine="348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勤俭   戒骄</w:t>
      </w:r>
    </w:p>
    <w:p w:rsidR="00011463" w:rsidRDefault="00910930">
      <w:pPr>
        <w:pStyle w:val="1"/>
        <w:spacing w:line="440" w:lineRule="atLeas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011463" w:rsidRDefault="00910930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从提高学生人文素养的理念出发，加强课程目标中“情感、态度、价值”这一维度，教学中力求突出：学生的主体地位和语文课程的实践性本质.根据本节课的课堂效果以及学生教师的综合表现，特做如下反思：</w:t>
      </w:r>
    </w:p>
    <w:p w:rsidR="00011463" w:rsidRDefault="00910930" w:rsidP="00086F15">
      <w:pPr>
        <w:spacing w:after="0" w:line="440" w:lineRule="atLeas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俗话说：教无定法，学无定法，贵在得法。所以在教学设计之初，我就根据学生的年龄特点，</w:t>
      </w:r>
      <w:r w:rsidR="00086F15" w:rsidRPr="00086F15"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除了制定了“反复诵读，理解贤文表达的意思”这个基本目标外，还制定了“在诵读中感受语言的形式美，并能熟练</w:t>
      </w:r>
      <w:r w:rsidR="00086F15"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诵读</w:t>
      </w:r>
      <w:r w:rsidR="00086F15" w:rsidRPr="00086F15"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；在创设的语言环境中正确使用。”这两个教学目标。现在我们越来越深刻地认识到：学生除了积累一定的知识，更多的还要在理解的基础上灵活运用。学生在学习的过程中，我常常发现，孩子们是储备了一些知识，但是能力上很欠缺，表现在不会将所学的知识运用，表达能力也有待于进一步提升。因此，我们不仅要关注孩子对语言文字的理解，更要学会运用祖国的语言文字，这和阅读教学的要求是相同的。</w:t>
      </w:r>
    </w:p>
    <w:sectPr w:rsidR="00011463" w:rsidSect="00011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D94" w:rsidRDefault="00D36D94" w:rsidP="00E66C49">
      <w:pPr>
        <w:spacing w:after="0"/>
      </w:pPr>
      <w:r>
        <w:separator/>
      </w:r>
    </w:p>
  </w:endnote>
  <w:endnote w:type="continuationSeparator" w:id="0">
    <w:p w:rsidR="00D36D94" w:rsidRDefault="00D36D94" w:rsidP="00E66C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49" w:rsidRDefault="00E66C4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49" w:rsidRPr="00E66C49" w:rsidRDefault="00E66C49" w:rsidP="00E66C4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49" w:rsidRDefault="00E66C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D94" w:rsidRDefault="00D36D94" w:rsidP="00E66C49">
      <w:pPr>
        <w:spacing w:after="0"/>
      </w:pPr>
      <w:r>
        <w:separator/>
      </w:r>
    </w:p>
  </w:footnote>
  <w:footnote w:type="continuationSeparator" w:id="0">
    <w:p w:rsidR="00D36D94" w:rsidRDefault="00D36D94" w:rsidP="00E66C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49" w:rsidRDefault="00E66C4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49" w:rsidRDefault="00E66C49" w:rsidP="008810E3">
    <w:pPr>
      <w:pStyle w:val="a4"/>
      <w:tabs>
        <w:tab w:val="left" w:pos="6870"/>
      </w:tabs>
      <w:jc w:val="left"/>
      <w:rPr>
        <w:rFonts w:hint="eastAsia"/>
      </w:rPr>
    </w:pPr>
  </w:p>
  <w:p w:rsidR="008810E3" w:rsidRPr="00A73AAD" w:rsidRDefault="008810E3" w:rsidP="008810E3">
    <w:pPr>
      <w:pStyle w:val="a4"/>
      <w:tabs>
        <w:tab w:val="left" w:pos="6870"/>
      </w:tabs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C49" w:rsidRDefault="00E66C4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multilevel"/>
    <w:tmpl w:val="66F347E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8AE762A"/>
    <w:multiLevelType w:val="multilevel"/>
    <w:tmpl w:val="78AE762A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1463"/>
    <w:rsid w:val="00086F15"/>
    <w:rsid w:val="000B11D1"/>
    <w:rsid w:val="001A1514"/>
    <w:rsid w:val="001B203C"/>
    <w:rsid w:val="001F579F"/>
    <w:rsid w:val="0022780F"/>
    <w:rsid w:val="00253269"/>
    <w:rsid w:val="0027720C"/>
    <w:rsid w:val="002F174A"/>
    <w:rsid w:val="00323B43"/>
    <w:rsid w:val="0033634E"/>
    <w:rsid w:val="00346572"/>
    <w:rsid w:val="0037724E"/>
    <w:rsid w:val="003B484A"/>
    <w:rsid w:val="003D37D8"/>
    <w:rsid w:val="00402F49"/>
    <w:rsid w:val="00423470"/>
    <w:rsid w:val="00426133"/>
    <w:rsid w:val="004358AB"/>
    <w:rsid w:val="004824CD"/>
    <w:rsid w:val="004E7D7B"/>
    <w:rsid w:val="005A2146"/>
    <w:rsid w:val="005C5191"/>
    <w:rsid w:val="005E5C3E"/>
    <w:rsid w:val="005F0D0A"/>
    <w:rsid w:val="0061633B"/>
    <w:rsid w:val="006A31E8"/>
    <w:rsid w:val="006C3D52"/>
    <w:rsid w:val="00735445"/>
    <w:rsid w:val="00775D31"/>
    <w:rsid w:val="007B6656"/>
    <w:rsid w:val="00823464"/>
    <w:rsid w:val="00876D99"/>
    <w:rsid w:val="008810E3"/>
    <w:rsid w:val="008B7726"/>
    <w:rsid w:val="00910930"/>
    <w:rsid w:val="009E20D1"/>
    <w:rsid w:val="00A56A40"/>
    <w:rsid w:val="00A73AAD"/>
    <w:rsid w:val="00A80988"/>
    <w:rsid w:val="00B17559"/>
    <w:rsid w:val="00B2324B"/>
    <w:rsid w:val="00B66D0C"/>
    <w:rsid w:val="00C57E88"/>
    <w:rsid w:val="00D31D50"/>
    <w:rsid w:val="00D36D94"/>
    <w:rsid w:val="00DB1BBF"/>
    <w:rsid w:val="00DD1805"/>
    <w:rsid w:val="00DF018B"/>
    <w:rsid w:val="00E64D26"/>
    <w:rsid w:val="00E66C49"/>
    <w:rsid w:val="00E76A6E"/>
    <w:rsid w:val="00ED7424"/>
    <w:rsid w:val="00F27083"/>
    <w:rsid w:val="00FA4A55"/>
    <w:rsid w:val="411C5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46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1146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1146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">
    <w:name w:val="列出段落1"/>
    <w:basedOn w:val="a"/>
    <w:qFormat/>
    <w:rsid w:val="0001146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character" w:customStyle="1" w:styleId="Char0">
    <w:name w:val="页眉 Char"/>
    <w:basedOn w:val="a0"/>
    <w:link w:val="a4"/>
    <w:uiPriority w:val="99"/>
    <w:semiHidden/>
    <w:rsid w:val="00011463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11463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01146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45"/>
    <customShpInfo spid="_x0000_s1146"/>
    <customShpInfo spid="_x0000_s1147"/>
    <customShpInfo spid="_x0000_s1144"/>
    <customShpInfo spid="_x0000_s1149"/>
    <customShpInfo spid="_x0000_s1150"/>
    <customShpInfo spid="_x0000_s1151"/>
    <customShpInfo spid="_x0000_s1148"/>
    <customShpInfo spid="_x0000_s1143"/>
    <customShpInfo spid="_x0000_s1136"/>
    <customShpInfo spid="_x0000_s1137"/>
    <customShpInfo spid="_x0000_s1138"/>
    <customShpInfo spid="_x0000_s1135"/>
    <customShpInfo spid="_x0000_s1140"/>
    <customShpInfo spid="_x0000_s1141"/>
    <customShpInfo spid="_x0000_s1142"/>
    <customShpInfo spid="_x0000_s1139"/>
    <customShpInfo spid="_x0000_s1134"/>
    <customShpInfo spid="_x0000_s1127"/>
    <customShpInfo spid="_x0000_s1128"/>
    <customShpInfo spid="_x0000_s1129"/>
    <customShpInfo spid="_x0000_s1126"/>
    <customShpInfo spid="_x0000_s1131"/>
    <customShpInfo spid="_x0000_s1132"/>
    <customShpInfo spid="_x0000_s1133"/>
    <customShpInfo spid="_x0000_s1130"/>
    <customShpInfo spid="_x0000_s1125"/>
    <customShpInfo spid="_x0000_s1118"/>
    <customShpInfo spid="_x0000_s1119"/>
    <customShpInfo spid="_x0000_s1120"/>
    <customShpInfo spid="_x0000_s1117"/>
    <customShpInfo spid="_x0000_s1122"/>
    <customShpInfo spid="_x0000_s1123"/>
    <customShpInfo spid="_x0000_s1124"/>
    <customShpInfo spid="_x0000_s1121"/>
    <customShpInfo spid="_x0000_s1116"/>
    <customShpInfo spid="_x0000_s1109"/>
    <customShpInfo spid="_x0000_s1110"/>
    <customShpInfo spid="_x0000_s1111"/>
    <customShpInfo spid="_x0000_s1108"/>
    <customShpInfo spid="_x0000_s1113"/>
    <customShpInfo spid="_x0000_s1114"/>
    <customShpInfo spid="_x0000_s1115"/>
    <customShpInfo spid="_x0000_s1112"/>
    <customShpInfo spid="_x0000_s1107"/>
    <customShpInfo spid="_x0000_s1100"/>
    <customShpInfo spid="_x0000_s1101"/>
    <customShpInfo spid="_x0000_s1102"/>
    <customShpInfo spid="_x0000_s1099"/>
    <customShpInfo spid="_x0000_s1104"/>
    <customShpInfo spid="_x0000_s1105"/>
    <customShpInfo spid="_x0000_s1106"/>
    <customShpInfo spid="_x0000_s1103"/>
    <customShpInfo spid="_x0000_s1098"/>
    <customShpInfo spid="_x0000_s1091"/>
    <customShpInfo spid="_x0000_s1092"/>
    <customShpInfo spid="_x0000_s1093"/>
    <customShpInfo spid="_x0000_s1090"/>
    <customShpInfo spid="_x0000_s1095"/>
    <customShpInfo spid="_x0000_s1096"/>
    <customShpInfo spid="_x0000_s1097"/>
    <customShpInfo spid="_x0000_s1094"/>
    <customShpInfo spid="_x0000_s1089"/>
    <customShpInfo spid="_x0000_s1155"/>
    <customShpInfo spid="_x0000_s1154"/>
    <customShpInfo spid="_x0000_s1153"/>
    <customShpInfo spid="_x0000_s1156"/>
    <customShpInfo spid="_x0000_s1157"/>
    <customShpInfo spid="_x0000_s1158"/>
    <customShpInfo spid="_x0000_s1159"/>
    <customShpInfo spid="_x0000_s1152"/>
    <customShpInfo spid="_x0000_s1162"/>
    <customShpInfo spid="_x0000_s1161"/>
    <customShpInfo spid="_x0000_s116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9CD12E-538B-473B-B24A-D739D440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22</cp:revision>
  <dcterms:created xsi:type="dcterms:W3CDTF">2008-09-11T17:20:00Z</dcterms:created>
  <dcterms:modified xsi:type="dcterms:W3CDTF">2019-02-15T08:45:00Z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