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643E5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4304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643E52" w:rsidRDefault="00643E52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643E52" w:rsidRDefault="004304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643E52" w:rsidRDefault="00643E52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643E52" w:rsidRDefault="004304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643E52" w:rsidRDefault="00643E52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643E52" w:rsidRDefault="004304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643E52" w:rsidRDefault="00643E52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643E52" w:rsidRDefault="004304CE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4304CE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exac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知识目标：正确认读本课“潇、徐、悬、臂、屹”等5个生字，会写田字格里的“陡、崖、观、屏、宾、赏、舍、状”等8个生字。</w:t>
            </w:r>
          </w:p>
        </w:tc>
      </w:tr>
      <w:tr w:rsidR="00643E5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能力目标：正确、流利、有感情地朗读课文。</w:t>
            </w:r>
          </w:p>
        </w:tc>
      </w:tr>
      <w:tr w:rsidR="00643E5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情感目标：通过朗读理解课文内容，培养审美情趣，感受黄山松的奇、美。激发学生对祖国大好河山的热爱之情。</w:t>
            </w:r>
          </w:p>
        </w:tc>
      </w:tr>
      <w:tr w:rsidR="00643E5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4304CE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指导朗读，在读中体会黄山松的美和奇。</w:t>
            </w:r>
          </w:p>
        </w:tc>
      </w:tr>
      <w:tr w:rsidR="00643E5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4304CE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在读的过程中帮助学生体会作者是怎样抓住“奇”来写黄山奇松的。</w:t>
            </w:r>
          </w:p>
        </w:tc>
      </w:tr>
      <w:tr w:rsidR="00643E5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643E52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E52" w:rsidRDefault="004304CE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E52" w:rsidRDefault="004304CE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643E52" w:rsidRDefault="004304CE">
      <w:pPr>
        <w:spacing w:after="0" w:line="440" w:lineRule="exac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第13课  黄山奇松</w:t>
      </w:r>
    </w:p>
    <w:bookmarkEnd w:id="0"/>
    <w:p w:rsidR="00643E52" w:rsidRDefault="004304CE">
      <w:pPr>
        <w:spacing w:after="0" w:line="440" w:lineRule="exac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．正确认读本课“潇、徐、悬、臂、屹”等5个生字，会写田字格里的“陡、崖、观、屏、宾、赏、舍、状”等8个生字。</w:t>
      </w:r>
    </w:p>
    <w:p w:rsidR="00643E52" w:rsidRDefault="004304CE">
      <w:pPr>
        <w:widowControl w:val="0"/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．正确、流利、有感情地朗读课文。</w:t>
      </w:r>
    </w:p>
    <w:p w:rsidR="00643E52" w:rsidRDefault="004304CE">
      <w:pPr>
        <w:widowControl w:val="0"/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3.初步感知课文内容，知道黄山松“奇”在哪儿。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生词卡片、多媒体课件。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一、谈话激趣、直入课题。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1.美丽的黄山吸引了成千上万的游客前来观光，今天，我们也要去黄山观光。</w:t>
      </w:r>
      <w:r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教师板书：黄山。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2.简要介绍黄山。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正因为黄山有四绝，所以被誉为：“天下第一奇山”，但今天这节课，我们既不看怪石，也不看温泉云海，只赏奇松。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教师板书：奇松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（齐读课题）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3.质疑：读了课题，你有什么疑问？（黄山松奇在哪里？）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4.徐霞客曾说过：“五岳归来不看山，黄山归来不看岳”，今天就让我们走进黄山，触摸奇松，感受黄山奇松的无穷魅力吧!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二、初读课文，整体感知。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1.自渎课文，思考讨论：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（1）课文中介绍了黄山的那些特点？重点写了哪一点？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（2）文中写了哪些松树？是在哪一节写的？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（3）每小节主要写了什么？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（第一节：人们对黄山奇松情有独钟。第二节：具体描绘了三大名松的动人姿态。第三节：千字百态的松树使黄山更加秀美。）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2.集体朗读课文。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3.交流自学的字词。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三、记忆字形，检查自学。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1.第一遍，要求读正确、读流利。不会读的字可通过生字卡片上的拼音来解决。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2.第二遍，要求边读边想想课文介绍了几种黄山奇松，用横线画出来。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3.课件出示认识字“潇、徐、悬、臂、屹”，让学生认读。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生：“潇”和“啸”是形近字，应读一声。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生：“徐”不要只的右边。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生：“悬”不要读成“xi</w:t>
      </w:r>
      <w:r>
        <w:rPr>
          <w:rFonts w:ascii="宋体" w:eastAsia="宋体" w:hAnsi="宋体" w:hint="eastAsia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sz w:val="24"/>
          <w:szCs w:val="24"/>
        </w:rPr>
        <w:t>n”，应读“xu</w:t>
      </w:r>
      <w:r>
        <w:rPr>
          <w:rFonts w:ascii="宋体" w:eastAsia="宋体" w:hAnsi="宋体" w:hint="eastAsia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sz w:val="24"/>
          <w:szCs w:val="24"/>
        </w:rPr>
        <w:t>n”.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生：“臂”应读“b</w:t>
      </w:r>
      <w:r>
        <w:rPr>
          <w:rFonts w:ascii="宋体" w:eastAsia="宋体" w:hAnsi="宋体" w:hint="eastAsia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sz w:val="24"/>
          <w:szCs w:val="24"/>
        </w:rPr>
        <w:t>”不要读成“p</w:t>
      </w:r>
      <w:r>
        <w:rPr>
          <w:rFonts w:ascii="宋体" w:eastAsia="宋体" w:hAnsi="宋体" w:hint="eastAsia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sz w:val="24"/>
          <w:szCs w:val="24"/>
        </w:rPr>
        <w:t>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生：“屹”应读“y</w:t>
      </w:r>
      <w:r>
        <w:rPr>
          <w:rFonts w:ascii="宋体" w:eastAsia="宋体" w:hAnsi="宋体" w:hint="eastAsia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sz w:val="24"/>
          <w:szCs w:val="24"/>
        </w:rPr>
        <w:t>”不要读成“q</w:t>
      </w:r>
      <w:r>
        <w:rPr>
          <w:rFonts w:ascii="宋体" w:eastAsia="宋体" w:hAnsi="宋体" w:hint="eastAsia"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sz w:val="24"/>
          <w:szCs w:val="24"/>
        </w:rPr>
        <w:t>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4.找一找这些生字在文中组成了什么词语。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即：潇洒   徐霞客   悬崖   手臂   屹立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5.课件出示以上词语，开火车认读。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6.指名读，分组读，全班读课文。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7.指导写字。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（1）观察“陡、崖、观、屏、宾、赏、舍、状”8个字在田字格中的位置。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（2）先描一描，发现字的特点，说说怎样写。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生：“陡、观、状”都是左右结构的字，书写时都是左窄右宽。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生：“崖、宾、赏、舍”都是上下结构的字。“宾、赏、舍”上面偏旁要盖住下面。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（3）师范写生字，请学生认真观看。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（4）学生描红，师巡视指导。写好后组织学生评议、参观。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四、走进文本，品悟奇松。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1.是啊，有了千姿百态那么多（板书：多）黄山松装点，使得黄山更加神奇，更加秀美，怪不得人们对黄山松情有独钟呢！请大家自由朗读第一自然段，说说人们钟情黄山松的是什么？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2.学生交流：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生：情有独钟：特别喜欢，格外喜欢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“山顶上……”山顶上、陡崖边都是非常险恶的地方，一般的树木根本无法立足，而黄山松却生存了下来！多么顽强的松树啊，他们傲然面对各种艰难险阻，敢于战胜一切困难，文中哪两个词？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生：潇洒、挺秀。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3.你有什么感情油然而生？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生：爱慕、仰慕……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指导朗读：黄山奇松那么“潇洒、挺秀”，你喜欢吗？朗读时就要读出赞美、偏爱的感情。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4.自由读，齐读。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5.小结。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3、交流自学的字词。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一、给带点的字选择正确的读音，用“√”表示。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立（yì chī）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潇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洒（xi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o）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崖（xu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qu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n） 手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臂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）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二、看拼音，写词语。</w:t>
      </w:r>
    </w:p>
    <w:p w:rsidR="00643E52" w:rsidRDefault="004304CE">
      <w:pPr>
        <w:spacing w:after="0" w:line="440" w:lineRule="exac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ǒ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u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gu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gu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l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ó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u</w:t>
      </w:r>
    </w:p>
    <w:p w:rsidR="00643E52" w:rsidRDefault="00021340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63" style="position:absolute;margin-left:165pt;margin-top:10pt;width:110.25pt;height:36.75pt;z-index:251678720" coordorigin="5100,12200" coordsize="2205,735203">
            <v:group id="_x0000_s1107" style="position:absolute;left:5100;top:12200;width:1470;height:735" coordsize="9334,4667203">
              <v:group id="_x0000_s1108" style="position:absolute;width:4667;height:4667" coordsize="466725,466725203">
                <v:rect id="矩形 95" o:spid="_x0000_s1109" style="position:absolute;width:466725;height:466725;v-text-anchor:middle" filled="f" strokecolor="#404040" strokeweight=".25pt"/>
                <v:line id="直接连接符 96" o:spid="_x0000_s1110" style="position:absolute" from="0,238125" to="466725,238125" o:connectortype="straight" strokecolor="#4579b8">
                  <v:stroke dashstyle="dash"/>
                </v:line>
                <v:line id="直接连接符 97" o:spid="_x0000_s1111" style="position:absolute" from="238125,0" to="238125,466725" o:connectortype="straight" strokecolor="#4579b8">
                  <v:stroke dashstyle="dash"/>
                </v:line>
              </v:group>
              <v:group id="组合 98" o:spid="_x0000_s1112" style="position:absolute;left:4667;width:4667;height:4667" coordsize="466725,466725203">
                <v:rect id="矩形 99" o:spid="_x0000_s1113" style="position:absolute;width:466725;height:466725;v-text-anchor:middle" filled="f" strokecolor="#404040" strokeweight=".25pt"/>
                <v:line id="直接连接符 100" o:spid="_x0000_s1114" style="position:absolute" from="0,238125" to="466725,238125" o:connectortype="straight" strokecolor="#4579b8">
                  <v:stroke dashstyle="dash"/>
                </v:line>
                <v:line id="直接连接符 101" o:spid="_x0000_s1115" style="position:absolute" from="238125,0" to="238125,466725" o:connectortype="straight" strokecolor="#4579b8">
                  <v:stroke dashstyle="dash"/>
                </v:line>
              </v:group>
            </v:group>
            <v:group id="_x0000_s1117" style="position:absolute;left:6570;top:12200;width:735;height:735" coordsize="466725,466725203">
              <v:rect id="矩形 95" o:spid="_x0000_s1118" style="position:absolute;width:466725;height:466725;v-text-anchor:middle" filled="f" strokecolor="#404040" strokeweight=".25pt"/>
              <v:line id="直接连接符 96" o:spid="_x0000_s1119" style="position:absolute" from="0,238125" to="466725,238125" o:connectortype="straight" strokecolor="#4579b8">
                <v:stroke dashstyle="dash"/>
              </v:line>
              <v:line id="直接连接符 97" o:spid="_x0000_s1120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25" style="position:absolute;margin-left:-9.75pt;margin-top:70pt;width:73.5pt;height:36.75pt;z-index:251662336" coordsize="9334,4667203">
            <v:group id="_x0000_s1126" style="position:absolute;width:4667;height:4667" coordsize="466725,466725203">
              <v:rect id="矩形 95" o:spid="_x0000_s1127" style="position:absolute;width:466725;height:466725;v-text-anchor:middle" filled="f" strokecolor="#404040" strokeweight=".25pt"/>
              <v:line id="直接连接符 96" o:spid="_x0000_s1128" style="position:absolute" from="0,238125" to="466725,238125" o:connectortype="straight" strokecolor="#4579b8">
                <v:stroke dashstyle="dash"/>
              </v:line>
              <v:line id="直接连接符 97" o:spid="_x0000_s1129" style="position:absolute" from="238125,0" to="238125,466725" o:connectortype="straight" strokecolor="#4579b8">
                <v:stroke dashstyle="dash"/>
              </v:line>
            </v:group>
            <v:group id="组合 98" o:spid="_x0000_s1130" style="position:absolute;left:4667;width:4667;height:4667" coordsize="466725,466725203">
              <v:rect id="矩形 99" o:spid="_x0000_s1131" style="position:absolute;width:466725;height:466725;v-text-anchor:middle" filled="f" strokecolor="#404040" strokeweight=".25pt"/>
              <v:line id="直接连接符 100" o:spid="_x0000_s1132" style="position:absolute" from="0,238125" to="466725,238125" o:connectortype="straight" strokecolor="#4579b8">
                <v:stroke dashstyle="dash"/>
              </v:line>
              <v:line id="直接连接符 101" o:spid="_x0000_s1133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98" style="position:absolute;margin-left:76.5pt;margin-top:10pt;width:73.5pt;height:36.75pt;z-index:251659264" coordsize="9334,4667203">
            <v:group id="_x0000_s1099" style="position:absolute;width:4667;height:4667" coordsize="466725,466725203">
              <v:rect id="矩形 95" o:spid="_x0000_s1100" style="position:absolute;width:466725;height:466725;v-text-anchor:middle" filled="f" strokecolor="#404040" strokeweight=".25pt"/>
              <v:line id="直接连接符 96" o:spid="_x0000_s1101" style="position:absolute" from="0,238125" to="466725,238125" o:connectortype="straight" strokecolor="#4579b8">
                <v:stroke dashstyle="dash"/>
              </v:line>
              <v:line id="直接连接符 97" o:spid="_x0000_s1102" style="position:absolut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203">
              <v:rect id="矩形 99" o:spid="_x0000_s1104" style="position:absolute;width:466725;height:466725;v-text-anchor:middle" filled="f" strokecolor="#404040" strokeweight=".25pt"/>
              <v:line id="直接连接符 100" o:spid="_x0000_s1105" style="position:absolute" from="0,238125" to="466725,238125" o:connectortype="straight" strokecolor="#4579b8">
                <v:stroke dashstyle="dash"/>
              </v:line>
              <v:line id="直接连接符 101" o:spid="_x0000_s110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margin-left:-9.75pt;margin-top:10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643E52" w:rsidRDefault="00643E52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k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è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 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zhu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</w:t>
      </w:r>
    </w:p>
    <w:p w:rsidR="00643E52" w:rsidRDefault="00021340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34" style="position:absolute;margin-left:76.5pt;margin-top:4pt;width:73.5pt;height:36.75pt;z-index:251663360" coordsize="9334,4667203">
            <v:group id="_x0000_s1135" style="position:absolute;width:4667;height:4667" coordsize="466725,466725203">
              <v:rect id="矩形 95" o:spid="_x0000_s1136" style="position:absolute;width:466725;height:466725;v-text-anchor:middle" filled="f" strokecolor="#404040" strokeweight=".25pt"/>
              <v:line id="直接连接符 96" o:spid="_x0000_s1137" style="position:absolute" from="0,238125" to="466725,238125" o:connectortype="straight" strokecolor="#4579b8">
                <v:stroke dashstyle="dash"/>
              </v:line>
              <v:line id="直接连接符 97" o:spid="_x0000_s1138" style="position:absolute" from="238125,0" to="238125,466725" o:connectortype="straight" strokecolor="#4579b8">
                <v:stroke dashstyle="dash"/>
              </v:line>
            </v:group>
            <v:group id="组合 98" o:spid="_x0000_s1139" style="position:absolute;left:4667;width:4667;height:4667" coordsize="466725,466725203">
              <v:rect id="矩形 99" o:spid="_x0000_s1140" style="position:absolute;width:466725;height:466725;v-text-anchor:middle" filled="f" strokecolor="#404040" strokeweight=".25pt"/>
              <v:line id="直接连接符 100" o:spid="_x0000_s1141" style="position:absolute" from="0,238125" to="466725,238125" o:connectortype="straight" strokecolor="#4579b8">
                <v:stroke dashstyle="dash"/>
              </v:line>
              <v:line id="直接连接符 101" o:spid="_x0000_s1142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43" style="position:absolute;margin-left:168.75pt;margin-top:4pt;width:73.5pt;height:36.75pt;z-index:251664384" coordsize="9334,4667203">
            <v:group id="_x0000_s1144" style="position:absolute;width:4667;height:4667" coordsize="466725,466725203">
              <v:rect id="矩形 95" o:spid="_x0000_s1145" style="position:absolute;width:466725;height:466725;v-text-anchor:middle" filled="f" strokecolor="#404040" strokeweight=".25pt"/>
              <v:line id="直接连接符 96" o:spid="_x0000_s1146" style="position:absolute" from="0,238125" to="466725,238125" o:connectortype="straight" strokecolor="#4579b8">
                <v:stroke dashstyle="dash"/>
              </v:line>
              <v:line id="直接连接符 97" o:spid="_x0000_s1147" style="position:absolute" from="238125,0" to="238125,466725" o:connectortype="straight" strokecolor="#4579b8">
                <v:stroke dashstyle="dash"/>
              </v:line>
            </v:group>
            <v:group id="组合 98" o:spid="_x0000_s1148" style="position:absolute;left:4667;width:4667;height:4667" coordsize="466725,466725203">
              <v:rect id="矩形 99" o:spid="_x0000_s1149" style="position:absolute;width:466725;height:466725;v-text-anchor:middle" filled="f" strokecolor="#404040" strokeweight=".25pt"/>
              <v:line id="直接连接符 100" o:spid="_x0000_s1150" style="position:absolute" from="0,238125" to="466725,238125" o:connectortype="straight" strokecolor="#4579b8">
                <v:stroke dashstyle="dash"/>
              </v:line>
              <v:line id="直接连接符 101" o:spid="_x0000_s1151" style="position:absolute" from="238125,0" to="238125,466725" o:connectortype="straight" strokecolor="#4579b8">
                <v:stroke dashstyle="dash"/>
              </v:line>
            </v:group>
          </v:group>
        </w:pict>
      </w:r>
      <w:r w:rsidR="004304CE"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643E52" w:rsidRDefault="00643E52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三、照样子写词语。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例：郁郁苍苍 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例：依依不舍____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例：千姿百态____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____、____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一、yì  xi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xu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二、陡崖  观光  玉屏楼  宾客  欣赏  形状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三、高高兴兴  家家户户  堂堂正正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津津有味  落落大方  栩栩如生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四面八方  千山万水  七上八下</w:t>
      </w:r>
    </w:p>
    <w:p w:rsidR="00643E52" w:rsidRDefault="004304CE">
      <w:pPr>
        <w:spacing w:after="0" w:line="44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1.能正确、流利、有感情地朗读课文。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2.通过朗读理解课文内容，培养审美情趣，感受黄山松的奇、美。激发学生对祖国大好河山的热爱之情。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计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课前准备：</w:t>
      </w:r>
    </w:p>
    <w:p w:rsidR="00643E52" w:rsidRDefault="004304CE">
      <w:pPr>
        <w:spacing w:after="0"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多媒体课件。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一、谈话导入，激发兴趣。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上节课的学习，我们知道黄山被誉为“天下第一奇山”，以“奇松、怪石、云海、温泉”（图片）闻名于世。而人们对黄山奇松更是情有独钟。只要你来到黄山，就会看到山顶上，陡崖边，处处都有潇洒、挺秀的奇松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二、激情导读，感受奇松。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sz w:val="24"/>
          <w:szCs w:val="24"/>
        </w:rPr>
        <w:t>1.今天，咱们就一起去观赏黄山奇松。告诉大家，要想看松，最好的去处就是曾被著名旅行家徐霞客称为“黄山绝胜处”的玉屏楼，玉屏楼前可以看到哪些奇松呢？请同学们好好地读读课文第二节，待会儿告诉大家？（学生自由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2.同学们，在玉屏楼前，你看到了哪些奇松？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　教师板书：迎客松、陪客松、送客松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3.下面请同学们再好好地读读课文，用横线划出描写迎客松的句子，用浪线划出描写陪客松的句子，用虚线划出描写送客松的句子。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4.请三位同学分别读一读。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5.下面请同学们自由地读一读描写迎客松的句子，一边读一边想，在你的头脑中迎客松究竟是什么样的？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课件出示句子，指导朗读：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　　（1）同学们，你们在读的时候，头脑中出现了迎客松了吗？它是什么样子的？（指名说）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（2）大家说得挺好，愿意看看真的迎客松吗？（课件出示：迎客松）怎么样，真的迎客松和你想的一样吧！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（3）齐读描写迎客松的句子。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（4）看着这棵姿态优美、枝干遒劲的迎客松，读了描写迎客松的这几句话，老师相信大家一定有什么话要说吧！或有什么问题要问吗！（指名说）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①课前，老师查了资料，黄山上尺把高的松树都生长了几十年，可想而知，这么高大的迎客松，不知经历了多少烈日暴晒，多少风吹雨打，所以文中说它饱经风霜（卡片出示“饱经风霜”），但它却仍然郁郁苍苍（卡片出示“郁郁苍苍”），充满生机。这儿完全可以看出迎客松具有顽强的生命力。大家试着读一读第一句话看能不能不要老师教，就能一下子把迎客松顽强的生命力给读出来。（自由读，指名读，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②知道为什么叫它迎客松吗？它如同好客的主人欢迎宾客的到来。这句话实际上就写出迎客松的奇特所在。大家能把迎客松的奇给读出来吗？（指名读）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③指名读第三句。把这句话改一个说法，用上“不仅……而且……”。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生：迎客松不仅是黄山松的代表，而且成了整个黄山的象征了。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师：黄山上的松太多了，它们千姿百态，形态各异。但是人们只要一提到黄山奇松，就不由地会想起——迎客松。迎客松就代表着黄山奇松。实际上这句话还清楚地告诉我们，迎客松不光代表着黄山奇松，它还象征着整个黄山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课件出示：人们提到黄山就会想到________，看到迎客松就会想起________。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同学们，现在这句话理解了吗？能读好吗？（指名读，注意“乃至”后适当加重语气。）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5）同学们，迎客松生命力是那样的旺盛，姿态是那样的独特，它代表着黄山奇松，更象征着整个黄山。我觉得咱们在读的时候不光要把迎客松的奇、美给读出来，还要把作者对迎客松的赞叹，喜爱之情给读出来。你们能用自己的朗读把作者的情感表现出来吗？大家试着再读一读。（学生自由朗读，指名比赛朗读，师生评点。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6.陪客松“奇”在哪里呢？课件出示句子。指名读。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7.为什么说陪客松如同一个“绿色的巨人”呢？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　　（课件出示：陪客松图）这是--旁边是--为什么称它是绿色的巨人呢？说说你的体会--二生读，男生读。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8.送客松“奇”在何处呢？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指名交流，你读懂了哪些词语？（课件出示：送客松图）结合图，出示卡片蟠曲（枝干弯弯曲曲，这就是蟠曲），天然盆景（没经人工修饰，天然形成的，正因为它的枝干蟠曲，所以人们把它们比作天然盆景），手臂（A、主人的手臂，不加引号；B、这里指枝干，看图，所以加引号）。女生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9.迎客松、陪客松、送客松形态奇美，神韵非凡。让我们完整地读一读课文第二自然段，分组读。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10.同学们，读完了课文第二节。看完了玉屏楼前的三棵奇松，我们一定会被枝干遒劲的迎客松，形似巨人的陪客松，姿态独特的送客松给深深地吸引住，下面我们再来观赏这三棵奇松。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引读：来到了黄山最妙的观松处玉屏楼，你举目望去，首先就会看到迎客松。迎客松……，陪客松……，送客松……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三、观看录像，升华情感。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1.同学们，玉屏楼前的这三棵奇松最具代表性，其实黄山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上还有许许多多千姿百态的奇松，咱们再去看看其它的奇松好吗？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播放录像。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2.黄山松的确是千姿百态。它们装点着美丽的黄山，使得黄山更加神奇，更加秀美。看完了录像，咱们再来读一读课文最后一节吧！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教师板书：千姿百态</w:t>
      </w:r>
      <w:r>
        <w:rPr>
          <w:rFonts w:asciiTheme="minorEastAsia" w:eastAsiaTheme="minorEastAsia" w:hAnsiTheme="minorEastAsia" w:hint="eastAsia"/>
          <w:sz w:val="24"/>
          <w:szCs w:val="24"/>
        </w:rPr>
        <w:t>（齐读）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3.这段话主要讲了黄山上还有许多许多千姿百态的奇松，文中的省略号更能说明黄山奇松形态多，我们在读的时候再放慢速度，这样就更能把黄山奇松千姿百态给读出来。请同学们再一起读一遍。（齐读）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四、布置作业。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1.当一次小导游，给爸爸妈妈绍黄山奇松。让他们“无须跋山涉水，黄山胜境一览无余”。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2.为了让黄山美景永留人间，我们应该怎么做？（保护环境）请你为黄山设计一条公益用语。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一、组词。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 xml:space="preserve"> 陡（    ） 观（    ） 赏（    ） 崖（    ） </w:t>
      </w:r>
    </w:p>
    <w:p w:rsidR="00643E52" w:rsidRDefault="004304CE">
      <w:pPr>
        <w:spacing w:after="0" w:line="440" w:lineRule="exac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徒（    ） 现（    ） 裳（    ） 涯（    ） 　　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二、选词填空</w:t>
      </w:r>
    </w:p>
    <w:p w:rsidR="00643E52" w:rsidRDefault="004304CE">
      <w:pPr>
        <w:spacing w:after="0" w:line="440" w:lineRule="exact"/>
        <w:ind w:firstLineChars="500" w:firstLine="12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屹立   挺立   矗立   耸立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1.中华民族靠着自强不息的精神，(      )在世界的东方。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2.昔日的小渔村，如今(       )起一座座高楼大厦。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3.商贸中心的摩天大楼(       )在街旁。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4.操场四周(       )着一棵棵白杨树。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三、根据意思写成语。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1．形容非常留恋，舍不得分开。(　　　　　　) 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2．形容姿态多种多样，各不相同。(　　　　　　)</w:t>
      </w:r>
    </w:p>
    <w:p w:rsidR="00643E52" w:rsidRDefault="004304CE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3．形容经历过很多艰难困苦。(　　　　　　)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四、动动脑筋，按要求改句子。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1.缩句：送客松向山下伸出了长长的“手臂”。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2.黄山是“天下第一奇山”。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改为反问句：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改为感叹句：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改为双重否定句：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一、陡峭  徒弟  观察  现在  观赏  衣裳  山崖  天涯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二、1.屹立 2.耸立 3.矗立 4.挺立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三、1.依依不舍  2.千姿百态  3.饱经风霜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四、1.送客松伸出“手臂” 。 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2.反问句：黄山难道不是“天下第一奇山 ”吗？ </w:t>
      </w:r>
    </w:p>
    <w:p w:rsidR="00643E52" w:rsidRDefault="004304CE">
      <w:pPr>
        <w:spacing w:after="0" w:line="440" w:lineRule="exact"/>
        <w:ind w:firstLineChars="300" w:firstLine="7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感叹句：黄山真是“天下第一奇山”啊！ </w:t>
      </w:r>
    </w:p>
    <w:p w:rsidR="00643E52" w:rsidRDefault="004304CE">
      <w:pPr>
        <w:spacing w:after="0" w:line="440" w:lineRule="exact"/>
        <w:ind w:firstLineChars="300" w:firstLine="7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双重否定句：黄山不会不是“天下第一奇山”的。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643E52" w:rsidRDefault="004304CE">
      <w:pPr>
        <w:spacing w:after="0" w:line="440" w:lineRule="exac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《黄山奇松》</w:t>
      </w:r>
    </w:p>
    <w:p w:rsidR="00643E52" w:rsidRDefault="004304CE">
      <w:pPr>
        <w:pStyle w:val="1"/>
        <w:spacing w:line="440" w:lineRule="exact"/>
        <w:ind w:firstLineChars="1300" w:firstLine="312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迎客松</w:t>
      </w:r>
    </w:p>
    <w:p w:rsidR="00643E52" w:rsidRDefault="004304CE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                    陪客松    千姿百态</w:t>
      </w:r>
    </w:p>
    <w:p w:rsidR="00643E52" w:rsidRDefault="004304CE">
      <w:pPr>
        <w:pStyle w:val="1"/>
        <w:spacing w:line="440" w:lineRule="exac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 xml:space="preserve">　　　                    送客松</w:t>
      </w:r>
    </w:p>
    <w:p w:rsidR="00643E52" w:rsidRDefault="004304CE">
      <w:pPr>
        <w:pStyle w:val="1"/>
        <w:spacing w:line="440" w:lineRule="exac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643E52" w:rsidRDefault="004304CE">
      <w:pPr>
        <w:spacing w:after="0" w:line="440" w:lineRule="exact"/>
        <w:ind w:firstLineChars="200" w:firstLine="480"/>
        <w:jc w:val="center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1.《语文课程标准》指出：“在阅读中揣摩文章的表达顺序，体会作者的思想感情，初步领悟文章基本的表达方法。”这提示我们，学生阅读《黄山奇松》这篇文章，不仅需要感悟作者对黄山奇松的热爱、赞叹之情，而且需要体会出作者是怎样将这个中心表达出来的。课文中值得学生学习的表达方法主要有三个。第一个是总分总构段方式——描绘黄山奇松时，首先粗略地勾勒出它们的“潇洒、挺秀的身影”，然后具体刻画出三大名松的动人姿态，最后总结全文，揭示中心。第二个是点面结合——黄山奇松数不胜数，但作者仅仅重点描绘了三大名松，使读者既感受到黄山奇松的千姿百态，又对三大名松留下了鲜明生动的印象。第三个是比喻拟人——写三大名松时，将他们当做人来写，让它们具有人的情态，显得形象生动。通过“根据课文中心，引导体会表达方法”，既促进了学生对课文内容的理解，又能够引领学生揣摩、借鉴作者所运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用的表达方法，可谓一举两得。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2.在教学第二自然段时，我出示三大名松的图像，让学生仔细观察，感知三大名松的姿态，说说各自的特点。直观的画面唤起了学生记忆中已有的表象，学生用流畅的语句说出了名松的特点。多媒体的展示既培养了学生的观察能力，又培养了学生的表达能力。在讲到：迎客松姿态优美，枝干遒劲，虽然饱经风霜，却仍然郁郁苍苍，充满生机这一句时，我不急于让学生一下就体会“奇”，而是让学生先通过“遒劲”和“郁郁苍苍”来感受奇松顽强的生命力，再读出这种生命力来，接着抓住“饱经风霜”一词体会奇松生长过程中的艰辛，再读再悟，学生很容易体会到松树的“奇”之所在，读为悟服务，悟反过来促进朗读的提高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 xml:space="preserve">　　3.课文第三自然段的第一句话勾勒了黄山松的千姿百态。这一处正是培养学生创造性想象能力的切口。我利用课件展示了几种姿态不一的黄山松。学生在和谐、充满美感的教学氛围中欣赏着一幅幅的奇松图，想象出更多不同姿态的松树形象，极大丰富了课文内容。</w:t>
      </w:r>
    </w:p>
    <w:p w:rsidR="00643E52" w:rsidRDefault="004304CE">
      <w:pPr>
        <w:spacing w:after="0" w:line="440" w:lineRule="exact"/>
        <w:ind w:firstLineChars="200" w:firstLine="482"/>
        <w:jc w:val="center"/>
        <w:rPr>
          <w:rFonts w:asciiTheme="minorEastAsia" w:eastAsiaTheme="minorEastAsia" w:hAnsiTheme="minorEastAsia" w:cs="宋体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color w:val="000000"/>
          <w:sz w:val="24"/>
          <w:szCs w:val="24"/>
        </w:rPr>
        <w:t>说课稿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b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color w:val="2B2B2B"/>
          <w:sz w:val="24"/>
          <w:szCs w:val="24"/>
        </w:rPr>
        <w:t>一、说教材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 xml:space="preserve">　　1.教材简析：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lastRenderedPageBreak/>
        <w:t xml:space="preserve">　　《黄山奇松》是苏教版小学语文三年级下册第四单元的一篇课文，这篇课文采用了比喻、拟人的修辞手法，以生动的笔墨描写了黄山奇松美不胜收的各种姿态，抒发了作者对它们的赞叹之情。全文共3个自然段，每个自然段可自成一段。第一段是讲人们对黄山奇松情有独钟。第二自然段具体描绘了三大名松的动人姿态。第三自然段写千姿百态的松树使黄山更加秀丽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 xml:space="preserve">　　2.教学重、难点：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（1）指导朗读，在读中体会黄山松的美和奇。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（2）在读的过程中帮助学生体会作者是怎样抓住“奇”来写黄山奇松的。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>3.教学目标：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>（1）</w:t>
      </w:r>
      <w:r>
        <w:rPr>
          <w:rFonts w:asciiTheme="minorEastAsia" w:eastAsiaTheme="minorEastAsia" w:hAnsiTheme="minorEastAsia" w:hint="eastAsia"/>
          <w:sz w:val="24"/>
          <w:szCs w:val="24"/>
        </w:rPr>
        <w:t>知识目标：正确认读本课“潇、徐、悬、臂、屹”等5个生字，会写田字格里的“陡、崖、观、屏、宾、赏、舍、状”等8个生字。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（2）能力目标：正确、流利、有感情地朗读课文。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（3）情感目标：通过朗读理解课文内容，培养审美情趣，感受黄山松的奇、美。激发学生对祖国大好河山的热爱之情。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b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color w:val="2B2B2B"/>
          <w:sz w:val="24"/>
          <w:szCs w:val="24"/>
        </w:rPr>
        <w:t>二、说教法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 xml:space="preserve">　　多媒体环境以它独有的生动画面、形象的声音、充足的信息在课堂教学中施展着独特的魅力，吸引学生积极主动地参与课堂教学活动。针对网络的这些优点和小学生的心理特点，我采用了“发现法、自主探究法、讨论法”等教学方法，主要引导学生通过观看课件，阅读课文内容，探究问题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b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color w:val="2B2B2B"/>
          <w:sz w:val="24"/>
          <w:szCs w:val="24"/>
        </w:rPr>
        <w:t>三、说学法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B2B2B"/>
          <w:sz w:val="24"/>
          <w:szCs w:val="24"/>
        </w:rPr>
        <w:t xml:space="preserve">　　在整堂课中学生主要以自主探究、思考问题，以读感悟为主。学生在学习目标的引导下，通过教师提供的有关资料，积极思考问题，深入了解相关内容。通过师生间的交流、讨论，培养学生的自主探究能力、与创新意识，从而优化学生的学习策略，使多媒体发挥最佳的教学效果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 w:cs="宋体"/>
          <w:b/>
          <w:color w:val="2B2B2B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color w:val="2B2B2B"/>
          <w:sz w:val="24"/>
          <w:szCs w:val="24"/>
        </w:rPr>
        <w:t>四、说教学过程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（一）谈话导入，激发兴趣。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上节课的学习，我们知道黄山被誉为“天下第一奇山”，以“奇松、怪石、云海、温泉”（图片）闻名于世。而人们对黄山奇松更是情有独钟。只要你来到黄山，就会看到山顶上，陡崖边，处处都有潇洒、挺秀的奇松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（二）激情导读，感受奇松。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　　1.今天，咱们就一起去观赏黄山奇松。告诉大家，要想看松，最好的去处就是曾被著名旅行家徐霞客称为“黄山绝胜处”的玉屏楼，玉屏楼前可以看到哪些奇松呢？请同学们好好地读读课文第二节，待会儿告诉大家？（学生自由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2.同学们，在玉屏楼前，你看到了哪些奇松？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教师板书：迎客松、陪客松、送客松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3.下面请同学们再好好地读读课文，用横线划出描写迎客松的句子，用浪线划出描写陪客松的句子，用虚线划出描写送客松的句子。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4.请三位同学分别读一读。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5.下面请同学们自由地读一读描写迎客松的句子，一边读一边想，在你的头脑中迎客松究竟是什么样的？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课件出示句子，指导朗读：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（1）同学们，你们在读的时候，头脑中出现了迎客松了吗？它是什么样子的？（指名说）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（2）大家说得挺好，愿意看看真的迎客松吗？（课件出示：迎客松）怎么样，真的迎客松和你想的一样吧！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（3）齐读描写迎客松的句子。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（4）看着这棵姿态优美、枝干遒劲的迎客松，读了描写迎客松的这几句话，老师相信大家一定有什么话要说吧！或有什么问题要问吗！（指名说）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①课前，老师查了资料，黄山上尺把高的松树都生长了几十年，可想而知，这么高大的迎客松，不知经历了多少烈日暴晒，多少风吹雨打，所以文中说它饱经风霜（卡片出示“饱经风霜”），但它却仍然郁郁苍苍（卡片出示“郁郁苍苍”），充满生机。这儿完全可以看出迎客松具有顽强的生命力。大家试着读一读第一句话看能不能不要老师教，就能一下子把迎客松顽强的生命力给读出来。（自由读，指名读，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②知道为什么叫它迎客松吗？它如同好客的主人欢迎宾客的到来。这句话实际上就写出迎客松的奇特所在。大家能把迎客松的奇给读出来吗？（指名读）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③指名读第三句。把这句话改一个说法，用上“不仅……而且……”。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生：迎客松不仅是黄山松的代表，而且成了整个黄山的象征了。 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　　师：黄山上的松太多了，它们千姿百态，形态各异。但是人们只要一提到黄山奇松，就不由地会想起——迎客松。迎客松就代表着黄山奇松。实际上这句话还清楚地告诉我们，迎客松不光代表着黄山奇松，它还象征着整个黄山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课件出示：人们提到黄山就会想到________，看到迎客松就会想起________。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同学们，现在这句话理解了吗？能读好吗？（指名读，注意“乃至”后适当加重语气。）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5）同学们，迎客松生命力是那样的旺盛，姿态是那样的独特，它代表着黄山奇松，更象征着整个黄山。我觉得咱们在读的时候不光要把迎客松的奇、美给读出来，还要把作者对迎客松的赞叹，喜爱之情给读出来。你们能用自己的朗读把作者的情感表现出来吗？大家试着再读一读。（学生自由朗读，指名比赛朗读，师生评点。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6.陪客松“奇”在哪里呢？课件出示句子。指名读。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7.为什么说陪客松如同一个“绿色的巨人”呢？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（课件出示：陪客松图）这是--旁边是--为什么称它是绿色的巨人呢？说说你的体会--二生读，男生读。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8.送客松“奇”在何处呢？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指名交流，你读懂了哪些词语？（课件出示：送客松图）结合图，出示卡片蟠曲（枝干弯弯曲曲，这就是蟠曲），天然盆景（没经人工修饰，天然形成的，正因为它的枝干蟠曲，所以人们把它们比作天然盆景），手臂（A、主人的手臂，不加引号；B、这里指枝干，看图，所以加引号）。女生读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9.迎客松、陪客松、送客松形态奇美，神韵非凡。让我们完整地读一读课文第二自然段，分组读。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10.同学们，读完了课文第二节。看完了玉屏楼前的三棵奇松，我们一定会被枝干遒劲的迎客松，形似巨人的陪客松，姿态独特的送客松给深深地吸引住，下面我们再来观赏这三棵奇松。</w:t>
      </w:r>
    </w:p>
    <w:p w:rsidR="00643E52" w:rsidRDefault="004304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引读：来到了黄山最妙的观松处玉屏楼，你举目望去，首先就会看到迎客松。迎客松……，陪客松……，送客松……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（三）观看录像，升华情感。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1.同学们，玉屏楼前的这三棵奇松最具代表性，其实黄山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上还有许许多多千姿百态的奇松，咱们再去看看其它的奇松好吗？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　　播放录像。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2.黄山松的确是千姿百态。它们装点着美丽的黄山，使得黄山更加神奇，更加秀美。看完了录像，咱们再来读一读课文最后一节吧！教师板书：千姿百态（齐读）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3.这段话主要讲了黄山上还有许多许多千姿百态的奇松，文中的省略号更能说明黄山奇松形态多，我们在读的时候再放慢速度，这样就更能把黄山奇松千姿百态给读出来。请同学们再一起读一遍。（齐读）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（四）布置作业。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1.当一次小导游，给爸爸妈妈绍黄山奇松。让他们“无须跋山涉水，黄山胜境一览无余”。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2.为了让黄山美景永留人间，我们应该怎么做？（保护环境）请你为黄山设计一条公益用语。</w:t>
      </w:r>
    </w:p>
    <w:p w:rsidR="00643E52" w:rsidRDefault="004304CE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五、说板书</w:t>
      </w:r>
    </w:p>
    <w:p w:rsidR="00643E52" w:rsidRDefault="004304CE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板书是微型教案，集中体现了教学目的、重点、难点及教学过程。好的板书还是一篇文章的袖珍版，是课堂教学中师生双边活动的缩影。根据本课的教学预设过程，将形成如下板书，使本课的学习变得更加一目了然。</w:t>
      </w:r>
    </w:p>
    <w:p w:rsidR="00643E52" w:rsidRDefault="004304CE">
      <w:pPr>
        <w:spacing w:after="0" w:line="440" w:lineRule="exac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《黄山奇松》</w:t>
      </w:r>
    </w:p>
    <w:p w:rsidR="00643E52" w:rsidRDefault="004304CE">
      <w:pPr>
        <w:pStyle w:val="1"/>
        <w:spacing w:line="440" w:lineRule="exact"/>
        <w:ind w:firstLineChars="1300" w:firstLine="312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迎客松</w:t>
      </w:r>
    </w:p>
    <w:p w:rsidR="00643E52" w:rsidRDefault="004304CE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                    陪客松    千姿百态</w:t>
      </w:r>
    </w:p>
    <w:p w:rsidR="00643E52" w:rsidRDefault="004304CE">
      <w:pPr>
        <w:pStyle w:val="1"/>
        <w:spacing w:line="440" w:lineRule="exac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                    送客松</w:t>
      </w:r>
    </w:p>
    <w:p w:rsidR="00643E52" w:rsidRDefault="00643E52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</w:p>
    <w:sectPr w:rsidR="00643E52" w:rsidSect="00643E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1E8" w:rsidRDefault="008251E8" w:rsidP="004304CE">
      <w:pPr>
        <w:spacing w:after="0"/>
      </w:pPr>
      <w:r>
        <w:separator/>
      </w:r>
    </w:p>
  </w:endnote>
  <w:endnote w:type="continuationSeparator" w:id="0">
    <w:p w:rsidR="008251E8" w:rsidRDefault="008251E8" w:rsidP="004304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Default="004304C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Pr="004304CE" w:rsidRDefault="004304CE" w:rsidP="004304C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Default="004304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1E8" w:rsidRDefault="008251E8" w:rsidP="004304CE">
      <w:pPr>
        <w:spacing w:after="0"/>
      </w:pPr>
      <w:r>
        <w:separator/>
      </w:r>
    </w:p>
  </w:footnote>
  <w:footnote w:type="continuationSeparator" w:id="0">
    <w:p w:rsidR="008251E8" w:rsidRDefault="008251E8" w:rsidP="004304C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Default="004304C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Default="004304CE" w:rsidP="00A108EC">
    <w:pPr>
      <w:pStyle w:val="a4"/>
      <w:rPr>
        <w:rFonts w:hint="eastAsia"/>
      </w:rPr>
    </w:pPr>
  </w:p>
  <w:p w:rsidR="00A108EC" w:rsidRPr="00A108EC" w:rsidRDefault="00A108EC" w:rsidP="00A108E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4CE" w:rsidRDefault="004304C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340"/>
    <w:rsid w:val="000449BA"/>
    <w:rsid w:val="0008318B"/>
    <w:rsid w:val="000B11D1"/>
    <w:rsid w:val="000B2C67"/>
    <w:rsid w:val="000C0926"/>
    <w:rsid w:val="000C4918"/>
    <w:rsid w:val="00186EA9"/>
    <w:rsid w:val="001A1514"/>
    <w:rsid w:val="001B203C"/>
    <w:rsid w:val="001F579F"/>
    <w:rsid w:val="00203C91"/>
    <w:rsid w:val="002072F0"/>
    <w:rsid w:val="00214A01"/>
    <w:rsid w:val="002207E9"/>
    <w:rsid w:val="00253269"/>
    <w:rsid w:val="002769B4"/>
    <w:rsid w:val="0028217E"/>
    <w:rsid w:val="002F0BB0"/>
    <w:rsid w:val="002F174A"/>
    <w:rsid w:val="00323B43"/>
    <w:rsid w:val="0033634E"/>
    <w:rsid w:val="00343CAF"/>
    <w:rsid w:val="00346572"/>
    <w:rsid w:val="0037724E"/>
    <w:rsid w:val="003B484A"/>
    <w:rsid w:val="003D37D8"/>
    <w:rsid w:val="003E0E87"/>
    <w:rsid w:val="00402F49"/>
    <w:rsid w:val="00426133"/>
    <w:rsid w:val="004304CE"/>
    <w:rsid w:val="004358AB"/>
    <w:rsid w:val="00446D1C"/>
    <w:rsid w:val="0051606A"/>
    <w:rsid w:val="005517AE"/>
    <w:rsid w:val="00552146"/>
    <w:rsid w:val="00593A14"/>
    <w:rsid w:val="005E5C3E"/>
    <w:rsid w:val="0061633B"/>
    <w:rsid w:val="00643E52"/>
    <w:rsid w:val="00690B64"/>
    <w:rsid w:val="006A31E8"/>
    <w:rsid w:val="006A47B6"/>
    <w:rsid w:val="006C3D52"/>
    <w:rsid w:val="00735445"/>
    <w:rsid w:val="007458D1"/>
    <w:rsid w:val="007B6656"/>
    <w:rsid w:val="00811107"/>
    <w:rsid w:val="00823464"/>
    <w:rsid w:val="008251E8"/>
    <w:rsid w:val="00876D99"/>
    <w:rsid w:val="008B7726"/>
    <w:rsid w:val="008F504B"/>
    <w:rsid w:val="00916DE8"/>
    <w:rsid w:val="009268EA"/>
    <w:rsid w:val="009665E3"/>
    <w:rsid w:val="009E53A0"/>
    <w:rsid w:val="00A108EC"/>
    <w:rsid w:val="00A4606B"/>
    <w:rsid w:val="00A56A40"/>
    <w:rsid w:val="00A76ABD"/>
    <w:rsid w:val="00A80988"/>
    <w:rsid w:val="00AB788D"/>
    <w:rsid w:val="00B17559"/>
    <w:rsid w:val="00B2324B"/>
    <w:rsid w:val="00BA02DB"/>
    <w:rsid w:val="00BE5BFE"/>
    <w:rsid w:val="00C24EFF"/>
    <w:rsid w:val="00C57E88"/>
    <w:rsid w:val="00CF099E"/>
    <w:rsid w:val="00D0545F"/>
    <w:rsid w:val="00D31D50"/>
    <w:rsid w:val="00DB1BBF"/>
    <w:rsid w:val="00DD7274"/>
    <w:rsid w:val="00E01D54"/>
    <w:rsid w:val="00E76A6E"/>
    <w:rsid w:val="00EA5909"/>
    <w:rsid w:val="00F91A69"/>
    <w:rsid w:val="00FA4A55"/>
    <w:rsid w:val="00FC5028"/>
    <w:rsid w:val="00FF108D"/>
    <w:rsid w:val="6C881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43E5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43E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643E52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rsid w:val="00643E5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3E52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643E52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118"/>
    <customShpInfo spid="_x0000_s1119"/>
    <customShpInfo spid="_x0000_s1120"/>
    <customShpInfo spid="_x0000_s1117"/>
    <customShpInfo spid="_x0000_s1163"/>
    <customShpInfo spid="_x0000_s1127"/>
    <customShpInfo spid="_x0000_s1128"/>
    <customShpInfo spid="_x0000_s1129"/>
    <customShpInfo spid="_x0000_s1126"/>
    <customShpInfo spid="_x0000_s1131"/>
    <customShpInfo spid="_x0000_s1132"/>
    <customShpInfo spid="_x0000_s1133"/>
    <customShpInfo spid="_x0000_s1130"/>
    <customShpInfo spid="_x0000_s1125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34"/>
    <customShpInfo spid="_x0000_s1145"/>
    <customShpInfo spid="_x0000_s1146"/>
    <customShpInfo spid="_x0000_s1147"/>
    <customShpInfo spid="_x0000_s1144"/>
    <customShpInfo spid="_x0000_s1149"/>
    <customShpInfo spid="_x0000_s1150"/>
    <customShpInfo spid="_x0000_s1151"/>
    <customShpInfo spid="_x0000_s1148"/>
    <customShpInfo spid="_x0000_s11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AD692B-7EEE-4E8F-ADB5-8EB721DF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1292</Words>
  <Characters>7369</Characters>
  <Application>Microsoft Office Word</Application>
  <DocSecurity>0</DocSecurity>
  <Lines>61</Lines>
  <Paragraphs>17</Paragraphs>
  <ScaleCrop>false</ScaleCrop>
  <Company>CHINA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39</cp:revision>
  <dcterms:created xsi:type="dcterms:W3CDTF">2008-09-11T17:20:00Z</dcterms:created>
  <dcterms:modified xsi:type="dcterms:W3CDTF">2019-02-15T08:44:00Z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