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41DA" w:rsidRPr="00F741DA" w:rsidRDefault="00F741DA" w:rsidP="00F741DA">
      <w:pPr>
        <w:widowControl/>
        <w:shd w:val="clear" w:color="auto" w:fill="FFFFFF"/>
        <w:spacing w:line="360" w:lineRule="atLeast"/>
        <w:ind w:firstLineChars="900" w:firstLine="2520"/>
        <w:jc w:val="left"/>
        <w:rPr>
          <w:rFonts w:ascii="宋体" w:eastAsia="宋体" w:hAnsi="宋体" w:cs="Arial"/>
          <w:kern w:val="0"/>
          <w:sz w:val="28"/>
          <w:szCs w:val="28"/>
          <w:lang w:bidi="ar-SA"/>
        </w:rPr>
      </w:pPr>
      <w:r w:rsidRPr="00F741DA">
        <w:rPr>
          <w:rFonts w:ascii="宋体" w:eastAsia="宋体" w:hAnsi="宋体" w:cs="Arial"/>
          <w:kern w:val="0"/>
          <w:sz w:val="28"/>
          <w:szCs w:val="28"/>
          <w:lang w:bidi="ar-SA"/>
        </w:rPr>
        <w:t>郑振铎简介</w:t>
      </w:r>
    </w:p>
    <w:p w:rsidR="00F741DA" w:rsidRPr="00F741DA" w:rsidRDefault="00F741DA" w:rsidP="00D93973">
      <w:pPr>
        <w:widowControl/>
        <w:shd w:val="clear" w:color="auto" w:fill="FFFFFF"/>
        <w:spacing w:line="360" w:lineRule="atLeast"/>
        <w:ind w:firstLineChars="200" w:firstLine="560"/>
        <w:jc w:val="left"/>
        <w:rPr>
          <w:rFonts w:ascii="宋体" w:eastAsia="宋体" w:hAnsi="宋体" w:cs="Arial"/>
          <w:kern w:val="0"/>
          <w:sz w:val="28"/>
          <w:szCs w:val="28"/>
          <w:lang w:bidi="ar-SA"/>
        </w:rPr>
      </w:pPr>
      <w:bookmarkStart w:id="0" w:name="_GoBack"/>
      <w:bookmarkEnd w:id="0"/>
      <w:r w:rsidRPr="00F741DA">
        <w:rPr>
          <w:rFonts w:ascii="宋体" w:eastAsia="宋体" w:hAnsi="宋体" w:cs="Arial"/>
          <w:kern w:val="0"/>
          <w:sz w:val="28"/>
          <w:szCs w:val="28"/>
          <w:lang w:bidi="ar-SA"/>
        </w:rPr>
        <w:t>郑振铎（1898年12月19日—1958年10月17日），出生于浙江温州，原籍福建长乐。中国现代杰出的爱国主义者和社会活动家、作家、诗人、学者、</w:t>
      </w:r>
      <w:hyperlink r:id="rId4" w:tgtFrame="_blank" w:history="1">
        <w:r w:rsidRPr="00F741DA">
          <w:rPr>
            <w:rFonts w:ascii="宋体" w:eastAsia="宋体" w:hAnsi="宋体" w:cs="Arial"/>
            <w:kern w:val="0"/>
            <w:sz w:val="28"/>
            <w:szCs w:val="28"/>
            <w:lang w:bidi="ar-SA"/>
          </w:rPr>
          <w:t>文学评论</w:t>
        </w:r>
      </w:hyperlink>
      <w:r w:rsidRPr="00F741DA">
        <w:rPr>
          <w:rFonts w:ascii="宋体" w:eastAsia="宋体" w:hAnsi="宋体" w:cs="Arial"/>
          <w:kern w:val="0"/>
          <w:sz w:val="28"/>
          <w:szCs w:val="28"/>
          <w:lang w:bidi="ar-SA"/>
        </w:rPr>
        <w:t>家、文学史家、翻译家、艺术史家，也是著名的收藏家，训诂家。</w:t>
      </w:r>
    </w:p>
    <w:p w:rsidR="00F741DA" w:rsidRPr="00F741DA" w:rsidRDefault="00F741DA" w:rsidP="00F741DA">
      <w:pPr>
        <w:widowControl/>
        <w:shd w:val="clear" w:color="auto" w:fill="FFFFFF"/>
        <w:spacing w:line="360" w:lineRule="atLeast"/>
        <w:ind w:firstLine="420"/>
        <w:jc w:val="left"/>
        <w:rPr>
          <w:rFonts w:ascii="宋体" w:eastAsia="宋体" w:hAnsi="宋体" w:cs="Arial"/>
          <w:kern w:val="0"/>
          <w:sz w:val="28"/>
          <w:szCs w:val="28"/>
          <w:lang w:bidi="ar-SA"/>
        </w:rPr>
      </w:pPr>
      <w:r w:rsidRPr="00F741DA">
        <w:rPr>
          <w:rFonts w:ascii="宋体" w:eastAsia="宋体" w:hAnsi="宋体" w:cs="Arial"/>
          <w:kern w:val="0"/>
          <w:sz w:val="28"/>
          <w:szCs w:val="28"/>
          <w:lang w:bidi="ar-SA"/>
        </w:rPr>
        <w:t>1919年参加</w:t>
      </w:r>
      <w:hyperlink r:id="rId5" w:tgtFrame="_blank" w:history="1">
        <w:r w:rsidRPr="00F741DA">
          <w:rPr>
            <w:rFonts w:ascii="宋体" w:eastAsia="宋体" w:hAnsi="宋体" w:cs="Arial"/>
            <w:kern w:val="0"/>
            <w:sz w:val="28"/>
            <w:szCs w:val="28"/>
            <w:lang w:bidi="ar-SA"/>
          </w:rPr>
          <w:t>五四运动</w:t>
        </w:r>
      </w:hyperlink>
      <w:r w:rsidRPr="00F741DA">
        <w:rPr>
          <w:rFonts w:ascii="宋体" w:eastAsia="宋体" w:hAnsi="宋体" w:cs="Arial"/>
          <w:kern w:val="0"/>
          <w:sz w:val="28"/>
          <w:szCs w:val="28"/>
          <w:lang w:bidi="ar-SA"/>
        </w:rPr>
        <w:t>并开始发表作品。1932年，他的《</w:t>
      </w:r>
      <w:hyperlink r:id="rId6" w:tgtFrame="_blank" w:history="1">
        <w:r w:rsidRPr="00F741DA">
          <w:rPr>
            <w:rFonts w:ascii="宋体" w:eastAsia="宋体" w:hAnsi="宋体" w:cs="Arial"/>
            <w:kern w:val="0"/>
            <w:sz w:val="28"/>
            <w:szCs w:val="28"/>
            <w:lang w:bidi="ar-SA"/>
          </w:rPr>
          <w:t>插图本中国文学史</w:t>
        </w:r>
      </w:hyperlink>
      <w:r w:rsidRPr="00F741DA">
        <w:rPr>
          <w:rFonts w:ascii="宋体" w:eastAsia="宋体" w:hAnsi="宋体" w:cs="Arial"/>
          <w:kern w:val="0"/>
          <w:sz w:val="28"/>
          <w:szCs w:val="28"/>
          <w:lang w:bidi="ar-SA"/>
        </w:rPr>
        <w:t>》出版。1949年任全国文联福利部部长，全国文协研究部长，人民政协文教组长，中央文化部文物局长，民间文学研究室副主任，</w:t>
      </w:r>
      <w:hyperlink r:id="rId7" w:tgtFrame="_blank" w:history="1">
        <w:r w:rsidRPr="00F741DA">
          <w:rPr>
            <w:rFonts w:ascii="宋体" w:eastAsia="宋体" w:hAnsi="宋体" w:cs="Arial"/>
            <w:kern w:val="0"/>
            <w:sz w:val="28"/>
            <w:szCs w:val="28"/>
            <w:lang w:bidi="ar-SA"/>
          </w:rPr>
          <w:t>中国科学院</w:t>
        </w:r>
      </w:hyperlink>
      <w:r w:rsidRPr="00F741DA">
        <w:rPr>
          <w:rFonts w:ascii="宋体" w:eastAsia="宋体" w:hAnsi="宋体" w:cs="Arial"/>
          <w:kern w:val="0"/>
          <w:sz w:val="28"/>
          <w:szCs w:val="28"/>
          <w:lang w:bidi="ar-SA"/>
        </w:rPr>
        <w:t>考古研究所所长，文化部副部长。全国政协委员，全国文联全委、主席团委员，全国文协常委，中国作家协会理事。1952年加入</w:t>
      </w:r>
      <w:hyperlink r:id="rId8" w:tgtFrame="_blank" w:history="1">
        <w:r w:rsidRPr="00F741DA">
          <w:rPr>
            <w:rFonts w:ascii="宋体" w:eastAsia="宋体" w:hAnsi="宋体" w:cs="Arial"/>
            <w:kern w:val="0"/>
            <w:sz w:val="28"/>
            <w:szCs w:val="28"/>
            <w:lang w:bidi="ar-SA"/>
          </w:rPr>
          <w:t>中国作家协会</w:t>
        </w:r>
      </w:hyperlink>
      <w:r w:rsidRPr="00F741DA">
        <w:rPr>
          <w:rFonts w:ascii="宋体" w:eastAsia="宋体" w:hAnsi="宋体" w:cs="Arial"/>
          <w:kern w:val="0"/>
          <w:sz w:val="28"/>
          <w:szCs w:val="28"/>
          <w:lang w:bidi="ar-SA"/>
        </w:rPr>
        <w:t>。1957年，他编集出版了《</w:t>
      </w:r>
      <w:hyperlink r:id="rId9" w:tgtFrame="_blank" w:history="1">
        <w:r w:rsidRPr="00F741DA">
          <w:rPr>
            <w:rFonts w:ascii="宋体" w:eastAsia="宋体" w:hAnsi="宋体" w:cs="Arial"/>
            <w:kern w:val="0"/>
            <w:sz w:val="28"/>
            <w:szCs w:val="28"/>
            <w:lang w:bidi="ar-SA"/>
          </w:rPr>
          <w:t>中国文学研究</w:t>
        </w:r>
      </w:hyperlink>
      <w:r w:rsidRPr="00F741DA">
        <w:rPr>
          <w:rFonts w:ascii="宋体" w:eastAsia="宋体" w:hAnsi="宋体" w:cs="Arial"/>
          <w:kern w:val="0"/>
          <w:sz w:val="28"/>
          <w:szCs w:val="28"/>
          <w:lang w:bidi="ar-SA"/>
        </w:rPr>
        <w:t>》三册。</w:t>
      </w:r>
    </w:p>
    <w:p w:rsidR="00F741DA" w:rsidRPr="00F741DA" w:rsidRDefault="00F741DA" w:rsidP="00F741DA">
      <w:pPr>
        <w:widowControl/>
        <w:shd w:val="clear" w:color="auto" w:fill="FFFFFF"/>
        <w:spacing w:line="360" w:lineRule="atLeast"/>
        <w:ind w:firstLine="420"/>
        <w:jc w:val="left"/>
        <w:rPr>
          <w:rFonts w:ascii="Arial" w:eastAsia="宋体" w:hAnsi="Arial" w:cs="Arial"/>
          <w:kern w:val="0"/>
          <w:szCs w:val="21"/>
          <w:lang w:bidi="ar-SA"/>
        </w:rPr>
      </w:pPr>
      <w:r w:rsidRPr="00F741DA">
        <w:rPr>
          <w:rFonts w:ascii="宋体" w:eastAsia="宋体" w:hAnsi="宋体" w:cs="Arial"/>
          <w:kern w:val="0"/>
          <w:sz w:val="28"/>
          <w:szCs w:val="28"/>
          <w:lang w:bidi="ar-SA"/>
        </w:rPr>
        <w:t>1958年10月17日，因飞机突然失事遇难殉职，享年59岁</w:t>
      </w:r>
      <w:r w:rsidRPr="00F741DA">
        <w:rPr>
          <w:rFonts w:ascii="Arial" w:eastAsia="宋体" w:hAnsi="Arial" w:cs="Arial"/>
          <w:kern w:val="0"/>
          <w:szCs w:val="21"/>
          <w:lang w:bidi="ar-SA"/>
        </w:rPr>
        <w:t>。</w:t>
      </w:r>
    </w:p>
    <w:p w:rsidR="00A54D60" w:rsidRPr="00F741DA" w:rsidRDefault="00A54D60"/>
    <w:sectPr w:rsidR="00A54D60" w:rsidRPr="00F741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1DA"/>
    <w:rsid w:val="00A54D60"/>
    <w:rsid w:val="00D93973"/>
    <w:rsid w:val="00F74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6D5178C-4EFB-405B-80A6-4B35DF0E9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741DA"/>
    <w:rPr>
      <w:color w:val="0000FF"/>
      <w:u w:val="single"/>
    </w:rPr>
  </w:style>
  <w:style w:type="character" w:customStyle="1" w:styleId="apple-converted-space">
    <w:name w:val="apple-converted-space"/>
    <w:basedOn w:val="a0"/>
    <w:rsid w:val="00F741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15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16286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060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69559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ike.baidu.com/item/%E4%B8%AD%E5%9B%BD%E4%BD%9C%E5%AE%B6%E5%8D%8F%E4%BC%9A/204947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baike.baidu.com/item/%E4%B8%AD%E5%9B%BD%E7%A7%91%E5%AD%A6%E9%99%A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aike.baidu.com/item/%E6%8F%92%E5%9B%BE%E6%9C%AC%E4%B8%AD%E5%9B%BD%E6%96%87%E5%AD%A6%E5%8F%B2/9284090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baike.baidu.com/item/%E4%BA%94%E5%9B%9B%E8%BF%90%E5%8A%A8/291670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baike.baidu.com/item/%E6%96%87%E5%AD%A6%E8%AF%84%E8%AE%BA" TargetMode="External"/><Relationship Id="rId9" Type="http://schemas.openxmlformats.org/officeDocument/2006/relationships/hyperlink" Target="https://baike.baidu.com/item/%E4%B8%AD%E5%9B%BD%E6%96%87%E5%AD%A6%E7%A0%94%E7%A9%B6/10073269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860</Characters>
  <DocSecurity>0</DocSecurity>
  <Lines>7</Lines>
  <Paragraphs>2</Paragraphs>
  <ScaleCrop>false</ScaleCrop>
  <Company/>
  <LinksUpToDate>false</LinksUpToDate>
  <CharactersWithSpaces>1008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2018-08-08T06:54:00Z</dcterms:created>
  <dcterms:modified xsi:type="dcterms:W3CDTF">2018-09-22T09:08:00Z</dcterms:modified>
</cp:coreProperties>
</file>