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4B1" w:rsidRPr="00F369BA" w:rsidRDefault="000614B1" w:rsidP="00F369BA">
      <w:pPr>
        <w:jc w:val="center"/>
        <w:rPr>
          <w:rFonts w:ascii="宋体" w:hAnsi="宋体"/>
          <w:b/>
          <w:color w:val="FF0000"/>
          <w:sz w:val="28"/>
          <w:szCs w:val="28"/>
        </w:rPr>
      </w:pPr>
      <w:r w:rsidRPr="00F369BA">
        <w:rPr>
          <w:rFonts w:ascii="宋体" w:hAnsi="宋体" w:hint="eastAsia"/>
          <w:b/>
          <w:color w:val="FF0000"/>
          <w:sz w:val="28"/>
          <w:szCs w:val="28"/>
        </w:rPr>
        <w:t>议论文阅读</w:t>
      </w:r>
    </w:p>
    <w:p w:rsidR="000614B1" w:rsidRPr="00F369BA" w:rsidRDefault="000614B1" w:rsidP="000614B1">
      <w:pPr>
        <w:rPr>
          <w:rFonts w:ascii="宋体" w:hAnsi="宋体"/>
          <w:b/>
        </w:rPr>
      </w:pPr>
      <w:r w:rsidRPr="00F369BA">
        <w:rPr>
          <w:rFonts w:ascii="宋体" w:hAnsi="宋体"/>
          <w:b/>
        </w:rPr>
        <w:t>长宁区</w:t>
      </w:r>
    </w:p>
    <w:p w:rsidR="000614B1" w:rsidRPr="00F369BA" w:rsidRDefault="000614B1" w:rsidP="000614B1">
      <w:pPr>
        <w:rPr>
          <w:rFonts w:ascii="宋体" w:hAnsi="宋体"/>
          <w:b/>
        </w:rPr>
      </w:pPr>
      <w:r w:rsidRPr="00F369BA">
        <w:rPr>
          <w:rFonts w:ascii="宋体" w:hAnsi="宋体" w:hint="eastAsia"/>
          <w:b/>
        </w:rPr>
        <w:t>杨浦区</w:t>
      </w:r>
    </w:p>
    <w:p w:rsidR="000614B1" w:rsidRPr="00F369BA" w:rsidRDefault="000614B1" w:rsidP="000614B1">
      <w:pPr>
        <w:rPr>
          <w:rFonts w:ascii="宋体" w:hAnsi="宋体"/>
          <w:b/>
        </w:rPr>
      </w:pPr>
      <w:r w:rsidRPr="00F369BA">
        <w:rPr>
          <w:rFonts w:ascii="宋体" w:hAnsi="宋体"/>
          <w:b/>
        </w:rPr>
        <w:t>徐汇区</w:t>
      </w:r>
    </w:p>
    <w:p w:rsidR="000614B1" w:rsidRPr="00F369BA" w:rsidRDefault="000614B1" w:rsidP="000614B1">
      <w:pPr>
        <w:rPr>
          <w:rFonts w:ascii="宋体" w:hAnsi="宋体"/>
          <w:b/>
        </w:rPr>
      </w:pPr>
      <w:r w:rsidRPr="00F369BA">
        <w:rPr>
          <w:rFonts w:ascii="宋体" w:hAnsi="宋体"/>
          <w:b/>
        </w:rPr>
        <w:t>松江区</w:t>
      </w:r>
    </w:p>
    <w:p w:rsidR="000614B1" w:rsidRPr="00F369BA" w:rsidRDefault="000614B1" w:rsidP="000614B1">
      <w:pPr>
        <w:rPr>
          <w:rFonts w:ascii="宋体" w:hAnsi="宋体"/>
          <w:b/>
        </w:rPr>
      </w:pPr>
      <w:r w:rsidRPr="00F369BA">
        <w:rPr>
          <w:rFonts w:ascii="宋体" w:hAnsi="宋体"/>
          <w:b/>
        </w:rPr>
        <w:t>静安区</w:t>
      </w:r>
    </w:p>
    <w:p w:rsidR="000614B1" w:rsidRPr="00F369BA" w:rsidRDefault="000614B1" w:rsidP="000614B1">
      <w:pPr>
        <w:rPr>
          <w:rFonts w:ascii="宋体" w:hAnsi="宋体"/>
          <w:b/>
        </w:rPr>
      </w:pPr>
      <w:r w:rsidRPr="00F369BA">
        <w:rPr>
          <w:rFonts w:ascii="宋体" w:hAnsi="宋体"/>
          <w:b/>
        </w:rPr>
        <w:t>宝山区</w:t>
      </w:r>
    </w:p>
    <w:p w:rsidR="000614B1" w:rsidRPr="00F369BA" w:rsidRDefault="000614B1" w:rsidP="000614B1">
      <w:pPr>
        <w:spacing w:line="360" w:lineRule="auto"/>
        <w:rPr>
          <w:rFonts w:ascii="宋体" w:hAnsi="宋体" w:cs="宋体"/>
          <w:b/>
          <w:bCs/>
        </w:rPr>
      </w:pPr>
      <w:r w:rsidRPr="00F369BA">
        <w:rPr>
          <w:rFonts w:ascii="宋体" w:hAnsi="宋体" w:cs="宋体" w:hint="eastAsia"/>
          <w:b/>
          <w:bCs/>
        </w:rPr>
        <w:t>（一）阅读下文,完成15--19题（20分）</w:t>
      </w:r>
    </w:p>
    <w:p w:rsidR="000614B1" w:rsidRPr="00F369BA" w:rsidRDefault="000614B1" w:rsidP="000614B1">
      <w:pPr>
        <w:jc w:val="center"/>
        <w:rPr>
          <w:rFonts w:ascii="宋体" w:hAnsi="宋体" w:cs="楷体_GB2312"/>
          <w:b/>
          <w:bCs/>
        </w:rPr>
      </w:pPr>
      <w:r w:rsidRPr="00F369BA">
        <w:rPr>
          <w:rFonts w:ascii="宋体" w:hAnsi="宋体" w:cs="楷体_GB2312" w:hint="eastAsia"/>
          <w:b/>
          <w:bCs/>
        </w:rPr>
        <w:t>传统文化的“传”与“承</w:t>
      </w:r>
    </w:p>
    <w:p w:rsidR="000614B1" w:rsidRPr="00F369BA" w:rsidRDefault="000614B1" w:rsidP="000614B1">
      <w:pPr>
        <w:jc w:val="center"/>
        <w:rPr>
          <w:rFonts w:ascii="宋体" w:hAnsi="宋体" w:cs="楷体_GB2312"/>
          <w:b/>
          <w:bCs/>
        </w:rPr>
      </w:pPr>
      <w:r w:rsidRPr="00F369BA">
        <w:rPr>
          <w:rFonts w:ascii="宋体" w:hAnsi="宋体" w:cs="楷体_GB2312" w:hint="eastAsia"/>
          <w:b/>
          <w:bCs/>
        </w:rPr>
        <w:t>葛剑雄</w:t>
      </w:r>
    </w:p>
    <w:p w:rsidR="000614B1" w:rsidRPr="00F369BA" w:rsidRDefault="000614B1" w:rsidP="000614B1">
      <w:pPr>
        <w:ind w:firstLineChars="200" w:firstLine="420"/>
        <w:jc w:val="left"/>
        <w:rPr>
          <w:rFonts w:ascii="宋体" w:hAnsi="宋体" w:cs="楷体_GB2312"/>
        </w:rPr>
      </w:pPr>
      <w:r w:rsidRPr="00F369BA">
        <w:rPr>
          <w:rFonts w:ascii="宋体" w:hAnsi="宋体" w:cs="楷体_GB2312" w:hint="eastAsia"/>
        </w:rPr>
        <w:t>①在激荡社会变革中的中国传统文化,正面临空前严峻的传承危机。</w:t>
      </w:r>
    </w:p>
    <w:p w:rsidR="000614B1" w:rsidRPr="00F369BA" w:rsidRDefault="000614B1" w:rsidP="000614B1">
      <w:pPr>
        <w:ind w:firstLineChars="200" w:firstLine="420"/>
        <w:jc w:val="left"/>
        <w:rPr>
          <w:rFonts w:ascii="宋体" w:hAnsi="宋体" w:cs="楷体_GB2312"/>
        </w:rPr>
      </w:pPr>
      <w:r w:rsidRPr="00F369BA">
        <w:rPr>
          <w:rFonts w:ascii="宋体" w:hAnsi="宋体" w:cs="楷体_GB2312" w:hint="eastAsia"/>
        </w:rPr>
        <w:t>②因为面临危机,所以需要传承。今天,我们如何传承传统文化?我认为,“传承”分“传”和“承”两个部分。“传”就是记录、保存、延续。对于传统文化,“传”的基本含义就是将其尽可能地保存原样。“传”的实质,就是尽可能使它延长,尽可能使它符合原来的内容。</w:t>
      </w:r>
    </w:p>
    <w:p w:rsidR="000614B1" w:rsidRPr="00F369BA" w:rsidRDefault="000614B1" w:rsidP="000614B1">
      <w:pPr>
        <w:ind w:firstLineChars="200" w:firstLine="420"/>
        <w:jc w:val="left"/>
        <w:rPr>
          <w:rFonts w:ascii="宋体" w:hAnsi="宋体" w:cs="楷体_GB2312"/>
        </w:rPr>
      </w:pPr>
      <w:r w:rsidRPr="00F369BA">
        <w:rPr>
          <w:rFonts w:ascii="宋体" w:hAnsi="宋体" w:cs="楷体_GB2312" w:hint="eastAsia"/>
        </w:rPr>
        <w:t>③“传”是无条件的,不需要进行选择,也不需要考虑它有用没用,尽最大可能先保存下来再说。我们这样讲,有人会问,落后的、保守的甚至是反动的传统文化,该不该保护?也要保护。举一个很极端的例子,希特勒当年屠杀犹太人的集中营,现在就被列为了世界文化遗产。那么一个罪恶的地方,为什么还要把它作为文化遗产加以保护留存呢?因为它是人类历史的一部分。如果这个集中营不保存下来,后人便不能够通过它真切地感受那段历史,了解人性还能恶到那种程度。</w:t>
      </w:r>
    </w:p>
    <w:p w:rsidR="000614B1" w:rsidRPr="00F369BA" w:rsidRDefault="000614B1" w:rsidP="000614B1">
      <w:pPr>
        <w:ind w:firstLineChars="200" w:firstLine="420"/>
        <w:jc w:val="left"/>
        <w:rPr>
          <w:rFonts w:ascii="宋体" w:hAnsi="宋体" w:cs="楷体_GB2312"/>
        </w:rPr>
      </w:pPr>
      <w:r w:rsidRPr="00F369BA">
        <w:rPr>
          <w:rFonts w:ascii="宋体" w:hAnsi="宋体" w:cs="楷体_GB2312" w:hint="eastAsia"/>
        </w:rPr>
        <w:t>④进一步思考,我们知道,后人的智慧并不一定比前人强,比如金字塔的产生、玛雅文明的兴衰,今天我们仍无法用科学进行解释。传统文化中包含了大量古人的智慧,这些智慧我们今天可能还无法理解,甚至以为是迷信,但并不代表我们永远无法理解。如果让传统文化匆匆消亡而不加保存,那我们就永远失去了理解古人智慧的机会。这也是我们建议把传统文化先尽量保存下来的重要原因。事实上,有些国家在这方面做得很不错。</w:t>
      </w:r>
    </w:p>
    <w:p w:rsidR="000614B1" w:rsidRPr="00F369BA" w:rsidRDefault="000614B1" w:rsidP="000614B1">
      <w:pPr>
        <w:ind w:firstLineChars="200" w:firstLine="420"/>
        <w:jc w:val="left"/>
        <w:rPr>
          <w:rFonts w:ascii="宋体" w:hAnsi="宋体" w:cs="楷体_GB2312"/>
        </w:rPr>
      </w:pPr>
      <w:r w:rsidRPr="00F369BA">
        <w:rPr>
          <w:rFonts w:ascii="宋体" w:hAnsi="宋体" w:cs="楷体_GB2312" w:hint="eastAsia"/>
        </w:rPr>
        <w:t>⑤目前,我们对传统文化的保存,主要问题仍然是具有很强的选择性、功利性。以非遗为例,可以作为旅游资源开发的,或者可以拿到市场上换钱的,我们对它就比较热心,反之则比较冷漠。这样一来,有现实利用价值的非遗可能会得到较好的保护,而暂时没啥实际用处的非遗便会无人问津。另外,一些非遗传承人,为了在市场上赚钱养活自己,往往会随意改变非遗的内容和形式,以满足当代人的需要,这种保存也是不周全的。在传统文化的保存我们可以向一些国家学习。</w:t>
      </w:r>
    </w:p>
    <w:p w:rsidR="000614B1" w:rsidRPr="00F369BA" w:rsidRDefault="000614B1" w:rsidP="000614B1">
      <w:pPr>
        <w:ind w:firstLineChars="200" w:firstLine="420"/>
        <w:jc w:val="left"/>
        <w:rPr>
          <w:rFonts w:ascii="宋体" w:hAnsi="宋体" w:cs="楷体_GB2312"/>
        </w:rPr>
      </w:pPr>
      <w:r w:rsidRPr="00F369BA">
        <w:rPr>
          <w:rFonts w:ascii="宋体" w:hAnsi="宋体" w:cs="楷体_GB2312" w:hint="eastAsia"/>
        </w:rPr>
        <w:t>⑥总而言之,传统文化不仅是人类记忆和人类历史的一部分,而且还可能藴含着今人还无从知晓的智慧,再加上由于失去了存在的物质基础而正面临消亡的危机,所以我们应该无条件地、尽最大可能地把传统文化先保存下来,这就是传统文化传承中的“传”。</w:t>
      </w:r>
    </w:p>
    <w:p w:rsidR="000614B1" w:rsidRPr="00F369BA" w:rsidRDefault="000614B1" w:rsidP="000614B1">
      <w:pPr>
        <w:jc w:val="right"/>
        <w:rPr>
          <w:rFonts w:ascii="宋体" w:hAnsi="宋体" w:cs="楷体_GB2312"/>
        </w:rPr>
      </w:pPr>
      <w:r w:rsidRPr="00F369BA">
        <w:rPr>
          <w:rFonts w:ascii="宋体" w:hAnsi="宋体" w:cs="楷体_GB2312" w:hint="eastAsia"/>
        </w:rPr>
        <w:t xml:space="preserve">                                                                  选文有删改</w:t>
      </w:r>
    </w:p>
    <w:p w:rsidR="000614B1" w:rsidRPr="00F369BA" w:rsidRDefault="000614B1" w:rsidP="000614B1">
      <w:pPr>
        <w:rPr>
          <w:rFonts w:ascii="宋体" w:hAnsi="宋体" w:cs="楷体"/>
        </w:rPr>
      </w:pPr>
    </w:p>
    <w:p w:rsidR="000614B1" w:rsidRPr="00F369BA" w:rsidRDefault="000614B1" w:rsidP="000614B1">
      <w:pPr>
        <w:spacing w:line="360" w:lineRule="auto"/>
        <w:rPr>
          <w:rFonts w:ascii="宋体" w:hAnsi="宋体" w:cs="宋体"/>
        </w:rPr>
      </w:pPr>
      <w:r w:rsidRPr="00F369BA">
        <w:rPr>
          <w:rFonts w:ascii="宋体" w:hAnsi="宋体" w:cs="宋体" w:hint="eastAsia"/>
        </w:rPr>
        <w:t>15、第⑤段中加点词“它”在文中指的是</w:t>
      </w:r>
      <w:r w:rsidRPr="00F369BA">
        <w:rPr>
          <w:rFonts w:ascii="宋体" w:hAnsi="宋体" w:cs="宋体" w:hint="eastAsia"/>
          <w:u w:val="single"/>
        </w:rPr>
        <w:t xml:space="preserve">                                        。</w:t>
      </w:r>
      <w:r w:rsidRPr="00F369BA">
        <w:rPr>
          <w:rFonts w:ascii="宋体" w:hAnsi="宋体" w:cs="宋体" w:hint="eastAsia"/>
        </w:rPr>
        <w:t>（2分）</w:t>
      </w:r>
    </w:p>
    <w:p w:rsidR="000614B1" w:rsidRPr="00F369BA" w:rsidRDefault="000614B1" w:rsidP="000614B1">
      <w:pPr>
        <w:spacing w:line="360" w:lineRule="auto"/>
        <w:rPr>
          <w:rFonts w:ascii="宋体" w:hAnsi="宋体" w:cs="宋体"/>
        </w:rPr>
      </w:pPr>
      <w:r w:rsidRPr="00F369BA">
        <w:rPr>
          <w:rFonts w:ascii="宋体" w:hAnsi="宋体" w:cs="宋体" w:hint="eastAsia"/>
        </w:rPr>
        <w:t>16、（1）第②段一第⑤段,作者围绕传统文化的“传”,依次写了“传”的基本含义、“传”</w:t>
      </w:r>
    </w:p>
    <w:p w:rsidR="000614B1" w:rsidRPr="00F369BA" w:rsidRDefault="000614B1" w:rsidP="000614B1">
      <w:pPr>
        <w:spacing w:line="360" w:lineRule="auto"/>
        <w:rPr>
          <w:rFonts w:ascii="宋体" w:hAnsi="宋体" w:cs="宋体"/>
        </w:rPr>
      </w:pPr>
      <w:r w:rsidRPr="00F369BA">
        <w:rPr>
          <w:rFonts w:ascii="宋体" w:hAnsi="宋体" w:cs="宋体" w:hint="eastAsia"/>
        </w:rPr>
        <w:t>的实质、</w:t>
      </w:r>
      <w:r w:rsidRPr="00F369BA">
        <w:rPr>
          <w:rFonts w:ascii="宋体" w:hAnsi="宋体" w:cs="宋体" w:hint="eastAsia"/>
          <w:u w:val="single"/>
        </w:rPr>
        <w:t xml:space="preserve">                       </w:t>
      </w:r>
      <w:r w:rsidRPr="00F369BA">
        <w:rPr>
          <w:rFonts w:ascii="宋体" w:hAnsi="宋体" w:cs="宋体" w:hint="eastAsia"/>
        </w:rPr>
        <w:t>、</w:t>
      </w:r>
      <w:r w:rsidRPr="00F369BA">
        <w:rPr>
          <w:rFonts w:ascii="宋体" w:hAnsi="宋体" w:cs="宋体" w:hint="eastAsia"/>
          <w:u w:val="single"/>
        </w:rPr>
        <w:t xml:space="preserve">                    </w:t>
      </w:r>
      <w:r w:rsidRPr="00F369BA">
        <w:rPr>
          <w:rFonts w:ascii="宋体" w:hAnsi="宋体" w:cs="宋体" w:hint="eastAsia"/>
        </w:rPr>
        <w:t xml:space="preserve"> 等内容。（4分）</w:t>
      </w:r>
    </w:p>
    <w:p w:rsidR="000614B1" w:rsidRPr="00F369BA" w:rsidRDefault="000614B1" w:rsidP="000614B1">
      <w:pPr>
        <w:spacing w:line="360" w:lineRule="auto"/>
        <w:rPr>
          <w:rFonts w:ascii="宋体" w:hAnsi="宋体" w:cs="宋体"/>
        </w:rPr>
      </w:pPr>
      <w:r w:rsidRPr="00F369BA">
        <w:rPr>
          <w:rFonts w:ascii="宋体" w:hAnsi="宋体" w:cs="宋体" w:hint="eastAsia"/>
        </w:rPr>
        <w:t>（2）联系全文,作者表达的主要观点是</w:t>
      </w:r>
      <w:r w:rsidRPr="00F369BA">
        <w:rPr>
          <w:rFonts w:ascii="宋体" w:hAnsi="宋体" w:cs="宋体" w:hint="eastAsia"/>
          <w:u w:val="single"/>
        </w:rPr>
        <w:t xml:space="preserve">                                           。</w:t>
      </w:r>
      <w:r w:rsidRPr="00F369BA">
        <w:rPr>
          <w:rFonts w:ascii="宋体" w:hAnsi="宋体" w:cs="宋体" w:hint="eastAsia"/>
        </w:rPr>
        <w:lastRenderedPageBreak/>
        <w:t>（2分）</w:t>
      </w:r>
    </w:p>
    <w:p w:rsidR="000614B1" w:rsidRPr="00F369BA" w:rsidRDefault="000614B1" w:rsidP="000614B1">
      <w:pPr>
        <w:spacing w:line="360" w:lineRule="auto"/>
        <w:rPr>
          <w:rFonts w:ascii="宋体" w:hAnsi="宋体" w:cs="宋体"/>
        </w:rPr>
      </w:pPr>
      <w:r w:rsidRPr="00F369BA">
        <w:rPr>
          <w:rFonts w:ascii="宋体" w:hAnsi="宋体" w:cs="宋体" w:hint="eastAsia"/>
        </w:rPr>
        <w:t>17、请简述第③段、第④段两段不能互换的理由。（4分）</w:t>
      </w:r>
    </w:p>
    <w:p w:rsidR="000614B1" w:rsidRPr="00F369BA" w:rsidRDefault="000614B1" w:rsidP="000614B1">
      <w:pPr>
        <w:spacing w:line="360" w:lineRule="auto"/>
        <w:rPr>
          <w:rFonts w:ascii="宋体" w:hAnsi="宋体" w:cs="宋体"/>
          <w:u w:val="single"/>
        </w:rPr>
      </w:pPr>
      <w:r w:rsidRPr="00F369BA">
        <w:rPr>
          <w:rFonts w:ascii="宋体" w:hAnsi="宋体" w:cs="宋体" w:hint="eastAsia"/>
          <w:u w:val="single"/>
        </w:rPr>
        <w:t xml:space="preserve">                                                                                   </w:t>
      </w:r>
    </w:p>
    <w:p w:rsidR="000614B1" w:rsidRPr="00F369BA" w:rsidRDefault="000614B1" w:rsidP="000614B1">
      <w:pPr>
        <w:spacing w:line="360" w:lineRule="auto"/>
        <w:rPr>
          <w:rFonts w:ascii="宋体" w:hAnsi="宋体" w:cs="宋体"/>
          <w:u w:val="single"/>
        </w:rPr>
      </w:pPr>
      <w:r w:rsidRPr="00F369BA">
        <w:rPr>
          <w:rFonts w:ascii="宋体" w:hAnsi="宋体" w:cs="宋体" w:hint="eastAsia"/>
          <w:u w:val="single"/>
        </w:rPr>
        <w:t xml:space="preserve">                                                                                    </w:t>
      </w:r>
    </w:p>
    <w:p w:rsidR="000614B1" w:rsidRPr="00F369BA" w:rsidRDefault="000614B1" w:rsidP="000614B1">
      <w:pPr>
        <w:spacing w:line="360" w:lineRule="auto"/>
        <w:rPr>
          <w:rFonts w:ascii="宋体" w:hAnsi="宋体" w:cs="宋体"/>
        </w:rPr>
      </w:pPr>
      <w:r w:rsidRPr="00F369BA">
        <w:rPr>
          <w:rFonts w:ascii="宋体" w:hAnsi="宋体" w:cs="宋体" w:hint="eastAsia"/>
        </w:rPr>
        <w:t>18、对下列这段文字在文中的位置及其作用理解正确的一项是</w:t>
      </w:r>
      <w:r w:rsidRPr="00F369BA">
        <w:rPr>
          <w:rFonts w:ascii="宋体" w:hAnsi="宋体" w:cs="宋体" w:hint="eastAsia"/>
          <w:u w:val="single"/>
        </w:rPr>
        <w:t xml:space="preserve">       。</w:t>
      </w:r>
      <w:r w:rsidRPr="00F369BA">
        <w:rPr>
          <w:rFonts w:ascii="宋体" w:hAnsi="宋体" w:cs="宋体" w:hint="eastAsia"/>
        </w:rPr>
        <w:t>（4分）</w:t>
      </w:r>
    </w:p>
    <w:p w:rsidR="000614B1" w:rsidRPr="00F369BA" w:rsidRDefault="000614B1" w:rsidP="000614B1">
      <w:pPr>
        <w:ind w:firstLineChars="200" w:firstLine="420"/>
        <w:rPr>
          <w:rFonts w:ascii="宋体" w:hAnsi="宋体" w:cs="宋体"/>
        </w:rPr>
      </w:pPr>
      <w:r w:rsidRPr="00F369BA">
        <w:rPr>
          <w:rFonts w:ascii="宋体" w:hAnsi="宋体" w:cs="宋体" w:hint="eastAsia"/>
        </w:rPr>
        <w:t>比如日本,某项传统文化项目一旦被列为保护对象,其传承人就会像“国宝”一样,完全由政府供养,不需要他（她）想办法养活自己,他（她）的任务就是“传”----带徒弟，把掌握的东西教给徒弟,教会了,任务就完成了。在我看来,传统文化的“传”,就应该这样。</w:t>
      </w:r>
    </w:p>
    <w:p w:rsidR="000614B1" w:rsidRPr="00F369BA" w:rsidRDefault="000614B1" w:rsidP="000614B1">
      <w:pPr>
        <w:spacing w:line="360" w:lineRule="auto"/>
        <w:rPr>
          <w:rFonts w:ascii="宋体" w:hAnsi="宋体" w:cs="宋体"/>
        </w:rPr>
      </w:pPr>
      <w:r w:rsidRPr="00F369BA">
        <w:rPr>
          <w:rFonts w:ascii="宋体" w:hAnsi="宋体" w:cs="宋体" w:hint="eastAsia"/>
        </w:rPr>
        <w:t>A.第⑤段结尾     举例说明哪些国家做得很不错。</w:t>
      </w:r>
    </w:p>
    <w:p w:rsidR="000614B1" w:rsidRPr="00F369BA" w:rsidRDefault="000614B1" w:rsidP="000614B1">
      <w:pPr>
        <w:spacing w:line="360" w:lineRule="auto"/>
        <w:rPr>
          <w:rFonts w:ascii="宋体" w:hAnsi="宋体" w:cs="宋体"/>
        </w:rPr>
      </w:pPr>
      <w:r w:rsidRPr="00F369BA">
        <w:rPr>
          <w:rFonts w:ascii="宋体" w:hAnsi="宋体" w:cs="宋体" w:hint="eastAsia"/>
        </w:rPr>
        <w:t>B.第⑥段结尾     举例说明可以向哪些国家学习。</w:t>
      </w:r>
    </w:p>
    <w:p w:rsidR="000614B1" w:rsidRPr="00F369BA" w:rsidRDefault="000614B1" w:rsidP="000614B1">
      <w:pPr>
        <w:spacing w:line="360" w:lineRule="auto"/>
        <w:rPr>
          <w:rFonts w:ascii="宋体" w:hAnsi="宋体" w:cs="宋体"/>
        </w:rPr>
      </w:pPr>
      <w:r w:rsidRPr="00F369BA">
        <w:rPr>
          <w:rFonts w:ascii="宋体" w:hAnsi="宋体" w:cs="宋体" w:hint="eastAsia"/>
        </w:rPr>
        <w:t>C.第⑤段结尾     举例论证保存传统文化可以让我们有理解古人智慧的机会。</w:t>
      </w:r>
    </w:p>
    <w:p w:rsidR="000614B1" w:rsidRPr="00F369BA" w:rsidRDefault="000614B1" w:rsidP="000614B1">
      <w:pPr>
        <w:spacing w:line="360" w:lineRule="auto"/>
        <w:rPr>
          <w:rFonts w:ascii="宋体" w:hAnsi="宋体" w:cs="宋体"/>
        </w:rPr>
      </w:pPr>
      <w:r w:rsidRPr="00F369BA">
        <w:rPr>
          <w:rFonts w:ascii="宋体" w:hAnsi="宋体" w:cs="宋体" w:hint="eastAsia"/>
        </w:rPr>
        <w:t>D.第⑤段结尾     举例论证有些国家可以通过非功利性的方式保存传统文化。</w:t>
      </w:r>
    </w:p>
    <w:p w:rsidR="000614B1" w:rsidRPr="00F369BA" w:rsidRDefault="000614B1" w:rsidP="000614B1">
      <w:pPr>
        <w:spacing w:line="360" w:lineRule="auto"/>
        <w:rPr>
          <w:rFonts w:ascii="宋体" w:hAnsi="宋体" w:cs="宋体"/>
        </w:rPr>
      </w:pPr>
      <w:r w:rsidRPr="00F369BA">
        <w:rPr>
          <w:rFonts w:ascii="宋体" w:hAnsi="宋体" w:cs="宋体" w:hint="eastAsia"/>
        </w:rPr>
        <w:t>19、有人认为本文的题目有问题。请说说你的观点,并且简述理由。（4分）</w:t>
      </w:r>
    </w:p>
    <w:p w:rsidR="000614B1" w:rsidRPr="00F369BA" w:rsidRDefault="000614B1" w:rsidP="000614B1">
      <w:pPr>
        <w:spacing w:line="360" w:lineRule="auto"/>
        <w:rPr>
          <w:rFonts w:ascii="宋体" w:hAnsi="宋体" w:cs="宋体"/>
          <w:u w:val="single"/>
        </w:rPr>
      </w:pPr>
      <w:r w:rsidRPr="00F369BA">
        <w:rPr>
          <w:rFonts w:ascii="宋体" w:hAnsi="宋体" w:cs="宋体" w:hint="eastAsia"/>
          <w:u w:val="single"/>
        </w:rPr>
        <w:t xml:space="preserve">                                                                                   </w:t>
      </w:r>
    </w:p>
    <w:p w:rsidR="000614B1" w:rsidRPr="00F369BA" w:rsidRDefault="000614B1" w:rsidP="000614B1">
      <w:pPr>
        <w:spacing w:line="360" w:lineRule="auto"/>
        <w:rPr>
          <w:rFonts w:ascii="宋体" w:hAnsi="宋体" w:cs="宋体"/>
          <w:u w:val="single"/>
        </w:rPr>
      </w:pPr>
      <w:r w:rsidRPr="00F369BA">
        <w:rPr>
          <w:rFonts w:ascii="宋体" w:hAnsi="宋体" w:cs="宋体" w:hint="eastAsia"/>
          <w:u w:val="single"/>
        </w:rPr>
        <w:t xml:space="preserve">                                                                                    </w:t>
      </w:r>
    </w:p>
    <w:p w:rsidR="000614B1" w:rsidRPr="00F369BA" w:rsidRDefault="000614B1" w:rsidP="000614B1">
      <w:pPr>
        <w:widowControl/>
        <w:jc w:val="left"/>
        <w:rPr>
          <w:rFonts w:ascii="宋体" w:hAnsi="宋体"/>
          <w:color w:val="FF0000"/>
        </w:rPr>
      </w:pPr>
      <w:r w:rsidRPr="00F369BA">
        <w:rPr>
          <w:rFonts w:ascii="宋体" w:hAnsi="宋体" w:hint="eastAsia"/>
          <w:color w:val="FF0000"/>
        </w:rPr>
        <w:t>15、（2分）可以作为旅游资源开发或者拿到市场上换钱的非遗（有现实利用价值的非遗）</w:t>
      </w:r>
    </w:p>
    <w:p w:rsidR="000614B1" w:rsidRPr="00F369BA" w:rsidRDefault="000614B1" w:rsidP="000614B1">
      <w:pPr>
        <w:widowControl/>
        <w:jc w:val="left"/>
        <w:rPr>
          <w:rFonts w:ascii="宋体" w:hAnsi="宋体"/>
          <w:color w:val="FF0000"/>
        </w:rPr>
      </w:pPr>
      <w:r w:rsidRPr="00F369BA">
        <w:rPr>
          <w:rFonts w:ascii="宋体" w:hAnsi="宋体" w:hint="eastAsia"/>
          <w:color w:val="FF0000"/>
        </w:rPr>
        <w:t>16、（1）（4分，每空2分）“传”的重要原因   “传”的主要问题</w:t>
      </w:r>
    </w:p>
    <w:p w:rsidR="000614B1" w:rsidRPr="00F369BA" w:rsidRDefault="000614B1" w:rsidP="000614B1">
      <w:pPr>
        <w:widowControl/>
        <w:jc w:val="left"/>
        <w:rPr>
          <w:rFonts w:ascii="宋体" w:hAnsi="宋体"/>
          <w:color w:val="FF0000"/>
        </w:rPr>
      </w:pPr>
      <w:r w:rsidRPr="00F369BA">
        <w:rPr>
          <w:rFonts w:ascii="宋体" w:hAnsi="宋体" w:hint="eastAsia"/>
          <w:color w:val="FF0000"/>
        </w:rPr>
        <w:t>（2）（2分）我们应该无条件地、尽最大可能地把传统文化保存下来</w:t>
      </w:r>
    </w:p>
    <w:p w:rsidR="000614B1" w:rsidRPr="00F369BA" w:rsidRDefault="000614B1" w:rsidP="000614B1">
      <w:pPr>
        <w:widowControl/>
        <w:jc w:val="left"/>
        <w:rPr>
          <w:rFonts w:ascii="宋体" w:hAnsi="宋体"/>
          <w:color w:val="FF0000"/>
        </w:rPr>
      </w:pPr>
      <w:r w:rsidRPr="00F369BA">
        <w:rPr>
          <w:rFonts w:ascii="宋体" w:hAnsi="宋体" w:hint="eastAsia"/>
          <w:color w:val="FF0000"/>
        </w:rPr>
        <w:t>17、（4分）第③段主要讲了“传”的重要原因是“人类历史的一部分”；第④段讲“传“是因为有些传统文化包含了我们目前无法解释的古人的智慧。（2分）根据第④段首句“进一步思考”（或者末段首句“不仅……而且……”）可见，后者以前者为前提，两者是递进关系。（2分）</w:t>
      </w:r>
    </w:p>
    <w:p w:rsidR="000614B1" w:rsidRPr="00F369BA" w:rsidRDefault="000614B1" w:rsidP="000614B1">
      <w:pPr>
        <w:widowControl/>
        <w:jc w:val="left"/>
        <w:rPr>
          <w:rFonts w:ascii="宋体" w:hAnsi="宋体"/>
          <w:color w:val="FF0000"/>
        </w:rPr>
      </w:pPr>
      <w:r w:rsidRPr="00F369BA">
        <w:rPr>
          <w:rFonts w:ascii="宋体" w:hAnsi="宋体" w:hint="eastAsia"/>
          <w:color w:val="FF0000"/>
        </w:rPr>
        <w:t>18、（4分）D</w:t>
      </w:r>
    </w:p>
    <w:p w:rsidR="000614B1" w:rsidRPr="00F369BA" w:rsidRDefault="000614B1" w:rsidP="000614B1">
      <w:pPr>
        <w:widowControl/>
        <w:jc w:val="left"/>
        <w:rPr>
          <w:rFonts w:ascii="宋体" w:hAnsi="宋体"/>
          <w:color w:val="FF0000"/>
        </w:rPr>
      </w:pPr>
      <w:r w:rsidRPr="00F369BA">
        <w:rPr>
          <w:rFonts w:ascii="宋体" w:hAnsi="宋体" w:hint="eastAsia"/>
          <w:color w:val="FF0000"/>
        </w:rPr>
        <w:t>19、（4分）（观点1分，理由3分=题目意思分析2分+本文内容概括1分）本文题目要求文章既从传统文化的“传”的角度展开，也要从“承”的角度展开，并且要适当关注两者的关系。本文只讲“传统文化的‘传’”，文题并不准确。</w:t>
      </w:r>
    </w:p>
    <w:p w:rsidR="000614B1" w:rsidRPr="00F369BA" w:rsidRDefault="000614B1" w:rsidP="000614B1">
      <w:pPr>
        <w:rPr>
          <w:rFonts w:ascii="宋体" w:hAnsi="宋体"/>
          <w:b/>
        </w:rPr>
      </w:pPr>
    </w:p>
    <w:p w:rsidR="000614B1" w:rsidRPr="00F369BA" w:rsidRDefault="000614B1" w:rsidP="000614B1">
      <w:pPr>
        <w:rPr>
          <w:rFonts w:ascii="宋体" w:hAnsi="宋体"/>
          <w:b/>
        </w:rPr>
      </w:pPr>
      <w:r w:rsidRPr="00F369BA">
        <w:rPr>
          <w:rFonts w:ascii="宋体" w:hAnsi="宋体" w:hint="eastAsia"/>
          <w:b/>
        </w:rPr>
        <w:t>青浦区</w:t>
      </w:r>
    </w:p>
    <w:p w:rsidR="000614B1" w:rsidRPr="00F369BA" w:rsidRDefault="000614B1" w:rsidP="000614B1">
      <w:pPr>
        <w:rPr>
          <w:rFonts w:ascii="宋体" w:hAnsi="宋体"/>
          <w:b/>
        </w:rPr>
      </w:pPr>
    </w:p>
    <w:p w:rsidR="000614B1" w:rsidRPr="00F369BA" w:rsidRDefault="000614B1" w:rsidP="000614B1">
      <w:pPr>
        <w:rPr>
          <w:rFonts w:ascii="宋体" w:hAnsi="宋体"/>
          <w:b/>
        </w:rPr>
      </w:pPr>
      <w:r w:rsidRPr="00F369BA">
        <w:rPr>
          <w:rFonts w:ascii="宋体" w:hAnsi="宋体"/>
          <w:b/>
        </w:rPr>
        <w:t>普陀区</w:t>
      </w:r>
    </w:p>
    <w:p w:rsidR="000614B1" w:rsidRPr="00F369BA" w:rsidRDefault="000614B1" w:rsidP="000614B1">
      <w:pPr>
        <w:spacing w:line="360" w:lineRule="auto"/>
        <w:rPr>
          <w:rFonts w:ascii="宋体" w:hAnsi="宋体" w:cs="宋体"/>
          <w:b/>
          <w:bCs/>
        </w:rPr>
      </w:pPr>
      <w:r w:rsidRPr="00F369BA">
        <w:rPr>
          <w:rFonts w:ascii="宋体" w:hAnsi="宋体" w:cs="宋体" w:hint="eastAsia"/>
          <w:b/>
          <w:bCs/>
        </w:rPr>
        <w:t>（一）阅读下文，完成第14—18题（20分）</w:t>
      </w:r>
    </w:p>
    <w:p w:rsidR="000614B1" w:rsidRPr="00F369BA" w:rsidRDefault="000614B1" w:rsidP="000614B1">
      <w:pPr>
        <w:jc w:val="center"/>
        <w:rPr>
          <w:rFonts w:ascii="宋体" w:hAnsi="宋体" w:cs="楷体"/>
          <w:b/>
          <w:bCs/>
        </w:rPr>
      </w:pPr>
      <w:r w:rsidRPr="00F369BA">
        <w:rPr>
          <w:rFonts w:ascii="宋体" w:hAnsi="宋体" w:cs="楷体" w:hint="eastAsia"/>
          <w:b/>
          <w:bCs/>
        </w:rPr>
        <w:t>学会与自己相处</w:t>
      </w:r>
    </w:p>
    <w:p w:rsidR="000614B1" w:rsidRPr="00F369BA" w:rsidRDefault="000614B1" w:rsidP="000614B1">
      <w:pPr>
        <w:ind w:firstLineChars="200" w:firstLine="420"/>
        <w:rPr>
          <w:rFonts w:ascii="宋体" w:hAnsi="宋体" w:cs="楷体"/>
        </w:rPr>
      </w:pPr>
      <w:r w:rsidRPr="00F369BA">
        <w:rPr>
          <w:rFonts w:ascii="宋体" w:hAnsi="宋体" w:cs="楷体" w:hint="eastAsia"/>
        </w:rPr>
        <w:t>①社会交往是人的基本需求，但人的一生，或多或少都要面对如何与自己相处。哲学家芝诺曾被问及“谁是你的朋友”。他说：“另一个自我。”学会与自己相处，其实就是找到另一个自己——把脚步放慢，给自己更多的时间去观察、去思考，成为一个能够充满智慧的人。</w:t>
      </w:r>
    </w:p>
    <w:p w:rsidR="000614B1" w:rsidRPr="00F369BA" w:rsidRDefault="000614B1" w:rsidP="000614B1">
      <w:pPr>
        <w:ind w:firstLineChars="200" w:firstLine="420"/>
        <w:rPr>
          <w:rFonts w:ascii="宋体" w:hAnsi="宋体" w:cs="楷体"/>
        </w:rPr>
      </w:pPr>
      <w:r w:rsidRPr="00F369BA">
        <w:rPr>
          <w:rFonts w:ascii="宋体" w:hAnsi="宋体" w:cs="楷体" w:hint="eastAsia"/>
        </w:rPr>
        <w:t>②现实中，有些人习惯于gōng chóu交错、熙来攘往，一旦一个人独处就变得快要窒息、难以忍受；一些人有时也想安静下来给自己“充充电”，思考关于工作或人生的问题，但总是挡不住喧嚣与世俗的诱惑，像旋转的陀螺一般总也停不下来。长此以往，只会使自己的思</w:t>
      </w:r>
      <w:r w:rsidRPr="00F369BA">
        <w:rPr>
          <w:rFonts w:ascii="宋体" w:hAnsi="宋体" w:cs="楷体" w:hint="eastAsia"/>
        </w:rPr>
        <w:lastRenderedPageBreak/>
        <w:t>想水平和工作业绩陷入“双低谷循环”。</w:t>
      </w:r>
    </w:p>
    <w:p w:rsidR="000614B1" w:rsidRPr="00F369BA" w:rsidRDefault="000614B1" w:rsidP="000614B1">
      <w:pPr>
        <w:ind w:firstLineChars="200" w:firstLine="420"/>
        <w:rPr>
          <w:rFonts w:ascii="宋体" w:hAnsi="宋体" w:cs="楷体"/>
        </w:rPr>
      </w:pPr>
      <w:r w:rsidRPr="00F369BA">
        <w:rPr>
          <w:rFonts w:ascii="宋体" w:hAnsi="宋体" w:cs="楷体" w:hint="eastAsia"/>
        </w:rPr>
        <w:t>③学会与自己相处，不是追求寂寞、封闭自我，更不是对自身的交往能力设限，而是让自己的心灵变得祥和安宁，心境变得清澈如水，在沉潜中默默提升自己的境界。回溯历史，李时珍写《本草纲目》用了27年，徐霞客写《徐霞客游记》用了34年，达尔文写《物种起源》用了27年，马克思写《资本论》用了40年。如果缺乏耐得住寂寞的定力，没有独处时的思考，这些成就是很难取得的。如今，在一些发达国家，不少年轻人会选择给自己安排一个“间隔年”，以便在一段相对安静的生活中思索人生、规划未来。因此，我们在学习与社会打交道的同时，也应学会与自己相处，葆有享受独处的积极心态。</w:t>
      </w:r>
    </w:p>
    <w:p w:rsidR="000614B1" w:rsidRPr="00F369BA" w:rsidRDefault="000614B1" w:rsidP="000614B1">
      <w:pPr>
        <w:ind w:firstLineChars="200" w:firstLine="420"/>
        <w:rPr>
          <w:rFonts w:ascii="宋体" w:hAnsi="宋体" w:cs="楷体"/>
        </w:rPr>
      </w:pPr>
      <w:r w:rsidRPr="00F369BA">
        <w:rPr>
          <w:rFonts w:ascii="宋体" w:hAnsi="宋体" w:cs="楷体" w:hint="eastAsia"/>
        </w:rPr>
        <w:t>④与自己相处，前提是</w:t>
      </w:r>
      <w:r w:rsidRPr="00F369BA">
        <w:rPr>
          <w:rFonts w:ascii="宋体" w:hAnsi="宋体" w:cs="楷体" w:hint="eastAsia"/>
          <w:u w:val="single"/>
        </w:rPr>
        <w:t xml:space="preserve">         </w:t>
      </w:r>
      <w:r w:rsidRPr="00F369BA">
        <w:rPr>
          <w:rFonts w:ascii="宋体" w:hAnsi="宋体" w:cs="楷体" w:hint="eastAsia"/>
        </w:rPr>
        <w:t>。有什么样的人生追求，就会有什么样的人生选择。应当自觉校准人生坐标，培养自省、敬畏、慎独意识，通过对生命的深邃思考、高尚的价值追求，排除外界纷扰对内心的侵袭。提升与自己相处的能力，关键在于养成不断学习的良好习惯。知识是提升修养的精神食粮，应当善于把零星的时间“焊接”起来，以永不满足的态度去对待学习，不断用新知识充实自己、丰富自己，用知识的力量抵御精神空虚、意志消沉。激发与自己相处的智慧，贵在</w:t>
      </w:r>
      <w:r w:rsidRPr="00F369BA">
        <w:rPr>
          <w:rFonts w:ascii="宋体" w:hAnsi="宋体" w:cs="楷体" w:hint="eastAsia"/>
          <w:u w:val="single"/>
        </w:rPr>
        <w:t xml:space="preserve">         </w:t>
      </w:r>
      <w:r w:rsidRPr="00F369BA">
        <w:rPr>
          <w:rFonts w:ascii="宋体" w:hAnsi="宋体" w:cs="楷体" w:hint="eastAsia"/>
        </w:rPr>
        <w:t>。与自己相处并非与世隔绝、离群索居，而是在人群中保持一定程度的独立，应当以思辨的眼光看待和分析事物，瞄准现实问题，努力获得更多规律性认识。</w:t>
      </w:r>
    </w:p>
    <w:p w:rsidR="000614B1" w:rsidRPr="00F369BA" w:rsidRDefault="000614B1" w:rsidP="000614B1">
      <w:pPr>
        <w:ind w:firstLineChars="200" w:firstLine="420"/>
        <w:rPr>
          <w:rFonts w:ascii="宋体" w:hAnsi="宋体" w:cs="楷体"/>
        </w:rPr>
      </w:pPr>
      <w:r w:rsidRPr="00F369BA">
        <w:rPr>
          <w:rFonts w:ascii="宋体" w:hAnsi="宋体" w:cs="楷体" w:hint="eastAsia"/>
        </w:rPr>
        <w:t>⑤一个民族，总要有一些仰望星空的人。学会与自己相处、享受与自己相处，是接近星</w:t>
      </w:r>
    </w:p>
    <w:p w:rsidR="000614B1" w:rsidRPr="00F369BA" w:rsidRDefault="000614B1" w:rsidP="000614B1">
      <w:pPr>
        <w:rPr>
          <w:rFonts w:ascii="宋体" w:hAnsi="宋体" w:cs="楷体"/>
        </w:rPr>
      </w:pPr>
      <w:r w:rsidRPr="00F369BA">
        <w:rPr>
          <w:rFonts w:ascii="宋体" w:hAnsi="宋体" w:cs="楷体" w:hint="eastAsia"/>
        </w:rPr>
        <w:t>空的有益尝试。我们与其在喧嚣中消耗光阴，不如借助与自己相处延伸生命、蓄积力量。</w:t>
      </w:r>
    </w:p>
    <w:p w:rsidR="000614B1" w:rsidRPr="00F369BA" w:rsidRDefault="000614B1" w:rsidP="000614B1">
      <w:pPr>
        <w:spacing w:line="360" w:lineRule="auto"/>
        <w:rPr>
          <w:rFonts w:ascii="宋体" w:hAnsi="宋体" w:cs="宋体"/>
        </w:rPr>
      </w:pPr>
      <w:r w:rsidRPr="00F369BA">
        <w:rPr>
          <w:rFonts w:ascii="宋体" w:hAnsi="宋体" w:cs="宋体" w:hint="eastAsia"/>
        </w:rPr>
        <w:t>14、看拼音写汉字：</w:t>
      </w:r>
      <w:r w:rsidRPr="00F369BA">
        <w:rPr>
          <w:rFonts w:ascii="宋体" w:hAnsi="宋体" w:cs="宋体" w:hint="eastAsia"/>
          <w:szCs w:val="21"/>
        </w:rPr>
        <w:t>gōng chóu</w:t>
      </w:r>
      <w:r w:rsidRPr="00F369BA">
        <w:rPr>
          <w:rFonts w:ascii="宋体" w:hAnsi="宋体" w:cs="宋体" w:hint="eastAsia"/>
          <w:u w:val="single"/>
        </w:rPr>
        <w:t xml:space="preserve">        </w:t>
      </w:r>
      <w:r w:rsidRPr="00F369BA">
        <w:rPr>
          <w:rFonts w:ascii="宋体" w:hAnsi="宋体" w:cs="宋体" w:hint="eastAsia"/>
        </w:rPr>
        <w:t>交错（2分）</w:t>
      </w:r>
    </w:p>
    <w:p w:rsidR="000614B1" w:rsidRPr="00F369BA" w:rsidRDefault="000614B1" w:rsidP="000614B1">
      <w:pPr>
        <w:spacing w:line="360" w:lineRule="auto"/>
        <w:rPr>
          <w:rFonts w:ascii="宋体" w:hAnsi="宋体" w:cs="宋体"/>
          <w:u w:val="single"/>
        </w:rPr>
      </w:pPr>
      <w:r w:rsidRPr="00F369BA">
        <w:rPr>
          <w:rFonts w:ascii="宋体" w:hAnsi="宋体" w:cs="宋体" w:hint="eastAsia"/>
        </w:rPr>
        <w:t>15、“学会与自己相处”在文中的意思是</w:t>
      </w:r>
      <w:r w:rsidRPr="00F369BA">
        <w:rPr>
          <w:rFonts w:ascii="宋体" w:hAnsi="宋体" w:cs="宋体" w:hint="eastAsia"/>
          <w:u w:val="single"/>
        </w:rPr>
        <w:t xml:space="preserve">                                              </w:t>
      </w:r>
    </w:p>
    <w:p w:rsidR="000614B1" w:rsidRPr="00F369BA" w:rsidRDefault="000614B1" w:rsidP="000614B1">
      <w:pPr>
        <w:spacing w:line="360" w:lineRule="auto"/>
        <w:rPr>
          <w:rFonts w:ascii="宋体" w:hAnsi="宋体" w:cs="宋体"/>
        </w:rPr>
      </w:pPr>
      <w:r w:rsidRPr="00F369BA">
        <w:rPr>
          <w:rFonts w:ascii="宋体" w:hAnsi="宋体" w:cs="宋体" w:hint="eastAsia"/>
          <w:u w:val="single"/>
        </w:rPr>
        <w:t xml:space="preserve">                                                                        </w:t>
      </w:r>
      <w:r w:rsidRPr="00F369BA">
        <w:rPr>
          <w:rFonts w:ascii="宋体" w:hAnsi="宋体" w:cs="宋体" w:hint="eastAsia"/>
        </w:rPr>
        <w:t>。（3分）</w:t>
      </w:r>
    </w:p>
    <w:p w:rsidR="000614B1" w:rsidRPr="00F369BA" w:rsidRDefault="00114A61" w:rsidP="000614B1">
      <w:pPr>
        <w:spacing w:line="360" w:lineRule="auto"/>
        <w:rPr>
          <w:rFonts w:ascii="宋体" w:hAnsi="宋体" w:cs="宋体"/>
        </w:rPr>
      </w:pPr>
      <w:r>
        <w:rPr>
          <w:rFonts w:ascii="宋体" w:hAnsi="宋体" w:cstheme="minorBidi"/>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 o:spid="_x0000_s1027" type="#_x0000_t87" alt="" style="position:absolute;left:0;text-align:left;margin-left:201.45pt;margin-top:22.9pt;width:6.95pt;height:4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" adj="261" strokecolor="black [3200]" strokeweight="1pt">
            <v:stroke joinstyle="miter"/>
          </v:shape>
        </w:pict>
      </w:r>
      <w:r w:rsidR="000614B1" w:rsidRPr="00F369BA">
        <w:rPr>
          <w:rFonts w:ascii="宋体" w:hAnsi="宋体" w:cs="宋体" w:hint="eastAsia"/>
        </w:rPr>
        <w:t>16、根据文章内容，完成填空。（9分）</w:t>
      </w:r>
    </w:p>
    <w:p w:rsidR="000614B1" w:rsidRPr="00F369BA" w:rsidRDefault="000614B1" w:rsidP="000614B1">
      <w:pPr>
        <w:spacing w:line="360" w:lineRule="auto"/>
        <w:rPr>
          <w:rFonts w:ascii="宋体" w:hAnsi="宋体" w:cs="宋体"/>
        </w:rPr>
      </w:pPr>
      <w:r w:rsidRPr="00F369BA">
        <w:rPr>
          <w:rFonts w:ascii="宋体" w:hAnsi="宋体" w:cs="宋体" w:hint="eastAsia"/>
        </w:rPr>
        <w:t xml:space="preserve">                                        </w:t>
      </w:r>
      <w:r w:rsidRPr="00F369BA">
        <w:rPr>
          <w:rFonts w:ascii="宋体" w:hAnsi="宋体" w:cs="宋体" w:hint="eastAsia"/>
          <w:u w:val="single"/>
        </w:rPr>
        <w:t xml:space="preserve">           （1）               </w:t>
      </w:r>
    </w:p>
    <w:p w:rsidR="000614B1" w:rsidRPr="00F369BA" w:rsidRDefault="00114A61" w:rsidP="000614B1">
      <w:pPr>
        <w:spacing w:line="360" w:lineRule="auto"/>
        <w:ind w:firstLineChars="800" w:firstLine="1680"/>
        <w:rPr>
          <w:rFonts w:ascii="宋体" w:hAnsi="宋体" w:cs="宋体"/>
        </w:rPr>
      </w:pPr>
      <w:r>
        <w:rPr>
          <w:rFonts w:ascii="宋体" w:hAnsi="宋体" w:cstheme="minorBidi"/>
          <w:noProof/>
        </w:rPr>
        <w:pict>
          <v:shape id="左大括号 3" o:spid="_x0000_s1026" type="#_x0000_t87" alt="" style="position:absolute;left:0;text-align:left;margin-left:77.95pt;margin-top:.1pt;width:5.95pt;height: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" adj="148" strokecolor="black [3200]" strokeweight="1pt">
            <v:stroke joinstyle="miter"/>
          </v:shape>
        </w:pict>
      </w:r>
      <w:r w:rsidR="000614B1" w:rsidRPr="00F369BA">
        <w:rPr>
          <w:rFonts w:ascii="宋体" w:hAnsi="宋体" w:cs="宋体" w:hint="eastAsia"/>
        </w:rPr>
        <w:t>为什么要学会与自己相处  葆有享受独处的积极心态</w:t>
      </w:r>
    </w:p>
    <w:p w:rsidR="000614B1" w:rsidRPr="00F369BA" w:rsidRDefault="00114A61" w:rsidP="000614B1">
      <w:pPr>
        <w:spacing w:line="360" w:lineRule="auto"/>
        <w:rPr>
          <w:rFonts w:ascii="宋体" w:hAnsi="宋体" w:cs="宋体"/>
        </w:rPr>
      </w:pPr>
      <w:r>
        <w:rPr>
          <w:rFonts w:ascii="宋体" w:hAnsi="宋体" w:cstheme="minorBidi"/>
          <w:noProof/>
        </w:rPr>
        <w:pict>
          <v:shape id="左大括号 5" o:spid="_x0000_s1028" type="#_x0000_t87" alt="" style="position:absolute;left:0;text-align:left;margin-left:200.25pt;margin-top:8.85pt;width:8.25pt;height:60.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" adj="244" strokecolor="black [3200]" strokeweight="1pt">
            <v:stroke joinstyle="miter"/>
          </v:shape>
        </w:pict>
      </w:r>
      <w:r w:rsidR="000614B1" w:rsidRPr="00F369BA">
        <w:rPr>
          <w:rFonts w:ascii="宋体" w:hAnsi="宋体" w:cs="宋体" w:hint="eastAsia"/>
        </w:rPr>
        <w:t>学会与自己相处                          前提是</w:t>
      </w:r>
      <w:r w:rsidR="000614B1" w:rsidRPr="00F369BA">
        <w:rPr>
          <w:rFonts w:ascii="宋体" w:hAnsi="宋体" w:cs="宋体" w:hint="eastAsia"/>
          <w:u w:val="single"/>
        </w:rPr>
        <w:t xml:space="preserve">        （2）            </w:t>
      </w:r>
    </w:p>
    <w:p w:rsidR="000614B1" w:rsidRPr="00F369BA" w:rsidRDefault="000614B1" w:rsidP="000614B1">
      <w:pPr>
        <w:spacing w:line="360" w:lineRule="auto"/>
        <w:ind w:firstLineChars="800" w:firstLine="1680"/>
        <w:rPr>
          <w:rFonts w:ascii="宋体" w:hAnsi="宋体" w:cs="宋体"/>
        </w:rPr>
      </w:pPr>
      <w:r w:rsidRPr="00F369BA">
        <w:rPr>
          <w:rFonts w:ascii="宋体" w:hAnsi="宋体" w:cs="宋体" w:hint="eastAsia"/>
        </w:rPr>
        <w:t>如何与自己相处          关键在于养成不断学习的良好习惯</w:t>
      </w:r>
    </w:p>
    <w:p w:rsidR="000614B1" w:rsidRPr="00F369BA" w:rsidRDefault="000614B1" w:rsidP="000614B1">
      <w:pPr>
        <w:spacing w:line="360" w:lineRule="auto"/>
        <w:rPr>
          <w:rFonts w:ascii="宋体" w:hAnsi="宋体" w:cs="宋体"/>
        </w:rPr>
      </w:pPr>
      <w:r w:rsidRPr="00F369BA">
        <w:rPr>
          <w:rFonts w:ascii="宋体" w:hAnsi="宋体" w:cs="宋体" w:hint="eastAsia"/>
        </w:rPr>
        <w:t xml:space="preserve">                                        贵在</w:t>
      </w:r>
      <w:r w:rsidRPr="00F369BA">
        <w:rPr>
          <w:rFonts w:ascii="宋体" w:hAnsi="宋体" w:cs="宋体" w:hint="eastAsia"/>
          <w:u w:val="single"/>
        </w:rPr>
        <w:t xml:space="preserve">          （3）            </w:t>
      </w:r>
    </w:p>
    <w:p w:rsidR="000614B1" w:rsidRPr="00F369BA" w:rsidRDefault="000614B1" w:rsidP="000614B1">
      <w:pPr>
        <w:spacing w:line="360" w:lineRule="auto"/>
        <w:rPr>
          <w:rFonts w:ascii="宋体" w:hAnsi="宋体" w:cs="宋体"/>
        </w:rPr>
      </w:pPr>
      <w:r w:rsidRPr="00F369BA">
        <w:rPr>
          <w:rFonts w:ascii="宋体" w:hAnsi="宋体" w:cs="宋体" w:hint="eastAsia"/>
        </w:rPr>
        <w:t>17、以下这段文字在文中</w:t>
      </w:r>
      <w:r w:rsidRPr="00F369BA">
        <w:rPr>
          <w:rFonts w:ascii="宋体" w:hAnsi="宋体" w:cs="宋体" w:hint="eastAsia"/>
          <w:b/>
          <w:bCs/>
        </w:rPr>
        <w:t>最恰当</w:t>
      </w:r>
      <w:r w:rsidRPr="00F369BA">
        <w:rPr>
          <w:rFonts w:ascii="宋体" w:hAnsi="宋体" w:cs="宋体" w:hint="eastAsia"/>
        </w:rPr>
        <w:t>的位置是（      ）（3分）</w:t>
      </w:r>
    </w:p>
    <w:p w:rsidR="000614B1" w:rsidRPr="00F369BA" w:rsidRDefault="000614B1" w:rsidP="000614B1">
      <w:pPr>
        <w:ind w:firstLineChars="200" w:firstLine="420"/>
        <w:rPr>
          <w:rFonts w:ascii="宋体" w:hAnsi="宋体" w:cs="楷体"/>
        </w:rPr>
      </w:pPr>
      <w:r w:rsidRPr="00F369BA">
        <w:rPr>
          <w:rFonts w:ascii="宋体" w:hAnsi="宋体" w:cs="楷体" w:hint="eastAsia"/>
        </w:rPr>
        <w:t>人生之路，精彩也罢，平淡也罢，总要路过一段段不同的风景。善于与自己独处，可以说是一种思想境界、能力素养，也是一种生活方式、人生格局。然而，与自己相处的能力并非天然可以习得，需要有针对性地勤加磨砺，不断锻造个人的意志品质。</w:t>
      </w:r>
    </w:p>
    <w:p w:rsidR="000614B1" w:rsidRPr="00F369BA" w:rsidRDefault="000614B1" w:rsidP="000614B1">
      <w:pPr>
        <w:spacing w:line="360" w:lineRule="auto"/>
        <w:ind w:firstLineChars="200" w:firstLine="420"/>
        <w:rPr>
          <w:rFonts w:ascii="宋体" w:hAnsi="宋体" w:cs="宋体"/>
        </w:rPr>
      </w:pPr>
      <w:r w:rsidRPr="00F369BA">
        <w:rPr>
          <w:rFonts w:ascii="宋体" w:hAnsi="宋体" w:cs="宋体" w:hint="eastAsia"/>
        </w:rPr>
        <w:t>A①②段之间    B②③段之间    C③④段之间    D④⑤段之间</w:t>
      </w:r>
    </w:p>
    <w:p w:rsidR="000614B1" w:rsidRPr="00F369BA" w:rsidRDefault="000614B1" w:rsidP="000614B1">
      <w:pPr>
        <w:spacing w:line="360" w:lineRule="auto"/>
        <w:rPr>
          <w:rFonts w:ascii="宋体" w:hAnsi="宋体" w:cs="宋体"/>
        </w:rPr>
      </w:pPr>
      <w:r w:rsidRPr="00F369BA">
        <w:rPr>
          <w:rFonts w:ascii="宋体" w:hAnsi="宋体" w:cs="宋体" w:hint="eastAsia"/>
        </w:rPr>
        <w:t>18、有人认为第③段中李时珍、徐霞客等人的事例不适合作为论据，你认为是否适合？说</w:t>
      </w:r>
    </w:p>
    <w:p w:rsidR="000614B1" w:rsidRPr="00F369BA" w:rsidRDefault="000614B1" w:rsidP="000614B1">
      <w:pPr>
        <w:spacing w:line="360" w:lineRule="auto"/>
        <w:rPr>
          <w:rFonts w:ascii="宋体" w:hAnsi="宋体" w:cs="宋体"/>
        </w:rPr>
      </w:pPr>
      <w:r w:rsidRPr="00F369BA">
        <w:rPr>
          <w:rFonts w:ascii="宋体" w:hAnsi="宋体" w:cs="宋体" w:hint="eastAsia"/>
        </w:rPr>
        <w:t>说你的看法。（3分）</w:t>
      </w:r>
    </w:p>
    <w:p w:rsidR="000614B1" w:rsidRPr="00F369BA" w:rsidRDefault="000614B1" w:rsidP="000614B1">
      <w:pPr>
        <w:spacing w:line="360" w:lineRule="auto"/>
        <w:rPr>
          <w:rFonts w:ascii="宋体" w:hAnsi="宋体" w:cs="宋体"/>
        </w:rPr>
      </w:pPr>
      <w:r w:rsidRPr="00F369BA">
        <w:rPr>
          <w:rFonts w:ascii="宋体" w:hAnsi="宋体" w:cs="宋体" w:hint="eastAsia"/>
          <w:u w:val="single"/>
        </w:rPr>
        <w:t xml:space="preserve">                                                                                </w:t>
      </w:r>
    </w:p>
    <w:p w:rsidR="000614B1" w:rsidRPr="00F369BA" w:rsidRDefault="000614B1" w:rsidP="000614B1">
      <w:pPr>
        <w:spacing w:line="360" w:lineRule="auto"/>
        <w:rPr>
          <w:rFonts w:ascii="宋体" w:hAnsi="宋体" w:cs="宋体"/>
        </w:rPr>
      </w:pPr>
      <w:r w:rsidRPr="00F369BA">
        <w:rPr>
          <w:rFonts w:ascii="宋体" w:hAnsi="宋体" w:cs="宋体" w:hint="eastAsia"/>
          <w:u w:val="single"/>
        </w:rPr>
        <w:t xml:space="preserve">                                                                                </w:t>
      </w:r>
    </w:p>
    <w:p w:rsidR="000614B1" w:rsidRPr="00F369BA" w:rsidRDefault="000614B1" w:rsidP="000614B1">
      <w:pPr>
        <w:spacing w:line="360" w:lineRule="auto"/>
        <w:rPr>
          <w:rFonts w:ascii="宋体" w:hAnsi="宋体" w:cs="宋体"/>
          <w:b/>
          <w:bCs/>
        </w:rPr>
      </w:pPr>
      <w:r w:rsidRPr="00F369BA">
        <w:rPr>
          <w:rFonts w:ascii="宋体" w:hAnsi="宋体" w:cs="宋体" w:hint="eastAsia"/>
          <w:u w:val="single"/>
        </w:rPr>
        <w:t xml:space="preserve">                                                                                </w:t>
      </w:r>
    </w:p>
    <w:p w:rsidR="000614B1" w:rsidRPr="00F369BA" w:rsidRDefault="000614B1" w:rsidP="000614B1">
      <w:pPr>
        <w:rPr>
          <w:rFonts w:ascii="宋体" w:hAnsi="宋体" w:cs="宋体"/>
          <w:color w:val="FF0000"/>
        </w:rPr>
      </w:pPr>
      <w:r w:rsidRPr="00F369BA">
        <w:rPr>
          <w:rFonts w:ascii="宋体" w:hAnsi="宋体" w:cs="宋体" w:hint="eastAsia"/>
          <w:color w:val="FF0000"/>
        </w:rPr>
        <w:lastRenderedPageBreak/>
        <w:t>14、觥筹（2分）</w:t>
      </w:r>
    </w:p>
    <w:p w:rsidR="000614B1" w:rsidRPr="00F369BA" w:rsidRDefault="000614B1" w:rsidP="000614B1">
      <w:pPr>
        <w:rPr>
          <w:rFonts w:ascii="宋体" w:hAnsi="宋体" w:cs="宋体"/>
          <w:color w:val="FF0000"/>
        </w:rPr>
      </w:pPr>
      <w:r w:rsidRPr="00F369BA">
        <w:rPr>
          <w:rFonts w:ascii="宋体" w:hAnsi="宋体" w:cs="宋体" w:hint="eastAsia"/>
          <w:color w:val="FF0000"/>
        </w:rPr>
        <w:t>15、安静地独处，独立地学习思考（3分）</w:t>
      </w:r>
    </w:p>
    <w:p w:rsidR="000614B1" w:rsidRPr="00F369BA" w:rsidRDefault="000614B1" w:rsidP="000614B1">
      <w:pPr>
        <w:rPr>
          <w:rFonts w:ascii="宋体" w:hAnsi="宋体" w:cs="宋体"/>
          <w:color w:val="FF0000"/>
        </w:rPr>
      </w:pPr>
      <w:r w:rsidRPr="00F369BA">
        <w:rPr>
          <w:rFonts w:ascii="宋体" w:hAnsi="宋体" w:cs="宋体" w:hint="eastAsia"/>
          <w:color w:val="FF0000"/>
        </w:rPr>
        <w:t>16、（1）可以让自己的心灵变得祥和安宁，心境变得清澈如水（3分）</w:t>
      </w:r>
    </w:p>
    <w:p w:rsidR="000614B1" w:rsidRPr="00F369BA" w:rsidRDefault="000614B1" w:rsidP="000614B1">
      <w:pPr>
        <w:ind w:firstLineChars="100" w:firstLine="210"/>
        <w:rPr>
          <w:rFonts w:ascii="宋体" w:hAnsi="宋体" w:cs="宋体"/>
          <w:color w:val="FF0000"/>
        </w:rPr>
      </w:pPr>
      <w:r w:rsidRPr="00F369BA">
        <w:rPr>
          <w:rFonts w:ascii="宋体" w:hAnsi="宋体" w:cs="宋体" w:hint="eastAsia"/>
          <w:color w:val="FF0000"/>
        </w:rPr>
        <w:t>（2）保持高尚的价值追求（3分）</w:t>
      </w:r>
    </w:p>
    <w:p w:rsidR="000614B1" w:rsidRPr="00F369BA" w:rsidRDefault="000614B1" w:rsidP="000614B1">
      <w:pPr>
        <w:ind w:firstLineChars="100" w:firstLine="210"/>
        <w:rPr>
          <w:rFonts w:ascii="宋体" w:hAnsi="宋体" w:cs="宋体"/>
          <w:color w:val="FF0000"/>
        </w:rPr>
      </w:pPr>
      <w:r w:rsidRPr="00F369BA">
        <w:rPr>
          <w:rFonts w:ascii="宋体" w:hAnsi="宋体" w:cs="宋体" w:hint="eastAsia"/>
          <w:color w:val="FF0000"/>
        </w:rPr>
        <w:t>（3）增强直面现实的思辨能力（3分）</w:t>
      </w:r>
    </w:p>
    <w:p w:rsidR="000614B1" w:rsidRPr="00F369BA" w:rsidRDefault="000614B1" w:rsidP="000614B1">
      <w:pPr>
        <w:rPr>
          <w:rFonts w:ascii="宋体" w:hAnsi="宋体" w:cs="宋体"/>
          <w:color w:val="FF0000"/>
        </w:rPr>
      </w:pPr>
      <w:r w:rsidRPr="00F369BA">
        <w:rPr>
          <w:rFonts w:ascii="宋体" w:hAnsi="宋体" w:cs="宋体" w:hint="eastAsia"/>
          <w:color w:val="FF0000"/>
        </w:rPr>
        <w:t>17、C（3分）</w:t>
      </w:r>
    </w:p>
    <w:p w:rsidR="000614B1" w:rsidRPr="00F369BA" w:rsidRDefault="000614B1" w:rsidP="000614B1">
      <w:pPr>
        <w:rPr>
          <w:rFonts w:ascii="宋体" w:hAnsi="宋体" w:cs="宋体"/>
          <w:color w:val="FF0000"/>
        </w:rPr>
      </w:pPr>
      <w:r w:rsidRPr="00F369BA">
        <w:rPr>
          <w:rFonts w:ascii="宋体" w:hAnsi="宋体" w:cs="宋体" w:hint="eastAsia"/>
          <w:color w:val="FF0000"/>
        </w:rPr>
        <w:t>18、不适合。这些事例共同点是他们的成功花费了很长时间，并不一定证明他们是在独处中成就自己。事例与观点没有必然联系，所以不适合作为事实论据。（3分）</w:t>
      </w:r>
    </w:p>
    <w:p w:rsidR="000614B1" w:rsidRPr="00F369BA" w:rsidRDefault="000614B1" w:rsidP="000614B1">
      <w:pPr>
        <w:ind w:firstLineChars="200" w:firstLine="420"/>
        <w:rPr>
          <w:rFonts w:ascii="宋体" w:hAnsi="宋体" w:cs="宋体"/>
          <w:color w:val="FF0000"/>
        </w:rPr>
      </w:pPr>
      <w:r w:rsidRPr="00F369BA">
        <w:rPr>
          <w:rFonts w:ascii="宋体" w:hAnsi="宋体" w:cs="宋体" w:hint="eastAsia"/>
          <w:color w:val="FF0000"/>
        </w:rPr>
        <w:t>适合。这些人能如此长时间地坚持写作就是有定力的表现，正凭着这份耐得住寂寞的定</w:t>
      </w:r>
    </w:p>
    <w:p w:rsidR="000614B1" w:rsidRPr="00F369BA" w:rsidRDefault="000614B1" w:rsidP="000614B1">
      <w:pPr>
        <w:rPr>
          <w:rFonts w:ascii="宋体" w:hAnsi="宋体" w:cs="宋体"/>
          <w:color w:val="FF0000"/>
        </w:rPr>
      </w:pPr>
      <w:r w:rsidRPr="00F369BA">
        <w:rPr>
          <w:rFonts w:ascii="宋体" w:hAnsi="宋体" w:cs="宋体" w:hint="eastAsia"/>
          <w:color w:val="FF0000"/>
        </w:rPr>
        <w:t>力才取得了成就，与论述的观点一致:在独处中能让自己的心灵变得祥和安宁，心境变得清澈如水。（3分）</w:t>
      </w:r>
    </w:p>
    <w:p w:rsidR="000614B1" w:rsidRPr="00F369BA" w:rsidRDefault="000614B1" w:rsidP="000614B1">
      <w:pPr>
        <w:rPr>
          <w:rFonts w:ascii="宋体" w:hAnsi="宋体"/>
          <w:b/>
        </w:rPr>
      </w:pPr>
    </w:p>
    <w:p w:rsidR="000614B1" w:rsidRPr="00F369BA" w:rsidRDefault="000614B1" w:rsidP="000614B1">
      <w:pPr>
        <w:rPr>
          <w:rFonts w:ascii="宋体" w:hAnsi="宋体"/>
          <w:b/>
        </w:rPr>
      </w:pPr>
      <w:r w:rsidRPr="00F369BA">
        <w:rPr>
          <w:rFonts w:ascii="宋体" w:hAnsi="宋体"/>
          <w:b/>
        </w:rPr>
        <w:t>浦东新区</w:t>
      </w:r>
    </w:p>
    <w:p w:rsidR="000614B1" w:rsidRPr="00F369BA" w:rsidRDefault="000614B1" w:rsidP="000614B1">
      <w:pPr>
        <w:rPr>
          <w:rFonts w:ascii="宋体" w:hAnsi="宋体"/>
          <w:b/>
        </w:rPr>
      </w:pPr>
      <w:r w:rsidRPr="00F369BA">
        <w:rPr>
          <w:rFonts w:ascii="宋体" w:hAnsi="宋体"/>
          <w:b/>
        </w:rPr>
        <w:t>闵行区</w:t>
      </w:r>
    </w:p>
    <w:p w:rsidR="000614B1" w:rsidRPr="00F369BA" w:rsidRDefault="000614B1" w:rsidP="000614B1">
      <w:pPr>
        <w:rPr>
          <w:rFonts w:ascii="宋体" w:hAnsi="宋体"/>
          <w:b/>
        </w:rPr>
      </w:pPr>
      <w:r w:rsidRPr="00F369BA">
        <w:rPr>
          <w:rFonts w:ascii="宋体" w:hAnsi="宋体"/>
          <w:b/>
        </w:rPr>
        <w:t>金山区</w:t>
      </w:r>
    </w:p>
    <w:p w:rsidR="000614B1" w:rsidRPr="00F369BA" w:rsidRDefault="000614B1" w:rsidP="000614B1">
      <w:pPr>
        <w:rPr>
          <w:rFonts w:ascii="宋体" w:hAnsi="宋体"/>
          <w:b/>
        </w:rPr>
      </w:pPr>
      <w:r w:rsidRPr="00F369BA">
        <w:rPr>
          <w:rFonts w:ascii="宋体" w:hAnsi="宋体"/>
          <w:b/>
        </w:rPr>
        <w:t>嘉定区</w:t>
      </w:r>
    </w:p>
    <w:p w:rsidR="000614B1" w:rsidRPr="00F369BA" w:rsidRDefault="000614B1" w:rsidP="000614B1">
      <w:pPr>
        <w:adjustRightInd w:val="0"/>
        <w:snapToGrid w:val="0"/>
        <w:rPr>
          <w:rFonts w:ascii="宋体" w:hAnsi="宋体"/>
        </w:rPr>
      </w:pPr>
      <w:r w:rsidRPr="00F369BA">
        <w:rPr>
          <w:rFonts w:ascii="宋体" w:hAnsi="宋体" w:cs="宋体" w:hint="eastAsia"/>
          <w:b/>
          <w:szCs w:val="21"/>
        </w:rPr>
        <w:t>（一）阅读下文，完成14-18题（18分）</w:t>
      </w:r>
    </w:p>
    <w:p w:rsidR="000614B1" w:rsidRPr="00F369BA" w:rsidRDefault="000614B1" w:rsidP="000614B1">
      <w:pPr>
        <w:jc w:val="center"/>
        <w:rPr>
          <w:rFonts w:ascii="宋体" w:hAnsi="宋体" w:cs="楷体"/>
          <w:b/>
          <w:bCs/>
          <w:szCs w:val="21"/>
        </w:rPr>
      </w:pPr>
      <w:r w:rsidRPr="00F369BA">
        <w:rPr>
          <w:rFonts w:ascii="宋体" w:hAnsi="宋体" w:cs="楷体" w:hint="eastAsia"/>
          <w:b/>
          <w:bCs/>
          <w:szCs w:val="21"/>
        </w:rPr>
        <w:t>“工匠精神”从哪儿来</w:t>
      </w:r>
    </w:p>
    <w:p w:rsidR="000614B1" w:rsidRPr="00F369BA" w:rsidRDefault="000614B1" w:rsidP="000614B1">
      <w:pPr>
        <w:jc w:val="center"/>
        <w:rPr>
          <w:rFonts w:ascii="宋体" w:hAnsi="宋体" w:cs="楷体"/>
          <w:szCs w:val="21"/>
        </w:rPr>
      </w:pPr>
      <w:r w:rsidRPr="00F369BA">
        <w:rPr>
          <w:rFonts w:ascii="宋体" w:hAnsi="宋体" w:cs="楷体" w:hint="eastAsia"/>
          <w:szCs w:val="21"/>
        </w:rPr>
        <w:t>吴敏文</w:t>
      </w:r>
    </w:p>
    <w:p w:rsidR="000614B1" w:rsidRPr="00F369BA" w:rsidRDefault="000614B1" w:rsidP="000614B1">
      <w:pPr>
        <w:ind w:firstLineChars="200" w:firstLine="420"/>
        <w:rPr>
          <w:rFonts w:ascii="宋体" w:hAnsi="宋体" w:cs="楷体"/>
          <w:szCs w:val="21"/>
        </w:rPr>
      </w:pPr>
      <w:r w:rsidRPr="00F369BA">
        <w:rPr>
          <w:rFonts w:ascii="宋体" w:hAnsi="宋体" w:cs="楷体" w:hint="eastAsia"/>
          <w:szCs w:val="21"/>
        </w:rPr>
        <w:t>①2016年李克强总理的《政府工作报告》中，在说到“提升消费品品质”时，强调要“培育精益求精的工匠精神”。这是“工匠精神”这一概念第一次出现在治国安邦的文件之中，显示“培育工匠精神”的诉求，上升为国家意志和全民共识。</w:t>
      </w:r>
    </w:p>
    <w:p w:rsidR="000614B1" w:rsidRPr="00F369BA" w:rsidRDefault="000614B1" w:rsidP="000614B1">
      <w:pPr>
        <w:ind w:firstLineChars="200" w:firstLine="420"/>
        <w:rPr>
          <w:rFonts w:ascii="宋体" w:hAnsi="宋体" w:cs="楷体"/>
          <w:szCs w:val="21"/>
        </w:rPr>
      </w:pPr>
      <w:r w:rsidRPr="00F369BA">
        <w:rPr>
          <w:rFonts w:ascii="宋体" w:hAnsi="宋体" w:cs="楷体" w:hint="eastAsia"/>
          <w:szCs w:val="21"/>
        </w:rPr>
        <w:t>②什么是“工匠精神”?“工匠”是有工艺专长的匠人，“精神”是指人的意识、思维等，“工匠精神”即工匠对自己的产品精雕细琢，精益求精的精神理念。仔细领悟，“ 工匠精神”的认识论特征非常鲜明。工匠要做工、出活,即通过改造客观世界来体现自身的价值;工匠在一定的精神指导下工作，在改造客观世界中获取新的认识，如此从认识到实践、从实践到认识，循环往复，以致无穷，</w:t>
      </w:r>
      <w:r w:rsidRPr="00F369BA">
        <w:rPr>
          <w:rFonts w:ascii="宋体" w:hAnsi="宋体" w:cs="楷体" w:hint="eastAsia"/>
          <w:szCs w:val="21"/>
          <w:u w:val="single"/>
        </w:rPr>
        <w:t xml:space="preserve">      </w:t>
      </w:r>
      <w:r w:rsidRPr="00F369BA">
        <w:rPr>
          <w:rFonts w:ascii="宋体" w:hAnsi="宋体" w:cs="楷体" w:hint="eastAsia"/>
          <w:szCs w:val="21"/>
        </w:rPr>
        <w:t>在制造上不断精进，</w:t>
      </w:r>
      <w:r w:rsidRPr="00F369BA">
        <w:rPr>
          <w:rFonts w:ascii="宋体" w:hAnsi="宋体" w:cs="楷体" w:hint="eastAsia"/>
          <w:szCs w:val="21"/>
          <w:u w:val="single"/>
        </w:rPr>
        <w:t xml:space="preserve">      </w:t>
      </w:r>
      <w:r w:rsidRPr="00F369BA">
        <w:rPr>
          <w:rFonts w:ascii="宋体" w:hAnsi="宋体" w:cs="楷体" w:hint="eastAsia"/>
          <w:szCs w:val="21"/>
        </w:rPr>
        <w:t>在认识上不断升华，以致达于物我两忘、天人合一的至高境界。</w:t>
      </w:r>
    </w:p>
    <w:p w:rsidR="000614B1" w:rsidRPr="00F369BA" w:rsidRDefault="000614B1" w:rsidP="000614B1">
      <w:pPr>
        <w:ind w:firstLineChars="200" w:firstLine="420"/>
        <w:rPr>
          <w:rFonts w:ascii="宋体" w:hAnsi="宋体" w:cs="楷体"/>
          <w:szCs w:val="21"/>
        </w:rPr>
      </w:pPr>
      <w:r w:rsidRPr="00F369BA">
        <w:rPr>
          <w:rFonts w:ascii="宋体" w:hAnsi="宋体" w:cs="楷体" w:hint="eastAsia"/>
          <w:szCs w:val="21"/>
        </w:rPr>
        <w:t>③缺乏“工匠精神”，损害的是国家利益，浪费的是社会资源，恶化的是生活品质。那么，怎样培育“工匠精神”呢?</w:t>
      </w:r>
    </w:p>
    <w:p w:rsidR="000614B1" w:rsidRPr="00F369BA" w:rsidRDefault="000614B1" w:rsidP="000614B1">
      <w:pPr>
        <w:ind w:firstLineChars="200" w:firstLine="420"/>
        <w:jc w:val="left"/>
        <w:rPr>
          <w:rFonts w:ascii="宋体" w:hAnsi="宋体" w:cs="楷体"/>
          <w:szCs w:val="21"/>
        </w:rPr>
      </w:pPr>
      <w:r w:rsidRPr="00F369BA">
        <w:rPr>
          <w:rFonts w:ascii="宋体" w:hAnsi="宋体" w:cs="楷体" w:hint="eastAsia"/>
          <w:szCs w:val="21"/>
        </w:rPr>
        <w:t>④一是创造生长“工匠精神”的心灵环境。被誉为“历史之父”的公元前历史学家希罗多德在《历史》一书中记载说：埃及金字塔是由30万奴隶所建造。1560年，瑞士钟表匠塔.布克在游览</w:t>
      </w:r>
      <w:r w:rsidRPr="00F369BA">
        <w:rPr>
          <w:rFonts w:ascii="宋体" w:hAnsi="宋体" w:cs="楷体" w:hint="eastAsia"/>
          <w:szCs w:val="21"/>
          <w:em w:val="dot"/>
        </w:rPr>
        <w:t>石破天惊</w:t>
      </w:r>
      <w:r w:rsidRPr="00F369BA">
        <w:rPr>
          <w:rFonts w:ascii="宋体" w:hAnsi="宋体" w:cs="楷体" w:hint="eastAsia"/>
          <w:szCs w:val="21"/>
        </w:rPr>
        <w:t>地推断：“金字塔这么浩大的工程，被建造得那么精细，各个环节被衔接得天表无缝，建造者必定是一批怀有虔诚之心的自由人。难以想象，一群有懈怠行为和对抗思想的奴隶，能让金字塔的巨石之间连一片小小的刀片都插不进去。”很长的时间，这一推论都被当作一个笑料。然而，400年之后的2003年，埃及最高文物委员会宣布：通过对吉萨附近600处墓葬的发掘考证，金字塔是由当地具有自由身份的农民和手工业者建造的。由此证明了塔.布克的推断。自由的心灵环境可以充分激发个体潜能，调动个体积极性。</w:t>
      </w:r>
    </w:p>
    <w:p w:rsidR="000614B1" w:rsidRPr="00F369BA" w:rsidRDefault="000614B1" w:rsidP="000614B1">
      <w:pPr>
        <w:ind w:firstLineChars="200" w:firstLine="420"/>
        <w:rPr>
          <w:rFonts w:ascii="宋体" w:hAnsi="宋体" w:cs="楷体"/>
          <w:szCs w:val="21"/>
        </w:rPr>
      </w:pPr>
      <w:r w:rsidRPr="00F369BA">
        <w:rPr>
          <w:rFonts w:ascii="宋体" w:hAnsi="宋体" w:cs="楷体" w:hint="eastAsia"/>
          <w:szCs w:val="21"/>
        </w:rPr>
        <w:t>⑤二是提供生长“工匠精神”的制度设计。旅游业的发展，是社会进步经济繁荣的表现。但最近，国内连续爆出多起旅游业的惊人“宰客”事件。对此，有人说起在台湾旅游消费的经历。在某小店，他看中了一套折合人民币200多元的茶具。店主自豪地介绍这茶具是他的团队设计，获得了台湾最高设计金奖。但是他又说：这只茶杯，设计感很强，用来喝茶却很烫，请客人再考虑一下。客人又相中了另一套。可是小老板摇头说：这套不是台湾设计，你们来台湾，是要买台湾本地产品。游客怒了：你到底想不想做生意?小老板正色道：“正因为</w:t>
      </w:r>
      <w:r w:rsidRPr="00F369BA">
        <w:rPr>
          <w:rFonts w:ascii="宋体" w:hAnsi="宋体" w:cs="楷体" w:hint="eastAsia"/>
          <w:szCs w:val="21"/>
        </w:rPr>
        <w:lastRenderedPageBreak/>
        <w:t>我认真做生意，才会跟你仔细说。我是做百年老店的，卖了你不想买的货，会砸了我的牌子的。”不大点的小店面，还琢磨做百年老店?游客乐了。再仔细挑逸，结果挑选了一套价值千元的精品。买完后出门来，游客感叹道：这真是会做生意啊，他真诚替顾客着想，非但没吃亏，反而赚爆了。优秀的制度设计就是要创造“活的游戏规则”，达到行业管理“无为而治”的最高境界。好像什么事都没做，但事情却在向前发展。</w:t>
      </w:r>
    </w:p>
    <w:p w:rsidR="000614B1" w:rsidRPr="00F369BA" w:rsidRDefault="000614B1" w:rsidP="000614B1">
      <w:pPr>
        <w:rPr>
          <w:rFonts w:ascii="宋体" w:hAnsi="宋体" w:cs="楷体"/>
          <w:szCs w:val="21"/>
        </w:rPr>
      </w:pPr>
      <w:r w:rsidRPr="00F369BA">
        <w:rPr>
          <w:rFonts w:ascii="宋体" w:hAnsi="宋体" w:cs="楷体" w:hint="eastAsia"/>
          <w:szCs w:val="21"/>
        </w:rPr>
        <w:t xml:space="preserve">    ⑥三是学习生长“工匠精神”的盈利理念。德国产品以质优价实、经久耐用闻名于世，一个 80万人口的德国，竟然有2300多个世界名牌。奥妙何在呢?一位顾客与一家在柏林的菲仕乐锅具店的经理聊天，顾客说：“你们德国人造的锅可以用上100年，因此每卖出一口，实际上也就丢失了一位顾客，以后人家不用找你了。你看人家日本人造的锅，顾客每20年就得再找他一次。”经理回答说：“所有买了我们锅的人都不用再买第二次，这就会有口皆碑，就会招来更多的人来买我们的锅，我们现在都忙不过来呢!我们几十年来已经卖出1亿多口锅了，你知道这个世界有多少人口吗?快80亿了，还有70多亿人口的大市场在等着我们呢!”创新的盈利理念可以带给国家持续稳定的发展。并通过市场和自我的正确认识实现长期的收益。</w:t>
      </w:r>
    </w:p>
    <w:p w:rsidR="000614B1" w:rsidRPr="00F369BA" w:rsidRDefault="000614B1" w:rsidP="000614B1">
      <w:pPr>
        <w:ind w:firstLineChars="200" w:firstLine="420"/>
        <w:rPr>
          <w:rFonts w:ascii="宋体" w:hAnsi="宋体" w:cs="楷体"/>
          <w:szCs w:val="21"/>
        </w:rPr>
      </w:pPr>
      <w:r w:rsidRPr="00F369BA">
        <w:rPr>
          <w:rFonts w:ascii="宋体" w:hAnsi="宋体" w:cs="楷体" w:hint="eastAsia"/>
          <w:szCs w:val="21"/>
        </w:rPr>
        <w:t>⑦无论是个体潜能激发还是行业管理乃至国家发展“工匠精神”的培育有其科学的方向。唯有具有独立价值和自由的人，才有感悟的闲暇，创造的快乐。每天都在创造，为自己的创造而感动。学习赋予生命以意义，创造赋予生命以价值的质感，这个时候，灵感在飞扬，思维在穿越，“工匠精神”也在蓬勃生长。</w:t>
      </w:r>
    </w:p>
    <w:p w:rsidR="000614B1" w:rsidRPr="00F369BA" w:rsidRDefault="000614B1" w:rsidP="000614B1">
      <w:pPr>
        <w:rPr>
          <w:rFonts w:ascii="宋体" w:hAnsi="宋体" w:cs="宋体"/>
          <w:szCs w:val="21"/>
        </w:rPr>
      </w:pPr>
      <w:r w:rsidRPr="00F369BA">
        <w:rPr>
          <w:rFonts w:ascii="宋体" w:hAnsi="宋体" w:cs="宋体" w:hint="eastAsia"/>
          <w:szCs w:val="21"/>
        </w:rPr>
        <w:t xml:space="preserve">    注：瑞士，钟表制作之都。塔.布克：瑞士钟表业的奠基人和开创者。据说，瑞上到目前仍保持着塔·布克的制表理念：不与那些工作采取强制性、有克扣工人I资行为的国外企业联营。</w:t>
      </w:r>
    </w:p>
    <w:p w:rsidR="000614B1" w:rsidRPr="00F369BA" w:rsidRDefault="000614B1" w:rsidP="000614B1">
      <w:pPr>
        <w:rPr>
          <w:rFonts w:ascii="宋体" w:hAnsi="宋体" w:cs="宋体"/>
          <w:szCs w:val="21"/>
        </w:rPr>
      </w:pPr>
      <w:r w:rsidRPr="00F369BA">
        <w:rPr>
          <w:rFonts w:ascii="宋体" w:hAnsi="宋体" w:cs="宋体" w:hint="eastAsia"/>
          <w:szCs w:val="21"/>
        </w:rPr>
        <w:t>14、填入第②段横线上的关联词语准确的一项是（   ) （3 分)</w:t>
      </w:r>
    </w:p>
    <w:p w:rsidR="000614B1" w:rsidRPr="00F369BA" w:rsidRDefault="000614B1" w:rsidP="000614B1">
      <w:pPr>
        <w:ind w:firstLineChars="200" w:firstLine="420"/>
        <w:rPr>
          <w:rFonts w:ascii="宋体" w:hAnsi="宋体" w:cs="宋体"/>
          <w:szCs w:val="21"/>
        </w:rPr>
      </w:pPr>
      <w:r w:rsidRPr="00F369BA">
        <w:rPr>
          <w:rFonts w:ascii="宋体" w:hAnsi="宋体" w:cs="宋体" w:hint="eastAsia"/>
          <w:szCs w:val="21"/>
        </w:rPr>
        <w:t>A.因为……所以   B.不是……而是    C.不仅……而且    D.虽然……但是</w:t>
      </w:r>
    </w:p>
    <w:p w:rsidR="000614B1" w:rsidRPr="00F369BA" w:rsidRDefault="000614B1" w:rsidP="000614B1">
      <w:pPr>
        <w:rPr>
          <w:rFonts w:ascii="宋体" w:hAnsi="宋体" w:cs="宋体"/>
          <w:szCs w:val="21"/>
        </w:rPr>
      </w:pPr>
      <w:r w:rsidRPr="00F369BA">
        <w:rPr>
          <w:rFonts w:ascii="宋体" w:hAnsi="宋体" w:cs="宋体" w:hint="eastAsia"/>
          <w:szCs w:val="21"/>
        </w:rPr>
        <w:t>15、本文论点是</w:t>
      </w:r>
      <w:r w:rsidRPr="00F369BA">
        <w:rPr>
          <w:rFonts w:ascii="宋体" w:hAnsi="宋体" w:cs="宋体" w:hint="eastAsia"/>
          <w:szCs w:val="21"/>
          <w:u w:val="single"/>
        </w:rPr>
        <w:t xml:space="preserve">        </w:t>
      </w:r>
      <w:r w:rsidRPr="00F369BA">
        <w:rPr>
          <w:rFonts w:ascii="宋体" w:hAnsi="宋体" w:cs="宋体"/>
          <w:szCs w:val="21"/>
          <w:u w:val="single"/>
        </w:rPr>
        <w:t>____________________________________</w:t>
      </w:r>
      <w:r w:rsidRPr="00F369BA">
        <w:rPr>
          <w:rFonts w:ascii="宋体" w:hAnsi="宋体" w:cs="宋体" w:hint="eastAsia"/>
          <w:szCs w:val="21"/>
          <w:u w:val="single"/>
        </w:rPr>
        <w:t xml:space="preserve">           </w:t>
      </w:r>
      <w:r w:rsidRPr="00F369BA">
        <w:rPr>
          <w:rFonts w:ascii="宋体" w:hAnsi="宋体" w:cs="宋体" w:hint="eastAsia"/>
          <w:szCs w:val="21"/>
        </w:rPr>
        <w:t>（3分)</w:t>
      </w:r>
    </w:p>
    <w:p w:rsidR="000614B1" w:rsidRPr="00F369BA" w:rsidRDefault="000614B1" w:rsidP="000614B1">
      <w:pPr>
        <w:rPr>
          <w:rFonts w:ascii="宋体" w:hAnsi="宋体" w:cs="宋体"/>
          <w:szCs w:val="21"/>
        </w:rPr>
      </w:pPr>
      <w:r w:rsidRPr="00F369BA">
        <w:rPr>
          <w:rFonts w:ascii="宋体" w:hAnsi="宋体" w:cs="宋体" w:hint="eastAsia"/>
          <w:szCs w:val="21"/>
        </w:rPr>
        <w:t>16、下面这段文字应放在第</w:t>
      </w:r>
      <w:r w:rsidRPr="00F369BA">
        <w:rPr>
          <w:rFonts w:ascii="宋体" w:hAnsi="宋体" w:cs="宋体" w:hint="eastAsia"/>
          <w:szCs w:val="21"/>
          <w:u w:val="single"/>
        </w:rPr>
        <w:t xml:space="preserve">   </w:t>
      </w:r>
      <w:r w:rsidRPr="00F369BA">
        <w:rPr>
          <w:rFonts w:ascii="宋体" w:hAnsi="宋体" w:cs="宋体" w:hint="eastAsia"/>
          <w:szCs w:val="21"/>
        </w:rPr>
        <w:t>段与第</w:t>
      </w:r>
      <w:r w:rsidRPr="00F369BA">
        <w:rPr>
          <w:rFonts w:ascii="宋体" w:hAnsi="宋体" w:cs="宋体" w:hint="eastAsia"/>
          <w:szCs w:val="21"/>
          <w:u w:val="single"/>
        </w:rPr>
        <w:t xml:space="preserve">   </w:t>
      </w:r>
      <w:r w:rsidRPr="00F369BA">
        <w:rPr>
          <w:rFonts w:ascii="宋体" w:hAnsi="宋体" w:cs="宋体" w:hint="eastAsia"/>
          <w:szCs w:val="21"/>
        </w:rPr>
        <w:t>段之间。请从内容和结构上阐述理由。</w:t>
      </w:r>
    </w:p>
    <w:p w:rsidR="000614B1" w:rsidRPr="00F369BA" w:rsidRDefault="000614B1" w:rsidP="000614B1">
      <w:pPr>
        <w:rPr>
          <w:rFonts w:ascii="宋体" w:hAnsi="宋体" w:cs="宋体"/>
          <w:szCs w:val="21"/>
        </w:rPr>
      </w:pPr>
      <w:r w:rsidRPr="00F369BA">
        <w:rPr>
          <w:rFonts w:ascii="宋体" w:hAnsi="宋体" w:cs="宋体" w:hint="eastAsia"/>
          <w:szCs w:val="21"/>
        </w:rPr>
        <w:t>（1）</w:t>
      </w:r>
      <w:r w:rsidRPr="00F369BA">
        <w:rPr>
          <w:rFonts w:ascii="宋体" w:hAnsi="宋体" w:cs="宋体" w:hint="eastAsia"/>
          <w:szCs w:val="21"/>
          <w:u w:val="single"/>
        </w:rPr>
        <w:t xml:space="preserve">                </w:t>
      </w:r>
      <w:r w:rsidRPr="00F369BA">
        <w:rPr>
          <w:rFonts w:ascii="宋体" w:hAnsi="宋体" w:cs="宋体" w:hint="eastAsia"/>
          <w:szCs w:val="21"/>
        </w:rPr>
        <w:t>（2)</w:t>
      </w:r>
      <w:r w:rsidRPr="00F369BA">
        <w:rPr>
          <w:rFonts w:ascii="宋体" w:hAnsi="宋体" w:cs="宋体" w:hint="eastAsia"/>
          <w:szCs w:val="21"/>
          <w:u w:val="single"/>
        </w:rPr>
        <w:t xml:space="preserve">                    </w:t>
      </w:r>
      <w:r w:rsidRPr="00F369BA">
        <w:rPr>
          <w:rFonts w:ascii="宋体" w:hAnsi="宋体" w:cs="宋体" w:hint="eastAsia"/>
          <w:szCs w:val="21"/>
        </w:rPr>
        <w:t xml:space="preserve">（5分)  </w:t>
      </w:r>
    </w:p>
    <w:p w:rsidR="000614B1" w:rsidRPr="00F369BA" w:rsidRDefault="000614B1" w:rsidP="000614B1">
      <w:pPr>
        <w:ind w:firstLineChars="200" w:firstLine="420"/>
        <w:rPr>
          <w:rFonts w:ascii="宋体" w:hAnsi="宋体" w:cs="宋体"/>
          <w:szCs w:val="21"/>
        </w:rPr>
      </w:pPr>
      <w:r w:rsidRPr="00F369BA">
        <w:rPr>
          <w:rFonts w:ascii="宋体" w:hAnsi="宋体" w:cs="宋体" w:hint="eastAsia"/>
          <w:szCs w:val="21"/>
        </w:rPr>
        <w:t>在我们现实生活中，缺乏工匠精神甚至起码职业道德的现象比比皆是，小至一块街石，一块整齐漂亮的山石从遥远的采石场到繁华的街道，其间不知要经过怎样的加工磨励，花费多少人力物力，但就因砌砖师博缺乏精益求精的认真精神，铺上去不几天就松动被踩裂了。大至一座大桥，某市一座投资11亿元的大桥建成通车后，不久即大修。最近的一次大修，桥面用的是美国进口的环氧沥青混凝土，耗资逾亿元。有关方面曾夺口说“至少要管6年”可实际上通行不到3个月就又修了一回，通车10年共经历了24次维修。</w:t>
      </w:r>
    </w:p>
    <w:p w:rsidR="000614B1" w:rsidRPr="00F369BA" w:rsidRDefault="000614B1" w:rsidP="000614B1">
      <w:pPr>
        <w:rPr>
          <w:rFonts w:ascii="宋体" w:hAnsi="宋体" w:cs="宋体"/>
          <w:szCs w:val="21"/>
          <w:u w:val="single"/>
        </w:rPr>
      </w:pPr>
      <w:r w:rsidRPr="00F369BA">
        <w:rPr>
          <w:rFonts w:ascii="宋体" w:hAnsi="宋体" w:cs="宋体" w:hint="eastAsia"/>
          <w:szCs w:val="21"/>
        </w:rPr>
        <w:t>17、第④段加点词“石破天惊”在文中含义指</w:t>
      </w:r>
      <w:r w:rsidRPr="00F369BA">
        <w:rPr>
          <w:rFonts w:ascii="宋体" w:hAnsi="宋体" w:cs="宋体" w:hint="eastAsia"/>
          <w:szCs w:val="21"/>
          <w:u w:val="single"/>
        </w:rPr>
        <w:t xml:space="preserve">     </w:t>
      </w:r>
      <w:r w:rsidRPr="00F369BA">
        <w:rPr>
          <w:rFonts w:ascii="宋体" w:hAnsi="宋体" w:cs="宋体"/>
          <w:szCs w:val="21"/>
          <w:u w:val="single"/>
        </w:rPr>
        <w:t>___________________________</w:t>
      </w:r>
      <w:r w:rsidRPr="00F369BA">
        <w:rPr>
          <w:rFonts w:ascii="宋体" w:hAnsi="宋体" w:cs="宋体" w:hint="eastAsia"/>
          <w:szCs w:val="21"/>
          <w:u w:val="single"/>
        </w:rPr>
        <w:t xml:space="preserve">         </w:t>
      </w:r>
      <w:r w:rsidRPr="00F369BA">
        <w:rPr>
          <w:rFonts w:ascii="宋体" w:hAnsi="宋体" w:cs="宋体" w:hint="eastAsia"/>
          <w:szCs w:val="21"/>
        </w:rPr>
        <w:t>。文中交代塔·布克是瑞土钟表匠身份的用意在于</w:t>
      </w:r>
      <w:r w:rsidRPr="00F369BA">
        <w:rPr>
          <w:rFonts w:ascii="宋体" w:hAnsi="宋体" w:cs="宋体" w:hint="eastAsia"/>
          <w:szCs w:val="21"/>
          <w:u w:val="single"/>
        </w:rPr>
        <w:t xml:space="preserve">          </w:t>
      </w:r>
      <w:r w:rsidRPr="00F369BA">
        <w:rPr>
          <w:rFonts w:ascii="宋体" w:hAnsi="宋体" w:cs="宋体"/>
          <w:szCs w:val="21"/>
          <w:u w:val="single"/>
        </w:rPr>
        <w:t>_________________________</w:t>
      </w:r>
    </w:p>
    <w:p w:rsidR="000614B1" w:rsidRPr="00F369BA" w:rsidRDefault="000614B1" w:rsidP="000614B1">
      <w:pPr>
        <w:rPr>
          <w:rFonts w:ascii="宋体" w:hAnsi="宋体" w:cs="宋体"/>
          <w:szCs w:val="21"/>
        </w:rPr>
      </w:pPr>
      <w:r w:rsidRPr="00F369BA">
        <w:rPr>
          <w:rFonts w:ascii="宋体" w:hAnsi="宋体" w:cs="宋体"/>
          <w:szCs w:val="21"/>
          <w:u w:val="single"/>
        </w:rPr>
        <w:t>___________________________________________</w:t>
      </w:r>
      <w:r w:rsidRPr="00F369BA">
        <w:rPr>
          <w:rFonts w:ascii="宋体" w:hAnsi="宋体" w:cs="宋体" w:hint="eastAsia"/>
          <w:szCs w:val="21"/>
        </w:rPr>
        <w:t>。（5分)</w:t>
      </w:r>
    </w:p>
    <w:p w:rsidR="000614B1" w:rsidRPr="00F369BA" w:rsidRDefault="000614B1" w:rsidP="000614B1">
      <w:pPr>
        <w:rPr>
          <w:rFonts w:ascii="宋体" w:hAnsi="宋体" w:cs="宋体"/>
          <w:szCs w:val="21"/>
          <w:u w:val="single"/>
        </w:rPr>
      </w:pPr>
      <w:r w:rsidRPr="00F369BA">
        <w:rPr>
          <w:rFonts w:ascii="宋体" w:hAnsi="宋体" w:cs="宋体" w:hint="eastAsia"/>
          <w:szCs w:val="21"/>
        </w:rPr>
        <w:t>18、 从全文看，阐述怎样培育“工匠精神”的内容不能互换的理由是</w:t>
      </w:r>
      <w:r w:rsidRPr="00F369BA">
        <w:rPr>
          <w:rFonts w:ascii="宋体" w:hAnsi="宋体" w:cs="宋体" w:hint="eastAsia"/>
          <w:szCs w:val="21"/>
          <w:u w:val="single"/>
        </w:rPr>
        <w:t xml:space="preserve">                 </w:t>
      </w:r>
      <w:r w:rsidRPr="00F369BA">
        <w:rPr>
          <w:rFonts w:ascii="宋体" w:hAnsi="宋体" w:cs="宋体"/>
          <w:szCs w:val="21"/>
          <w:u w:val="single"/>
        </w:rPr>
        <w:t>___</w:t>
      </w:r>
    </w:p>
    <w:p w:rsidR="000614B1" w:rsidRPr="00F369BA" w:rsidRDefault="000614B1" w:rsidP="000614B1">
      <w:pPr>
        <w:rPr>
          <w:rFonts w:ascii="宋体" w:hAnsi="宋体" w:cs="宋体"/>
          <w:szCs w:val="21"/>
        </w:rPr>
      </w:pPr>
      <w:r w:rsidRPr="00F369BA">
        <w:rPr>
          <w:rFonts w:ascii="宋体" w:hAnsi="宋体" w:cs="宋体"/>
          <w:szCs w:val="21"/>
          <w:u w:val="single"/>
        </w:rPr>
        <w:t>________________________________________________________________</w:t>
      </w:r>
      <w:r w:rsidRPr="00F369BA">
        <w:rPr>
          <w:rFonts w:ascii="宋体" w:hAnsi="宋体" w:cs="宋体"/>
          <w:szCs w:val="21"/>
        </w:rPr>
        <w:t>。</w:t>
      </w:r>
      <w:r w:rsidRPr="00F369BA">
        <w:rPr>
          <w:rFonts w:ascii="宋体" w:hAnsi="宋体" w:cs="宋体" w:hint="eastAsia"/>
          <w:szCs w:val="21"/>
        </w:rPr>
        <w:t>（4分)</w:t>
      </w:r>
    </w:p>
    <w:p w:rsidR="000614B1" w:rsidRPr="00F369BA" w:rsidRDefault="000614B1" w:rsidP="000614B1">
      <w:pPr>
        <w:spacing w:line="300" w:lineRule="exact"/>
        <w:rPr>
          <w:rFonts w:ascii="宋体" w:hAnsi="宋体"/>
          <w:color w:val="FF0000"/>
        </w:rPr>
      </w:pPr>
      <w:r w:rsidRPr="00F369BA">
        <w:rPr>
          <w:rFonts w:ascii="宋体" w:hAnsi="宋体" w:hint="eastAsia"/>
          <w:color w:val="FF0000"/>
          <w:szCs w:val="21"/>
        </w:rPr>
        <w:t>14、C（3分）</w:t>
      </w:r>
    </w:p>
    <w:p w:rsidR="000614B1" w:rsidRPr="00F369BA" w:rsidRDefault="000614B1" w:rsidP="000614B1">
      <w:pPr>
        <w:spacing w:line="300" w:lineRule="exact"/>
        <w:rPr>
          <w:rFonts w:ascii="宋体" w:hAnsi="宋体"/>
          <w:bCs/>
          <w:color w:val="FF0000"/>
          <w:szCs w:val="21"/>
        </w:rPr>
      </w:pPr>
      <w:r w:rsidRPr="00F369BA">
        <w:rPr>
          <w:rFonts w:ascii="宋体" w:hAnsi="宋体" w:hint="eastAsia"/>
          <w:bCs/>
          <w:color w:val="FF0000"/>
          <w:szCs w:val="21"/>
        </w:rPr>
        <w:t>15、</w:t>
      </w:r>
      <w:r w:rsidRPr="00F369BA">
        <w:rPr>
          <w:rFonts w:ascii="宋体" w:hAnsi="宋体" w:cs="宋体" w:hint="eastAsia"/>
          <w:bCs/>
          <w:color w:val="FF0000"/>
          <w:kern w:val="0"/>
          <w:szCs w:val="21"/>
        </w:rPr>
        <w:t>我们</w:t>
      </w:r>
      <w:r w:rsidRPr="00F369BA">
        <w:rPr>
          <w:rFonts w:ascii="宋体" w:hAnsi="宋体" w:cs="宋体"/>
          <w:bCs/>
          <w:color w:val="FF0000"/>
          <w:kern w:val="0"/>
          <w:szCs w:val="21"/>
        </w:rPr>
        <w:t>要“培育精益求精的工匠精神”</w:t>
      </w:r>
      <w:r w:rsidRPr="00F369BA">
        <w:rPr>
          <w:rFonts w:ascii="宋体" w:hAnsi="宋体" w:cs="宋体" w:hint="eastAsia"/>
          <w:bCs/>
          <w:color w:val="FF0000"/>
          <w:kern w:val="0"/>
          <w:szCs w:val="21"/>
        </w:rPr>
        <w:t>。</w:t>
      </w:r>
      <w:r w:rsidRPr="00F369BA">
        <w:rPr>
          <w:rFonts w:ascii="宋体" w:hAnsi="宋体" w:hint="eastAsia"/>
          <w:bCs/>
          <w:color w:val="FF0000"/>
          <w:szCs w:val="21"/>
        </w:rPr>
        <w:t>（3分）</w:t>
      </w:r>
    </w:p>
    <w:p w:rsidR="000614B1" w:rsidRPr="00F369BA" w:rsidRDefault="000614B1" w:rsidP="000614B1">
      <w:pPr>
        <w:pStyle w:val="1"/>
        <w:spacing w:line="300" w:lineRule="exact"/>
        <w:ind w:firstLineChars="0" w:firstLine="0"/>
        <w:rPr>
          <w:rFonts w:ascii="宋体" w:hAnsi="宋体"/>
          <w:color w:val="FF0000"/>
        </w:rPr>
      </w:pPr>
      <w:r w:rsidRPr="00F369BA">
        <w:rPr>
          <w:rFonts w:ascii="宋体" w:hAnsi="宋体" w:hint="eastAsia"/>
          <w:color w:val="FF0000"/>
        </w:rPr>
        <w:t>16、第</w:t>
      </w:r>
      <w:r w:rsidRPr="00F369BA">
        <w:rPr>
          <w:rFonts w:ascii="宋体" w:hAnsi="宋体" w:cs="楷体" w:hint="eastAsia"/>
          <w:color w:val="FF0000"/>
          <w:kern w:val="0"/>
          <w:szCs w:val="21"/>
        </w:rPr>
        <w:t>②</w:t>
      </w:r>
      <w:r w:rsidRPr="00F369BA">
        <w:rPr>
          <w:rFonts w:ascii="宋体" w:hAnsi="宋体" w:hint="eastAsia"/>
          <w:color w:val="FF0000"/>
        </w:rPr>
        <w:t>段与第③段之间（1分)  以反面例子有力证明“现实生活中，缺乏工匠精神甚至起码职业道德的现象比比皆是”，与工匠精神形成对比（2分）；体现培育工匠精神的迫切性与现实意义（1分）；引出下文缺乏工匠精神的危害性及怎样培育工匠精神的论述。（1分）</w:t>
      </w:r>
    </w:p>
    <w:p w:rsidR="000614B1" w:rsidRPr="00F369BA" w:rsidRDefault="000614B1" w:rsidP="000614B1">
      <w:pPr>
        <w:jc w:val="left"/>
        <w:rPr>
          <w:rFonts w:ascii="宋体" w:hAnsi="宋体"/>
          <w:color w:val="FF0000"/>
        </w:rPr>
      </w:pPr>
      <w:r w:rsidRPr="00F369BA">
        <w:rPr>
          <w:rFonts w:ascii="宋体" w:hAnsi="宋体" w:hint="eastAsia"/>
          <w:color w:val="FF0000"/>
        </w:rPr>
        <w:t>17、（5分）塔﹒布克对金字塔非奴隶所造这一推断出人意料、新奇惊人。（1分）塔﹒布克作为瑞士钟表业的奠基人和开创者（1分），以其职业敏感推断出只有怀有虔诚之心的自由</w:t>
      </w:r>
      <w:r w:rsidRPr="00F369BA">
        <w:rPr>
          <w:rFonts w:ascii="宋体" w:hAnsi="宋体" w:hint="eastAsia"/>
          <w:color w:val="FF0000"/>
        </w:rPr>
        <w:lastRenderedPageBreak/>
        <w:t>人才能将金字塔造得如此完美，诠释了文章标题。（1分）瑞士钟表闻名于世，进一步强调精雕细琢、精益求精的精神理念之可贵，使论证更充分。（2分）</w:t>
      </w:r>
    </w:p>
    <w:p w:rsidR="000614B1" w:rsidRPr="00F369BA" w:rsidRDefault="000614B1" w:rsidP="000614B1">
      <w:pPr>
        <w:rPr>
          <w:rFonts w:ascii="宋体" w:hAnsi="宋体"/>
          <w:color w:val="FF0000"/>
        </w:rPr>
      </w:pPr>
      <w:r w:rsidRPr="00F369BA">
        <w:rPr>
          <w:rFonts w:ascii="宋体" w:hAnsi="宋体" w:hint="eastAsia"/>
          <w:color w:val="FF0000"/>
        </w:rPr>
        <w:t>18、（4分）从心灵环境到制度设计到盈利理念，论证内容由内而外,由个体潜能激发到行业管理再到国家发展是“工匠精神”的培育方向（呼应第⑦段第一句)。（2分） 范围逐步扩大，层层递进。论证充分，更具普遍意义。（2分）</w:t>
      </w:r>
    </w:p>
    <w:p w:rsidR="000614B1" w:rsidRPr="00F369BA" w:rsidRDefault="000614B1" w:rsidP="000614B1">
      <w:pPr>
        <w:rPr>
          <w:rFonts w:ascii="宋体" w:hAnsi="宋体"/>
          <w:b/>
        </w:rPr>
      </w:pPr>
    </w:p>
    <w:p w:rsidR="000614B1" w:rsidRPr="00F369BA" w:rsidRDefault="000614B1" w:rsidP="000614B1">
      <w:pPr>
        <w:rPr>
          <w:rFonts w:ascii="宋体" w:hAnsi="宋体"/>
          <w:b/>
        </w:rPr>
      </w:pPr>
      <w:r w:rsidRPr="00F369BA">
        <w:rPr>
          <w:rFonts w:ascii="宋体" w:hAnsi="宋体"/>
          <w:b/>
        </w:rPr>
        <w:t>黄浦区</w:t>
      </w:r>
    </w:p>
    <w:p w:rsidR="000614B1" w:rsidRPr="00F369BA" w:rsidRDefault="000614B1" w:rsidP="000614B1">
      <w:pPr>
        <w:rPr>
          <w:rFonts w:ascii="宋体" w:hAnsi="宋体"/>
          <w:b/>
        </w:rPr>
      </w:pPr>
      <w:r w:rsidRPr="00F369BA">
        <w:rPr>
          <w:rFonts w:ascii="宋体" w:hAnsi="宋体"/>
          <w:b/>
        </w:rPr>
        <w:t>虹口区</w:t>
      </w:r>
    </w:p>
    <w:p w:rsidR="000614B1" w:rsidRPr="00F369BA" w:rsidRDefault="000614B1" w:rsidP="000614B1">
      <w:pPr>
        <w:rPr>
          <w:rFonts w:ascii="宋体" w:hAnsi="宋体"/>
          <w:b/>
        </w:rPr>
      </w:pPr>
      <w:r w:rsidRPr="00F369BA">
        <w:rPr>
          <w:rFonts w:ascii="宋体" w:hAnsi="宋体"/>
          <w:b/>
        </w:rPr>
        <w:t>奉贤区</w:t>
      </w:r>
    </w:p>
    <w:p w:rsidR="000614B1" w:rsidRPr="00F369BA" w:rsidRDefault="000614B1" w:rsidP="000614B1">
      <w:pPr>
        <w:rPr>
          <w:rFonts w:ascii="宋体" w:hAnsi="宋体"/>
          <w:b/>
        </w:rPr>
      </w:pPr>
      <w:r w:rsidRPr="00F369BA">
        <w:rPr>
          <w:rFonts w:ascii="宋体" w:hAnsi="宋体"/>
          <w:b/>
        </w:rPr>
        <w:t>崇明区</w:t>
      </w:r>
    </w:p>
    <w:p w:rsidR="000614B1" w:rsidRPr="00F369BA" w:rsidRDefault="000614B1" w:rsidP="000614B1">
      <w:pPr>
        <w:rPr>
          <w:rFonts w:ascii="宋体" w:hAnsi="宋体"/>
        </w:rPr>
      </w:pPr>
    </w:p>
    <w:p w:rsidR="000614B1" w:rsidRPr="00F369BA" w:rsidRDefault="000614B1" w:rsidP="000614B1">
      <w:pPr>
        <w:rPr>
          <w:rFonts w:ascii="宋体" w:hAnsi="宋体"/>
          <w:b/>
        </w:rPr>
      </w:pPr>
    </w:p>
    <w:p w:rsidR="00AB1EF7" w:rsidRPr="00F369BA" w:rsidRDefault="00AB1EF7" w:rsidP="00AB1EF7">
      <w:pPr>
        <w:rPr>
          <w:rFonts w:ascii="宋体" w:hAnsi="宋体"/>
          <w:b/>
        </w:rPr>
      </w:pPr>
    </w:p>
    <w:p w:rsidR="009E5699" w:rsidRPr="00F369BA" w:rsidRDefault="009E5699" w:rsidP="009E5699">
      <w:pPr>
        <w:pStyle w:val="Normal1"/>
        <w:spacing w:after="0" w:line="360" w:lineRule="auto"/>
        <w:rPr>
          <w:rFonts w:ascii="宋体" w:eastAsia="宋体" w:hAnsi="宋体" w:cs="宋体"/>
          <w:sz w:val="21"/>
          <w:szCs w:val="24"/>
        </w:rPr>
      </w:pPr>
    </w:p>
    <w:p w:rsidR="009E5699" w:rsidRPr="00F369BA" w:rsidRDefault="009E5699" w:rsidP="009E5699">
      <w:pPr>
        <w:pStyle w:val="Normal1"/>
        <w:spacing w:line="360" w:lineRule="auto"/>
        <w:rPr>
          <w:rFonts w:ascii="宋体" w:eastAsia="宋体" w:hAnsi="宋体" w:cs="宋体"/>
          <w:sz w:val="21"/>
          <w:szCs w:val="24"/>
        </w:rPr>
      </w:pPr>
    </w:p>
    <w:p w:rsidR="000C4EB2" w:rsidRPr="00F369BA" w:rsidRDefault="000C4EB2" w:rsidP="004266B4">
      <w:pPr>
        <w:rPr>
          <w:rFonts w:ascii="宋体" w:hAnsi="宋体"/>
          <w:szCs w:val="21"/>
        </w:rPr>
      </w:pPr>
    </w:p>
    <w:p w:rsidR="005E020E" w:rsidRPr="00F369BA" w:rsidRDefault="005E020E" w:rsidP="004E3878">
      <w:pPr>
        <w:rPr>
          <w:rFonts w:ascii="宋体" w:hAnsi="宋体"/>
          <w:szCs w:val="21"/>
        </w:rPr>
      </w:pPr>
      <w:bookmarkStart w:id="0" w:name="_GoBack"/>
      <w:bookmarkEnd w:id="0"/>
    </w:p>
    <w:p w:rsidR="005E020E" w:rsidRPr="00F369BA" w:rsidRDefault="005E020E" w:rsidP="002B00F0">
      <w:pPr>
        <w:rPr>
          <w:rFonts w:ascii="宋体" w:hAnsi="宋体"/>
        </w:rPr>
      </w:pPr>
    </w:p>
    <w:p w:rsidR="004E3878" w:rsidRPr="00F369BA" w:rsidRDefault="004E3878" w:rsidP="004E3878">
      <w:pPr>
        <w:rPr>
          <w:rFonts w:ascii="宋体" w:hAnsi="宋体"/>
          <w:szCs w:val="21"/>
        </w:rPr>
      </w:pPr>
    </w:p>
    <w:sectPr w:rsidR="004E3878" w:rsidRPr="00F369BA"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906" w:rsidRDefault="006C6906">
      <w:r>
        <w:separator/>
      </w:r>
    </w:p>
  </w:endnote>
  <w:endnote w:type="continuationSeparator" w:id="0">
    <w:p w:rsidR="006C6906" w:rsidRDefault="006C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20E" w:rsidRDefault="00592C71" w:rsidP="00793D21">
    <w:pPr>
      <w:pStyle w:val="a4"/>
      <w:framePr w:wrap="around" w:vAnchor="text" w:hAnchor="margin" w:xAlign="right" w:y="1"/>
      <w:rPr>
        <w:rStyle w:val="af4"/>
      </w:rPr>
    </w:pPr>
    <w:r>
      <w:rPr>
        <w:rStyle w:val="af4"/>
      </w:rPr>
      <w:fldChar w:fldCharType="begin"/>
    </w:r>
    <w:r w:rsidR="005E020E">
      <w:rPr>
        <w:rStyle w:val="af4"/>
      </w:rPr>
      <w:instrText xml:space="preserve">PAGE  </w:instrText>
    </w:r>
    <w:r>
      <w:rPr>
        <w:rStyle w:val="af4"/>
      </w:rPr>
      <w:fldChar w:fldCharType="end"/>
    </w:r>
  </w:p>
  <w:p w:rsidR="005E020E" w:rsidRDefault="005E020E" w:rsidP="005E020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20E" w:rsidRDefault="00592C71" w:rsidP="00793D21">
    <w:pPr>
      <w:pStyle w:val="a4"/>
      <w:framePr w:wrap="around" w:vAnchor="text" w:hAnchor="margin" w:xAlign="right" w:y="1"/>
      <w:rPr>
        <w:rStyle w:val="af4"/>
      </w:rPr>
    </w:pPr>
    <w:r>
      <w:rPr>
        <w:rStyle w:val="af4"/>
      </w:rPr>
      <w:fldChar w:fldCharType="begin"/>
    </w:r>
    <w:r w:rsidR="005E020E">
      <w:rPr>
        <w:rStyle w:val="af4"/>
      </w:rPr>
      <w:instrText xml:space="preserve">PAGE  </w:instrText>
    </w:r>
    <w:r>
      <w:rPr>
        <w:rStyle w:val="af4"/>
      </w:rPr>
      <w:fldChar w:fldCharType="separate"/>
    </w:r>
    <w:r w:rsidR="00114A61">
      <w:rPr>
        <w:rStyle w:val="af4"/>
        <w:noProof/>
      </w:rPr>
      <w:t>6</w:t>
    </w:r>
    <w:r>
      <w:rPr>
        <w:rStyle w:val="af4"/>
      </w:rPr>
      <w:fldChar w:fldCharType="end"/>
    </w:r>
  </w:p>
  <w:p w:rsidR="005E020E" w:rsidRDefault="005E020E" w:rsidP="005E02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906" w:rsidRDefault="006C6906">
      <w:r>
        <w:separator/>
      </w:r>
    </w:p>
  </w:footnote>
  <w:footnote w:type="continuationSeparator" w:id="0">
    <w:p w:rsidR="006C6906" w:rsidRDefault="006C69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494D15"/>
    <w:multiLevelType w:val="hybridMultilevel"/>
    <w:tmpl w:val="BEA8DFE8"/>
    <w:lvl w:ilvl="0" w:tplc="7DBAEB84">
      <w:start w:val="17"/>
      <w:numFmt w:val="decimal"/>
      <w:lvlText w:val="%1."/>
      <w:lvlJc w:val="left"/>
      <w:pPr>
        <w:ind w:left="105" w:hanging="364"/>
        <w:jc w:val="left"/>
      </w:pPr>
      <w:rPr>
        <w:rFonts w:ascii="宋体" w:eastAsia="宋体" w:hAnsi="宋体" w:cs="宋体" w:hint="default"/>
        <w:w w:val="100"/>
        <w:sz w:val="18"/>
        <w:szCs w:val="18"/>
      </w:rPr>
    </w:lvl>
    <w:lvl w:ilvl="1" w:tplc="B46AF5E0">
      <w:numFmt w:val="bullet"/>
      <w:lvlText w:val="•"/>
      <w:lvlJc w:val="left"/>
      <w:pPr>
        <w:ind w:left="828" w:hanging="364"/>
      </w:pPr>
      <w:rPr>
        <w:rFonts w:hint="default"/>
      </w:rPr>
    </w:lvl>
    <w:lvl w:ilvl="2" w:tplc="5C9AD34C">
      <w:numFmt w:val="bullet"/>
      <w:lvlText w:val="•"/>
      <w:lvlJc w:val="left"/>
      <w:pPr>
        <w:ind w:left="1556" w:hanging="364"/>
      </w:pPr>
      <w:rPr>
        <w:rFonts w:hint="default"/>
      </w:rPr>
    </w:lvl>
    <w:lvl w:ilvl="3" w:tplc="C3D421A8">
      <w:numFmt w:val="bullet"/>
      <w:lvlText w:val="•"/>
      <w:lvlJc w:val="left"/>
      <w:pPr>
        <w:ind w:left="2284" w:hanging="364"/>
      </w:pPr>
      <w:rPr>
        <w:rFonts w:hint="default"/>
      </w:rPr>
    </w:lvl>
    <w:lvl w:ilvl="4" w:tplc="8BCA6F46">
      <w:numFmt w:val="bullet"/>
      <w:lvlText w:val="•"/>
      <w:lvlJc w:val="left"/>
      <w:pPr>
        <w:ind w:left="3012" w:hanging="364"/>
      </w:pPr>
      <w:rPr>
        <w:rFonts w:hint="default"/>
      </w:rPr>
    </w:lvl>
    <w:lvl w:ilvl="5" w:tplc="53265A7E">
      <w:numFmt w:val="bullet"/>
      <w:lvlText w:val="•"/>
      <w:lvlJc w:val="left"/>
      <w:pPr>
        <w:ind w:left="3741" w:hanging="364"/>
      </w:pPr>
      <w:rPr>
        <w:rFonts w:hint="default"/>
      </w:rPr>
    </w:lvl>
    <w:lvl w:ilvl="6" w:tplc="FFAE445C">
      <w:numFmt w:val="bullet"/>
      <w:lvlText w:val="•"/>
      <w:lvlJc w:val="left"/>
      <w:pPr>
        <w:ind w:left="4469" w:hanging="364"/>
      </w:pPr>
      <w:rPr>
        <w:rFonts w:hint="default"/>
      </w:rPr>
    </w:lvl>
    <w:lvl w:ilvl="7" w:tplc="062E5ECA">
      <w:numFmt w:val="bullet"/>
      <w:lvlText w:val="•"/>
      <w:lvlJc w:val="left"/>
      <w:pPr>
        <w:ind w:left="5197" w:hanging="364"/>
      </w:pPr>
      <w:rPr>
        <w:rFonts w:hint="default"/>
      </w:rPr>
    </w:lvl>
    <w:lvl w:ilvl="8" w:tplc="F4F27520">
      <w:numFmt w:val="bullet"/>
      <w:lvlText w:val="•"/>
      <w:lvlJc w:val="left"/>
      <w:pPr>
        <w:ind w:left="5925" w:hanging="364"/>
      </w:pPr>
      <w:rPr>
        <w:rFonts w:hint="default"/>
      </w:rPr>
    </w:lvl>
  </w:abstractNum>
  <w:abstractNum w:abstractNumId="3">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4">
    <w:nsid w:val="477B05FB"/>
    <w:multiLevelType w:val="hybridMultilevel"/>
    <w:tmpl w:val="4E28BC46"/>
    <w:lvl w:ilvl="0" w:tplc="73E6AFCA">
      <w:start w:val="19"/>
      <w:numFmt w:val="decimal"/>
      <w:lvlText w:val="%1."/>
      <w:lvlJc w:val="left"/>
      <w:pPr>
        <w:ind w:left="105" w:hanging="364"/>
        <w:jc w:val="left"/>
      </w:pPr>
      <w:rPr>
        <w:rFonts w:ascii="宋体" w:eastAsia="宋体" w:hAnsi="宋体" w:cs="宋体" w:hint="default"/>
        <w:spacing w:val="-2"/>
        <w:w w:val="100"/>
        <w:sz w:val="18"/>
        <w:szCs w:val="18"/>
      </w:rPr>
    </w:lvl>
    <w:lvl w:ilvl="1" w:tplc="57EE9A68">
      <w:numFmt w:val="bullet"/>
      <w:lvlText w:val="•"/>
      <w:lvlJc w:val="left"/>
      <w:pPr>
        <w:ind w:left="839" w:hanging="364"/>
      </w:pPr>
      <w:rPr>
        <w:rFonts w:hint="default"/>
      </w:rPr>
    </w:lvl>
    <w:lvl w:ilvl="2" w:tplc="07AE1EF8">
      <w:numFmt w:val="bullet"/>
      <w:lvlText w:val="•"/>
      <w:lvlJc w:val="left"/>
      <w:pPr>
        <w:ind w:left="1579" w:hanging="364"/>
      </w:pPr>
      <w:rPr>
        <w:rFonts w:hint="default"/>
      </w:rPr>
    </w:lvl>
    <w:lvl w:ilvl="3" w:tplc="974002BC">
      <w:numFmt w:val="bullet"/>
      <w:lvlText w:val="•"/>
      <w:lvlJc w:val="left"/>
      <w:pPr>
        <w:ind w:left="2319" w:hanging="364"/>
      </w:pPr>
      <w:rPr>
        <w:rFonts w:hint="default"/>
      </w:rPr>
    </w:lvl>
    <w:lvl w:ilvl="4" w:tplc="695C51EA">
      <w:numFmt w:val="bullet"/>
      <w:lvlText w:val="•"/>
      <w:lvlJc w:val="left"/>
      <w:pPr>
        <w:ind w:left="3059" w:hanging="364"/>
      </w:pPr>
      <w:rPr>
        <w:rFonts w:hint="default"/>
      </w:rPr>
    </w:lvl>
    <w:lvl w:ilvl="5" w:tplc="0F2AFA3C">
      <w:numFmt w:val="bullet"/>
      <w:lvlText w:val="•"/>
      <w:lvlJc w:val="left"/>
      <w:pPr>
        <w:ind w:left="3799" w:hanging="364"/>
      </w:pPr>
      <w:rPr>
        <w:rFonts w:hint="default"/>
      </w:rPr>
    </w:lvl>
    <w:lvl w:ilvl="6" w:tplc="7494AD3A">
      <w:numFmt w:val="bullet"/>
      <w:lvlText w:val="•"/>
      <w:lvlJc w:val="left"/>
      <w:pPr>
        <w:ind w:left="4538" w:hanging="364"/>
      </w:pPr>
      <w:rPr>
        <w:rFonts w:hint="default"/>
      </w:rPr>
    </w:lvl>
    <w:lvl w:ilvl="7" w:tplc="22B4BE2C">
      <w:numFmt w:val="bullet"/>
      <w:lvlText w:val="•"/>
      <w:lvlJc w:val="left"/>
      <w:pPr>
        <w:ind w:left="5278" w:hanging="364"/>
      </w:pPr>
      <w:rPr>
        <w:rFonts w:hint="default"/>
      </w:rPr>
    </w:lvl>
    <w:lvl w:ilvl="8" w:tplc="1172A63E">
      <w:numFmt w:val="bullet"/>
      <w:lvlText w:val="•"/>
      <w:lvlJc w:val="left"/>
      <w:pPr>
        <w:ind w:left="6018" w:hanging="364"/>
      </w:pPr>
      <w:rPr>
        <w:rFonts w:hint="default"/>
      </w:rPr>
    </w:lvl>
  </w:abstractNum>
  <w:abstractNum w:abstractNumId="5">
    <w:nsid w:val="55F2688A"/>
    <w:multiLevelType w:val="singleLevel"/>
    <w:tmpl w:val="55F2688A"/>
    <w:lvl w:ilvl="0">
      <w:start w:val="1"/>
      <w:numFmt w:val="chineseCounting"/>
      <w:suff w:val="nothing"/>
      <w:lvlText w:val="%1、"/>
      <w:lvlJc w:val="left"/>
    </w:lvl>
  </w:abstractNum>
  <w:abstractNum w:abstractNumId="6">
    <w:nsid w:val="56E0E7E7"/>
    <w:multiLevelType w:val="singleLevel"/>
    <w:tmpl w:val="56E0E7E7"/>
    <w:lvl w:ilvl="0">
      <w:start w:val="1"/>
      <w:numFmt w:val="upperLetter"/>
      <w:suff w:val="nothing"/>
      <w:lvlText w:val="%1．"/>
      <w:lvlJc w:val="left"/>
    </w:lvl>
  </w:abstractNum>
  <w:abstractNum w:abstractNumId="7">
    <w:nsid w:val="56E0F713"/>
    <w:multiLevelType w:val="singleLevel"/>
    <w:tmpl w:val="56E0F713"/>
    <w:lvl w:ilvl="0">
      <w:start w:val="1"/>
      <w:numFmt w:val="upperLetter"/>
      <w:suff w:val="nothing"/>
      <w:lvlText w:val="%1．"/>
      <w:lvlJc w:val="left"/>
    </w:lvl>
  </w:abstractNum>
  <w:abstractNum w:abstractNumId="8">
    <w:nsid w:val="56E1555F"/>
    <w:multiLevelType w:val="singleLevel"/>
    <w:tmpl w:val="56E1555F"/>
    <w:lvl w:ilvl="0">
      <w:start w:val="1"/>
      <w:numFmt w:val="decimal"/>
      <w:suff w:val="nothing"/>
      <w:lvlText w:val="(%1)"/>
      <w:lvlJc w:val="left"/>
    </w:lvl>
  </w:abstractNum>
  <w:abstractNum w:abstractNumId="9">
    <w:nsid w:val="56E15570"/>
    <w:multiLevelType w:val="singleLevel"/>
    <w:tmpl w:val="56E15570"/>
    <w:lvl w:ilvl="0">
      <w:start w:val="1"/>
      <w:numFmt w:val="decimal"/>
      <w:suff w:val="nothing"/>
      <w:lvlText w:val="(%1)"/>
      <w:lvlJc w:val="left"/>
    </w:lvl>
  </w:abstractNum>
  <w:abstractNum w:abstractNumId="10">
    <w:nsid w:val="56E1558F"/>
    <w:multiLevelType w:val="singleLevel"/>
    <w:tmpl w:val="56E1558F"/>
    <w:lvl w:ilvl="0">
      <w:start w:val="1"/>
      <w:numFmt w:val="decimal"/>
      <w:suff w:val="nothing"/>
      <w:lvlText w:val="(%1)"/>
      <w:lvlJc w:val="left"/>
    </w:lvl>
  </w:abstractNum>
  <w:abstractNum w:abstractNumId="11">
    <w:nsid w:val="56E1559F"/>
    <w:multiLevelType w:val="singleLevel"/>
    <w:tmpl w:val="56E1559F"/>
    <w:lvl w:ilvl="0">
      <w:start w:val="1"/>
      <w:numFmt w:val="decimal"/>
      <w:suff w:val="nothing"/>
      <w:lvlText w:val="(%1)"/>
      <w:lvlJc w:val="left"/>
    </w:lvl>
  </w:abstractNum>
  <w:abstractNum w:abstractNumId="12">
    <w:nsid w:val="56E21C92"/>
    <w:multiLevelType w:val="singleLevel"/>
    <w:tmpl w:val="56E21C92"/>
    <w:lvl w:ilvl="0">
      <w:start w:val="1"/>
      <w:numFmt w:val="chineseCounting"/>
      <w:suff w:val="nothing"/>
      <w:lvlText w:val="%1．"/>
      <w:lvlJc w:val="left"/>
    </w:lvl>
  </w:abstractNum>
  <w:abstractNum w:abstractNumId="13">
    <w:nsid w:val="56E21E3E"/>
    <w:multiLevelType w:val="singleLevel"/>
    <w:tmpl w:val="56E21E3E"/>
    <w:lvl w:ilvl="0">
      <w:start w:val="1"/>
      <w:numFmt w:val="upperLetter"/>
      <w:suff w:val="nothing"/>
      <w:lvlText w:val="%1．"/>
      <w:lvlJc w:val="left"/>
    </w:lvl>
  </w:abstractNum>
  <w:abstractNum w:abstractNumId="14">
    <w:nsid w:val="5BA47A59"/>
    <w:multiLevelType w:val="hybridMultilevel"/>
    <w:tmpl w:val="02524094"/>
    <w:lvl w:ilvl="0" w:tplc="F8009C36">
      <w:start w:val="4"/>
      <w:numFmt w:val="decimal"/>
      <w:lvlText w:val="%1."/>
      <w:lvlJc w:val="left"/>
      <w:pPr>
        <w:ind w:left="105" w:hanging="227"/>
        <w:jc w:val="left"/>
      </w:pPr>
      <w:rPr>
        <w:rFonts w:hint="default"/>
        <w:w w:val="100"/>
      </w:rPr>
    </w:lvl>
    <w:lvl w:ilvl="1" w:tplc="48E4E0A8">
      <w:numFmt w:val="bullet"/>
      <w:lvlText w:val="•"/>
      <w:lvlJc w:val="left"/>
      <w:pPr>
        <w:ind w:left="828" w:hanging="227"/>
      </w:pPr>
      <w:rPr>
        <w:rFonts w:hint="default"/>
      </w:rPr>
    </w:lvl>
    <w:lvl w:ilvl="2" w:tplc="0864657C">
      <w:numFmt w:val="bullet"/>
      <w:lvlText w:val="•"/>
      <w:lvlJc w:val="left"/>
      <w:pPr>
        <w:ind w:left="1557" w:hanging="227"/>
      </w:pPr>
      <w:rPr>
        <w:rFonts w:hint="default"/>
      </w:rPr>
    </w:lvl>
    <w:lvl w:ilvl="3" w:tplc="DA36FB36">
      <w:numFmt w:val="bullet"/>
      <w:lvlText w:val="•"/>
      <w:lvlJc w:val="left"/>
      <w:pPr>
        <w:ind w:left="2285" w:hanging="227"/>
      </w:pPr>
      <w:rPr>
        <w:rFonts w:hint="default"/>
      </w:rPr>
    </w:lvl>
    <w:lvl w:ilvl="4" w:tplc="DAC8BBFA">
      <w:numFmt w:val="bullet"/>
      <w:lvlText w:val="•"/>
      <w:lvlJc w:val="left"/>
      <w:pPr>
        <w:ind w:left="3014" w:hanging="227"/>
      </w:pPr>
      <w:rPr>
        <w:rFonts w:hint="default"/>
      </w:rPr>
    </w:lvl>
    <w:lvl w:ilvl="5" w:tplc="14F0A4A6">
      <w:numFmt w:val="bullet"/>
      <w:lvlText w:val="•"/>
      <w:lvlJc w:val="left"/>
      <w:pPr>
        <w:ind w:left="3743" w:hanging="227"/>
      </w:pPr>
      <w:rPr>
        <w:rFonts w:hint="default"/>
      </w:rPr>
    </w:lvl>
    <w:lvl w:ilvl="6" w:tplc="E702C872">
      <w:numFmt w:val="bullet"/>
      <w:lvlText w:val="•"/>
      <w:lvlJc w:val="left"/>
      <w:pPr>
        <w:ind w:left="4471" w:hanging="227"/>
      </w:pPr>
      <w:rPr>
        <w:rFonts w:hint="default"/>
      </w:rPr>
    </w:lvl>
    <w:lvl w:ilvl="7" w:tplc="7BF616C2">
      <w:numFmt w:val="bullet"/>
      <w:lvlText w:val="•"/>
      <w:lvlJc w:val="left"/>
      <w:pPr>
        <w:ind w:left="5200" w:hanging="227"/>
      </w:pPr>
      <w:rPr>
        <w:rFonts w:hint="default"/>
      </w:rPr>
    </w:lvl>
    <w:lvl w:ilvl="8" w:tplc="7CEE263A">
      <w:numFmt w:val="bullet"/>
      <w:lvlText w:val="•"/>
      <w:lvlJc w:val="left"/>
      <w:pPr>
        <w:ind w:left="5929" w:hanging="227"/>
      </w:pPr>
      <w:rPr>
        <w:rFonts w:hint="default"/>
      </w:rPr>
    </w:lvl>
  </w:abstractNum>
  <w:abstractNum w:abstractNumId="15">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19">
    <w:nsid w:val="7B996057"/>
    <w:multiLevelType w:val="singleLevel"/>
    <w:tmpl w:val="2BFBA994"/>
    <w:lvl w:ilvl="0">
      <w:start w:val="2"/>
      <w:numFmt w:val="upperLetter"/>
      <w:suff w:val="space"/>
      <w:lvlText w:val="%1、"/>
      <w:lvlJc w:val="left"/>
      <w:rPr>
        <w:rFonts w:cs="Times New Roman"/>
      </w:rPr>
    </w:lvl>
  </w:abstractNum>
  <w:abstractNum w:abstractNumId="20">
    <w:nsid w:val="7B996058"/>
    <w:multiLevelType w:val="singleLevel"/>
    <w:tmpl w:val="1700372D"/>
    <w:lvl w:ilvl="0">
      <w:start w:val="2"/>
      <w:numFmt w:val="decimal"/>
      <w:suff w:val="nothing"/>
      <w:lvlText w:val="%1、"/>
      <w:lvlJc w:val="left"/>
      <w:rPr>
        <w:rFonts w:cs="Times New Roman"/>
      </w:rPr>
    </w:lvl>
  </w:abstractNum>
  <w:abstractNum w:abstractNumId="21">
    <w:nsid w:val="7B996059"/>
    <w:multiLevelType w:val="singleLevel"/>
    <w:tmpl w:val="DB9413F1"/>
    <w:lvl w:ilvl="0">
      <w:start w:val="1"/>
      <w:numFmt w:val="upperLetter"/>
      <w:suff w:val="nothing"/>
      <w:lvlText w:val="%1、"/>
      <w:lvlJc w:val="left"/>
      <w:rPr>
        <w:rFonts w:cs="Times New Roman"/>
      </w:rPr>
    </w:lvl>
  </w:abstractNum>
  <w:abstractNum w:abstractNumId="22">
    <w:nsid w:val="7B99605A"/>
    <w:multiLevelType w:val="singleLevel"/>
    <w:tmpl w:val="56F35127"/>
    <w:lvl w:ilvl="0">
      <w:start w:val="1"/>
      <w:numFmt w:val="upperLetter"/>
      <w:suff w:val="nothing"/>
      <w:lvlText w:val="%1、"/>
      <w:lvlJc w:val="left"/>
      <w:rPr>
        <w:rFonts w:cs="Times New Roman"/>
      </w:rPr>
    </w:lvl>
  </w:abstractNum>
  <w:abstractNum w:abstractNumId="23">
    <w:nsid w:val="7B99605B"/>
    <w:multiLevelType w:val="singleLevel"/>
    <w:tmpl w:val="E272CA25"/>
    <w:lvl w:ilvl="0">
      <w:start w:val="7"/>
      <w:numFmt w:val="chineseCounting"/>
      <w:suff w:val="nothing"/>
      <w:lvlText w:val="%1、"/>
      <w:lvlJc w:val="left"/>
      <w:rPr>
        <w:rFonts w:cs="Times New Roman" w:hint="eastAsia"/>
      </w:rPr>
    </w:lvl>
  </w:abstractNum>
  <w:num w:numId="1">
    <w:abstractNumId w:val="15"/>
  </w:num>
  <w:num w:numId="2">
    <w:abstractNumId w:val="18"/>
  </w:num>
  <w:num w:numId="3">
    <w:abstractNumId w:val="1"/>
  </w:num>
  <w:num w:numId="4">
    <w:abstractNumId w:val="17"/>
  </w:num>
  <w:num w:numId="5">
    <w:abstractNumId w:val="16"/>
  </w:num>
  <w:num w:numId="6">
    <w:abstractNumId w:val="0"/>
  </w:num>
  <w:num w:numId="7">
    <w:abstractNumId w:val="3"/>
  </w:num>
  <w:num w:numId="8">
    <w:abstractNumId w:val="12"/>
  </w:num>
  <w:num w:numId="9">
    <w:abstractNumId w:val="13"/>
  </w:num>
  <w:num w:numId="10">
    <w:abstractNumId w:val="7"/>
  </w:num>
  <w:num w:numId="11">
    <w:abstractNumId w:val="6"/>
  </w:num>
  <w:num w:numId="12">
    <w:abstractNumId w:val="9"/>
  </w:num>
  <w:num w:numId="13">
    <w:abstractNumId w:val="8"/>
  </w:num>
  <w:num w:numId="14">
    <w:abstractNumId w:val="10"/>
  </w:num>
  <w:num w:numId="15">
    <w:abstractNumId w:val="11"/>
  </w:num>
  <w:num w:numId="16">
    <w:abstractNumId w:val="5"/>
  </w:num>
  <w:num w:numId="17">
    <w:abstractNumId w:val="4"/>
  </w:num>
  <w:num w:numId="18">
    <w:abstractNumId w:val="2"/>
  </w:num>
  <w:num w:numId="19">
    <w:abstractNumId w:val="14"/>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3009">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27919"/>
    <w:rsid w:val="0003485E"/>
    <w:rsid w:val="000614B1"/>
    <w:rsid w:val="00065C57"/>
    <w:rsid w:val="00075A86"/>
    <w:rsid w:val="000B5E31"/>
    <w:rsid w:val="000C4EB2"/>
    <w:rsid w:val="000D538E"/>
    <w:rsid w:val="000E05DB"/>
    <w:rsid w:val="000F7CF8"/>
    <w:rsid w:val="00114A61"/>
    <w:rsid w:val="00143BC3"/>
    <w:rsid w:val="00197649"/>
    <w:rsid w:val="001B63D1"/>
    <w:rsid w:val="001F78F8"/>
    <w:rsid w:val="00235355"/>
    <w:rsid w:val="002452E6"/>
    <w:rsid w:val="00282C96"/>
    <w:rsid w:val="002B1BB8"/>
    <w:rsid w:val="002E08A9"/>
    <w:rsid w:val="00313A0D"/>
    <w:rsid w:val="00322324"/>
    <w:rsid w:val="003403C0"/>
    <w:rsid w:val="003467F7"/>
    <w:rsid w:val="00356B90"/>
    <w:rsid w:val="003D3B08"/>
    <w:rsid w:val="003E2503"/>
    <w:rsid w:val="003F3F5C"/>
    <w:rsid w:val="00405298"/>
    <w:rsid w:val="00411461"/>
    <w:rsid w:val="004266B4"/>
    <w:rsid w:val="00445904"/>
    <w:rsid w:val="004557BC"/>
    <w:rsid w:val="00486E9B"/>
    <w:rsid w:val="0049489F"/>
    <w:rsid w:val="004A48BA"/>
    <w:rsid w:val="004A51EA"/>
    <w:rsid w:val="004C0436"/>
    <w:rsid w:val="004C64BD"/>
    <w:rsid w:val="004E3878"/>
    <w:rsid w:val="00522AC6"/>
    <w:rsid w:val="00585D38"/>
    <w:rsid w:val="00592C71"/>
    <w:rsid w:val="005951DA"/>
    <w:rsid w:val="005D6F53"/>
    <w:rsid w:val="005E020E"/>
    <w:rsid w:val="0060080C"/>
    <w:rsid w:val="00662796"/>
    <w:rsid w:val="00672C27"/>
    <w:rsid w:val="006C6906"/>
    <w:rsid w:val="006D02A7"/>
    <w:rsid w:val="006D23D0"/>
    <w:rsid w:val="00740548"/>
    <w:rsid w:val="00751333"/>
    <w:rsid w:val="00815B46"/>
    <w:rsid w:val="00816820"/>
    <w:rsid w:val="00843DE5"/>
    <w:rsid w:val="00861B9B"/>
    <w:rsid w:val="008E1F61"/>
    <w:rsid w:val="008E4A46"/>
    <w:rsid w:val="008E715C"/>
    <w:rsid w:val="008E78B8"/>
    <w:rsid w:val="009536EE"/>
    <w:rsid w:val="0096647A"/>
    <w:rsid w:val="009A1C68"/>
    <w:rsid w:val="009C7542"/>
    <w:rsid w:val="009C7703"/>
    <w:rsid w:val="009E5699"/>
    <w:rsid w:val="00A07528"/>
    <w:rsid w:val="00A601CD"/>
    <w:rsid w:val="00A70D43"/>
    <w:rsid w:val="00AA717F"/>
    <w:rsid w:val="00AB1EF7"/>
    <w:rsid w:val="00AC4552"/>
    <w:rsid w:val="00B079D6"/>
    <w:rsid w:val="00B233D6"/>
    <w:rsid w:val="00B50406"/>
    <w:rsid w:val="00B51991"/>
    <w:rsid w:val="00B5706E"/>
    <w:rsid w:val="00B62132"/>
    <w:rsid w:val="00BD6F92"/>
    <w:rsid w:val="00BD731F"/>
    <w:rsid w:val="00C06D2D"/>
    <w:rsid w:val="00C27A44"/>
    <w:rsid w:val="00C31EC7"/>
    <w:rsid w:val="00C33AEC"/>
    <w:rsid w:val="00C95A8E"/>
    <w:rsid w:val="00CA442F"/>
    <w:rsid w:val="00CA60E8"/>
    <w:rsid w:val="00CC5324"/>
    <w:rsid w:val="00D02501"/>
    <w:rsid w:val="00D025E8"/>
    <w:rsid w:val="00D30CC7"/>
    <w:rsid w:val="00D52C0A"/>
    <w:rsid w:val="00D54A0D"/>
    <w:rsid w:val="00D9005F"/>
    <w:rsid w:val="00DB7B03"/>
    <w:rsid w:val="00E2213A"/>
    <w:rsid w:val="00E46728"/>
    <w:rsid w:val="00E620FF"/>
    <w:rsid w:val="00E7369A"/>
    <w:rsid w:val="00E81257"/>
    <w:rsid w:val="00EE3EEF"/>
    <w:rsid w:val="00F01F9A"/>
    <w:rsid w:val="00F148BB"/>
    <w:rsid w:val="00F369BA"/>
    <w:rsid w:val="00F7085B"/>
    <w:rsid w:val="00F920C5"/>
    <w:rsid w:val="00FA4BB7"/>
    <w:rsid w:val="00FD1A02"/>
    <w:rsid w:val="00FE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uiPriority w:val="99"/>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paragraph" w:styleId="af2">
    <w:name w:val="Body Text"/>
    <w:basedOn w:val="a"/>
    <w:link w:val="Char5"/>
    <w:rsid w:val="00445904"/>
    <w:pPr>
      <w:spacing w:after="120"/>
    </w:pPr>
  </w:style>
  <w:style w:type="character" w:customStyle="1" w:styleId="Char5">
    <w:name w:val="正文文本 Char"/>
    <w:basedOn w:val="a0"/>
    <w:link w:val="af2"/>
    <w:rsid w:val="00445904"/>
    <w:rPr>
      <w:kern w:val="2"/>
      <w:sz w:val="21"/>
      <w:szCs w:val="24"/>
    </w:rPr>
  </w:style>
  <w:style w:type="paragraph" w:customStyle="1" w:styleId="11">
    <w:name w:val="标题 11"/>
    <w:basedOn w:val="a"/>
    <w:uiPriority w:val="1"/>
    <w:qFormat/>
    <w:rsid w:val="00445904"/>
    <w:pPr>
      <w:autoSpaceDE w:val="0"/>
      <w:autoSpaceDN w:val="0"/>
      <w:ind w:left="105"/>
      <w:jc w:val="left"/>
      <w:outlineLvl w:val="1"/>
    </w:pPr>
    <w:rPr>
      <w:rFonts w:ascii="宋体" w:hAnsi="宋体" w:cs="宋体"/>
      <w:b/>
      <w:bCs/>
      <w:kern w:val="0"/>
      <w:sz w:val="18"/>
      <w:szCs w:val="18"/>
      <w:lang w:eastAsia="en-US"/>
    </w:rPr>
  </w:style>
  <w:style w:type="paragraph" w:styleId="af3">
    <w:name w:val="List Paragraph"/>
    <w:basedOn w:val="a"/>
    <w:uiPriority w:val="1"/>
    <w:qFormat/>
    <w:rsid w:val="00445904"/>
    <w:pPr>
      <w:autoSpaceDE w:val="0"/>
      <w:autoSpaceDN w:val="0"/>
      <w:spacing w:before="8"/>
      <w:ind w:left="105"/>
      <w:jc w:val="left"/>
    </w:pPr>
    <w:rPr>
      <w:rFonts w:ascii="宋体" w:hAnsi="宋体" w:cs="宋体"/>
      <w:kern w:val="0"/>
      <w:sz w:val="22"/>
      <w:szCs w:val="22"/>
      <w:lang w:eastAsia="en-US"/>
    </w:rPr>
  </w:style>
  <w:style w:type="paragraph" w:customStyle="1" w:styleId="Normal1">
    <w:name w:val="Normal1"/>
    <w:uiPriority w:val="99"/>
    <w:rsid w:val="009E5699"/>
    <w:pPr>
      <w:adjustRightInd w:val="0"/>
      <w:snapToGrid w:val="0"/>
      <w:spacing w:after="200"/>
    </w:pPr>
    <w:rPr>
      <w:rFonts w:ascii="Tahoma" w:eastAsia="微软雅黑" w:hAnsi="Tahoma"/>
      <w:sz w:val="22"/>
      <w:szCs w:val="22"/>
    </w:rPr>
  </w:style>
  <w:style w:type="paragraph" w:customStyle="1" w:styleId="NormalWeb1">
    <w:name w:val="Normal (Web)1"/>
    <w:basedOn w:val="Normal1"/>
    <w:uiPriority w:val="99"/>
    <w:rsid w:val="009E5699"/>
    <w:pPr>
      <w:spacing w:before="100" w:beforeAutospacing="1" w:after="100" w:afterAutospacing="1"/>
    </w:pPr>
    <w:rPr>
      <w:rFonts w:ascii="宋体" w:hAnsi="宋体" w:cs="宋体"/>
      <w:sz w:val="24"/>
    </w:rPr>
  </w:style>
  <w:style w:type="character" w:customStyle="1" w:styleId="apple-style-span">
    <w:name w:val="apple-style-span"/>
    <w:basedOn w:val="a0"/>
    <w:uiPriority w:val="99"/>
    <w:rsid w:val="009E5699"/>
    <w:rPr>
      <w:rFonts w:cs="Times New Roman"/>
    </w:rPr>
  </w:style>
  <w:style w:type="paragraph" w:customStyle="1" w:styleId="1">
    <w:name w:val="列出段落1"/>
    <w:basedOn w:val="a"/>
    <w:uiPriority w:val="34"/>
    <w:qFormat/>
    <w:rsid w:val="000614B1"/>
    <w:pPr>
      <w:ind w:firstLineChars="200" w:firstLine="420"/>
    </w:pPr>
    <w:rPr>
      <w:szCs w:val="20"/>
    </w:rPr>
  </w:style>
  <w:style w:type="character" w:styleId="af4">
    <w:name w:val="page number"/>
    <w:basedOn w:val="a0"/>
    <w:rsid w:val="005E02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1108</Words>
  <Characters>6317</Characters>
  <Application>Microsoft Office Word</Application>
  <DocSecurity>0</DocSecurity>
  <Lines>52</Lines>
  <Paragraphs>14</Paragraphs>
  <ScaleCrop>false</ScaleCrop>
  <Manager> </Manager>
  <Company> </Company>
  <LinksUpToDate>false</LinksUpToDate>
  <CharactersWithSpaces>7411</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2019-02-24T02:24:00Z</dcterms:created>
  <dcterms:modified xsi:type="dcterms:W3CDTF">2019-03-29T15:35:00Z</dcterms:modified>
  <cp:category> </cp:category>
</cp:coreProperties>
</file>