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E1B" w:rsidRDefault="002B3BD6">
      <w:pPr>
        <w:spacing w:line="360" w:lineRule="auto"/>
        <w:ind w:firstLineChars="200" w:firstLine="560"/>
        <w:jc w:val="center"/>
        <w:rPr>
          <w:rFonts w:ascii="黑体" w:eastAsia="黑体" w:hAnsi="黑体" w:cs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类文阅读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-12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一幅名扬中外的画</w:t>
      </w:r>
    </w:p>
    <w:p w:rsidR="001E4E1B" w:rsidRDefault="002B3BD6">
      <w:pPr>
        <w:spacing w:line="360" w:lineRule="auto"/>
        <w:jc w:val="center"/>
        <w:rPr>
          <w:rFonts w:ascii="黑体" w:eastAsia="黑体" w:hAnsi="黑体" w:cs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捏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面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人</w:t>
      </w:r>
    </w:p>
    <w:p w:rsidR="001E4E1B" w:rsidRDefault="002B3BD6">
      <w:pPr>
        <w:spacing w:line="360" w:lineRule="auto"/>
        <w:ind w:firstLineChars="200" w:firstLine="560"/>
        <w:jc w:val="lef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面塑，俗称“捏面人”。它以</w:t>
      </w:r>
      <w:hyperlink r:id="rId7" w:tgtFrame="_blank" w:history="1">
        <w:r>
          <w:rPr>
            <w:rFonts w:ascii="楷体" w:eastAsia="楷体" w:hAnsi="楷体" w:cs="楷体" w:hint="eastAsia"/>
            <w:color w:val="000000"/>
            <w:kern w:val="0"/>
            <w:sz w:val="28"/>
            <w:szCs w:val="28"/>
          </w:rPr>
          <w:t>糯米</w:t>
        </w:r>
      </w:hyperlink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面为主料，调成不同色彩，用手和简单工具，塑造各种栩栩如生的形象。虽然面人的制作方式比较简单，但是却是一种艺术性很高的民间工艺品。</w:t>
      </w:r>
    </w:p>
    <w:p w:rsidR="001E4E1B" w:rsidRDefault="002B3BD6">
      <w:pPr>
        <w:spacing w:line="360" w:lineRule="auto"/>
        <w:ind w:firstLineChars="200" w:firstLine="560"/>
        <w:jc w:val="lef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面塑体积小、便于携带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又经久不霉、不裂、不变形、不褪色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因此被旅游者喜爱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是馈赠亲友的纪念佳品。外国旅游者在参观面人制作时，都为艺人娴熟的技艺、千姿百态栩栩如生的人物形象所倾倒，交口称赞。</w:t>
      </w:r>
    </w:p>
    <w:p w:rsidR="001E4E1B" w:rsidRDefault="002B3BD6">
      <w:pPr>
        <w:spacing w:line="360" w:lineRule="auto"/>
        <w:ind w:firstLineChars="200" w:firstLine="560"/>
        <w:jc w:val="lef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而旧社会的面塑艺人“只为谋生故，含泪</w:t>
      </w:r>
      <w:hyperlink r:id="rId8" w:tgtFrame="_blank" w:history="1">
        <w:r>
          <w:rPr>
            <w:rFonts w:ascii="楷体" w:eastAsia="楷体" w:hAnsi="楷体" w:cs="楷体" w:hint="eastAsia"/>
            <w:color w:val="000000"/>
            <w:kern w:val="0"/>
            <w:sz w:val="28"/>
            <w:szCs w:val="28"/>
          </w:rPr>
          <w:t>走四方</w:t>
        </w:r>
      </w:hyperlink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”，挑担提盒，走乡串镇，做于街头，成于瞬间，深受群众喜爱，但他们的作品却被视为一种小玩意儿，是不能登上大雅之堂的。</w:t>
      </w:r>
    </w:p>
    <w:p w:rsidR="001E4E1B" w:rsidRDefault="002B3BD6">
      <w:pPr>
        <w:spacing w:line="360" w:lineRule="auto"/>
        <w:ind w:firstLineChars="200" w:firstLine="560"/>
        <w:jc w:val="lef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如今，面塑艺术作为珍贵的非物质文化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遗产受到重视，小玩意儿也走入了艺术殿堂。捏面艺人，根据所需随手取材，在手中几经捏、搓、揉、掀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用小竹刀灵巧地点、切、刻、划，塑成身、手、头面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披上发饰和衣裳，顷刻之间，栩栩如生的艺术形象便脱手而成。把婀娜多姿、衣裙飘逸的美女、天真烂漫的儿童，以及各种神话</w:t>
      </w:r>
      <w:hyperlink r:id="rId9" w:tgtFrame="_blank" w:history="1">
        <w:r>
          <w:rPr>
            <w:rFonts w:ascii="楷体" w:eastAsia="楷体" w:hAnsi="楷体" w:cs="楷体" w:hint="eastAsia"/>
            <w:color w:val="000000"/>
            <w:kern w:val="0"/>
            <w:sz w:val="28"/>
            <w:szCs w:val="28"/>
          </w:rPr>
          <w:t>故事</w:t>
        </w:r>
      </w:hyperlink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、</w:t>
      </w:r>
      <w:hyperlink r:id="rId10" w:tgtFrame="_blank" w:history="1">
        <w:r>
          <w:rPr>
            <w:rFonts w:ascii="楷体" w:eastAsia="楷体" w:hAnsi="楷体" w:cs="楷体" w:hint="eastAsia"/>
            <w:color w:val="000000"/>
            <w:kern w:val="0"/>
            <w:sz w:val="28"/>
            <w:szCs w:val="28"/>
          </w:rPr>
          <w:t>戏剧</w:t>
        </w:r>
      </w:hyperlink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、历史人物放在精致的玻璃框内，就成为人们喜爱的</w:t>
      </w:r>
      <w:hyperlink r:id="rId11" w:tgtFrame="_blank" w:history="1">
        <w:r>
          <w:rPr>
            <w:rFonts w:ascii="楷体" w:eastAsia="楷体" w:hAnsi="楷体" w:cs="楷体" w:hint="eastAsia"/>
            <w:color w:val="000000"/>
            <w:kern w:val="0"/>
            <w:sz w:val="28"/>
            <w:szCs w:val="28"/>
          </w:rPr>
          <w:t>工艺美术</w:t>
        </w:r>
      </w:hyperlink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品。</w:t>
      </w:r>
    </w:p>
    <w:p w:rsidR="001E4E1B" w:rsidRDefault="002B3BD6">
      <w:pPr>
        <w:widowControl/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1.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联系上下文解释词语。</w:t>
      </w:r>
    </w:p>
    <w:p w:rsidR="001E4E1B" w:rsidRDefault="002B3BD6">
      <w:pPr>
        <w:spacing w:line="360" w:lineRule="auto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</w:rPr>
        <w:t>大雅之堂：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 </w:t>
      </w:r>
    </w:p>
    <w:p w:rsidR="001E4E1B" w:rsidRDefault="002B3BD6">
      <w:pPr>
        <w:spacing w:line="360" w:lineRule="auto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</w:rPr>
        <w:t>栩栩如生：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          </w:t>
      </w:r>
    </w:p>
    <w:p w:rsidR="001E4E1B" w:rsidRDefault="002B3BD6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短文每个自然段都集中写了一个内容，请你按照段落顺序排序。</w:t>
      </w:r>
    </w:p>
    <w:p w:rsidR="001E4E1B" w:rsidRDefault="002B3BD6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①面塑艺术现在的地位。②面塑的特点。④面塑的制作。</w:t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④面塑在旧社会的地位。</w:t>
      </w:r>
    </w:p>
    <w:p w:rsidR="001E4E1B" w:rsidRDefault="002B3BD6">
      <w:pPr>
        <w:spacing w:line="360" w:lineRule="auto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        </w:t>
      </w:r>
    </w:p>
    <w:p w:rsidR="001E4E1B" w:rsidRDefault="002B3BD6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根据短文内容填空。</w:t>
      </w:r>
    </w:p>
    <w:p w:rsidR="001E4E1B" w:rsidRDefault="002B3BD6">
      <w:pPr>
        <w:spacing w:line="360" w:lineRule="auto"/>
        <w:rPr>
          <w:rFonts w:ascii="宋体" w:hAnsi="宋体" w:cs="宋体"/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</w:rPr>
        <w:t>面塑，以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</w:t>
      </w:r>
      <w:r>
        <w:rPr>
          <w:rFonts w:ascii="宋体" w:hAnsi="宋体" w:cs="宋体" w:hint="eastAsia"/>
          <w:sz w:val="28"/>
          <w:szCs w:val="28"/>
        </w:rPr>
        <w:t>为主要原料，具有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、</w:t>
      </w:r>
    </w:p>
    <w:p w:rsidR="001E4E1B" w:rsidRDefault="002B3BD6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的特点，其形象多种多样，有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</w:t>
      </w:r>
      <w:r>
        <w:rPr>
          <w:rFonts w:ascii="宋体" w:hAnsi="宋体" w:cs="宋体" w:hint="eastAsia"/>
          <w:sz w:val="28"/>
          <w:szCs w:val="28"/>
        </w:rPr>
        <w:t>等。</w:t>
      </w:r>
    </w:p>
    <w:p w:rsidR="001E4E1B" w:rsidRDefault="002B3BD6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你觉得孩子们学习捏面人好吗？为什么</w:t>
      </w:r>
      <w:r>
        <w:rPr>
          <w:rFonts w:ascii="宋体" w:hAnsi="宋体" w:cs="宋体" w:hint="eastAsia"/>
          <w:kern w:val="0"/>
          <w:sz w:val="28"/>
          <w:szCs w:val="28"/>
        </w:rPr>
        <w:t>？</w:t>
      </w:r>
    </w:p>
    <w:p w:rsidR="001E4E1B" w:rsidRDefault="002B3BD6">
      <w:pPr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                                                         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</w:t>
      </w:r>
    </w:p>
    <w:p w:rsidR="001E4E1B" w:rsidRDefault="002B3BD6">
      <w:pPr>
        <w:widowControl/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</w:t>
      </w:r>
      <w:r>
        <w:rPr>
          <w:rFonts w:ascii="宋体" w:hAnsi="宋体" w:cs="宋体" w:hint="eastAsia"/>
          <w:kern w:val="0"/>
          <w:sz w:val="28"/>
          <w:szCs w:val="28"/>
        </w:rPr>
        <w:t>形容某些被人看重的、不“粗俗”的事物，高雅的事物。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</w:p>
    <w:p w:rsidR="001E4E1B" w:rsidRDefault="002B3BD6">
      <w:pPr>
        <w:widowControl/>
        <w:spacing w:line="360" w:lineRule="auto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</w:rPr>
        <w:t>指艺术形象非常逼真，如同活的一样。</w:t>
      </w:r>
    </w:p>
    <w:p w:rsidR="001E4E1B" w:rsidRDefault="002B3BD6">
      <w:pPr>
        <w:widowControl/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2. </w:t>
      </w:r>
      <w:r>
        <w:rPr>
          <w:rFonts w:ascii="宋体" w:hAnsi="宋体" w:cs="宋体" w:hint="eastAsia"/>
          <w:kern w:val="0"/>
          <w:sz w:val="28"/>
          <w:szCs w:val="28"/>
        </w:rPr>
        <w:t>③②④①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</w:p>
    <w:p w:rsidR="001E4E1B" w:rsidRDefault="002B3BD6">
      <w:pPr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糯米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体积小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便于携带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经久不霉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不裂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不变形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不褪色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lastRenderedPageBreak/>
        <w:t>美女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儿童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神话故事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戏剧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历史人物</w:t>
      </w:r>
    </w:p>
    <w:p w:rsidR="001E4E1B" w:rsidRDefault="002B3BD6">
      <w:pPr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4.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例：我觉得孩子们学习捏面人很好，因为可以了解中华民族的传统文化，并有机会将它传承下去。</w:t>
      </w:r>
    </w:p>
    <w:p w:rsidR="001E4E1B" w:rsidRDefault="001E4E1B">
      <w:pPr>
        <w:spacing w:line="360" w:lineRule="auto"/>
        <w:ind w:firstLineChars="200" w:firstLine="560"/>
        <w:jc w:val="center"/>
        <w:rPr>
          <w:rFonts w:ascii="黑体" w:eastAsia="黑体" w:hAnsi="黑体" w:cs="黑体"/>
          <w:color w:val="000000"/>
          <w:kern w:val="0"/>
          <w:sz w:val="28"/>
          <w:szCs w:val="28"/>
        </w:rPr>
      </w:pPr>
    </w:p>
    <w:p w:rsidR="001E4E1B" w:rsidRDefault="002B3BD6">
      <w:pPr>
        <w:spacing w:line="360" w:lineRule="auto"/>
        <w:ind w:firstLineChars="200" w:firstLine="560"/>
        <w:jc w:val="center"/>
        <w:rPr>
          <w:rFonts w:ascii="黑体" w:eastAsia="黑体" w:hAnsi="黑体" w:cs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民艺一绝——南阳烙画</w:t>
      </w:r>
    </w:p>
    <w:p w:rsidR="001E4E1B" w:rsidRDefault="002B3BD6">
      <w:pPr>
        <w:spacing w:line="360" w:lineRule="auto"/>
        <w:ind w:firstLineChars="250" w:firstLine="700"/>
        <w:jc w:val="lef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河南南阳是历史文化名城，底蕴深厚。南阳有“三宝”——烙画、玉雕、《出师表》，“烙画”位居其首，蜚声海内外。</w:t>
      </w:r>
    </w:p>
    <w:p w:rsidR="001E4E1B" w:rsidRDefault="002B3BD6">
      <w:pPr>
        <w:spacing w:line="360" w:lineRule="auto"/>
        <w:ind w:firstLineChars="200" w:firstLine="560"/>
        <w:jc w:val="lef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烙画，亦称烙花、烫花、火笔画、“火针刺绣”。它是利用碳化原理，通过控温技巧，用温度在摄氏三百至八百度之间的铁笔烙烫。</w:t>
      </w:r>
    </w:p>
    <w:p w:rsidR="001E4E1B" w:rsidRDefault="002B3BD6">
      <w:pPr>
        <w:spacing w:line="360" w:lineRule="auto"/>
        <w:ind w:firstLineChars="200" w:firstLine="560"/>
        <w:jc w:val="lef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百闻不如一见。一次偶然的机会，我亲自观看了烙画师们制作的过程。他们先在板材上用铅笔设计好图样，然后用较细的烙笔勾烙上线条，并擦掉铅笔的痕迹。最后是上色，遵循一定顺序，根据作品需要，有的不施任何颜料，只用白描技法勾勒线条，用西画素描的黑、白、灰来烘色；有的以烙为主，套彩为辅，在竹木、宣纸或丝绢等材质上勾画烘烫作画。看他们的作品，或线条流畅，如行云流水；或凝色浑实，敦厚拙朴；或色调清爽，云淡风轻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；或虚实相应，层次明晰……给人一种强烈的艺术效应。恍惚间，我的眼前出现了一幅幅南阳烙画的艺术长廊，它们越过眼前，穿越历史，回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lastRenderedPageBreak/>
        <w:t>到了千年以前的汉代……</w:t>
      </w:r>
    </w:p>
    <w:p w:rsidR="001E4E1B" w:rsidRDefault="002B3BD6">
      <w:pPr>
        <w:spacing w:line="360" w:lineRule="auto"/>
        <w:ind w:firstLineChars="200" w:firstLine="560"/>
        <w:jc w:val="left"/>
        <w:rPr>
          <w:rFonts w:ascii="楷体" w:eastAsia="楷体" w:hAnsi="楷体" w:cs="楷体"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是啊，这些精美的艺术画廊是家乡人民在用他们的智慧、妙思、巧手谱写着、延续着……</w:t>
      </w:r>
    </w:p>
    <w:p w:rsidR="001E4E1B" w:rsidRDefault="002B3BD6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1.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用“</w:t>
      </w: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 xml:space="preserve">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”在短文中画出烙画的制作过程。</w:t>
      </w:r>
    </w:p>
    <w:p w:rsidR="001E4E1B" w:rsidRDefault="002B3BD6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2.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根据短文内容填空。</w:t>
      </w:r>
    </w:p>
    <w:p w:rsidR="001E4E1B" w:rsidRDefault="002B3BD6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烙画，是</w:t>
      </w: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 xml:space="preserve">           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（地方）的特色，它又称为“</w:t>
      </w: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”“</w:t>
      </w: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”“</w:t>
      </w: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”，需要用</w:t>
      </w:r>
      <w:r>
        <w:rPr>
          <w:rFonts w:ascii="宋体" w:hAnsi="宋体" w:cs="宋体" w:hint="eastAsia"/>
          <w:sz w:val="28"/>
          <w:szCs w:val="28"/>
          <w:u w:val="single"/>
          <w:shd w:val="clear" w:color="auto" w:fill="FFFFFF"/>
        </w:rPr>
        <w:t xml:space="preserve">                     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度的铁笔在材料上进行烙烫。</w:t>
      </w:r>
    </w:p>
    <w:p w:rsidR="001E4E1B" w:rsidRDefault="002B3BD6">
      <w:pPr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3.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判断下列说法是否正确，对的画“√”，错的画“×”。</w:t>
      </w:r>
    </w:p>
    <w:p w:rsidR="001E4E1B" w:rsidRDefault="002B3BD6">
      <w:pPr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A.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文章开宗明义，点明“烙画”特殊地位，既吸引读者又为下文展开作好铺垫。（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）</w:t>
      </w:r>
    </w:p>
    <w:p w:rsidR="001E4E1B" w:rsidRDefault="002B3BD6">
      <w:pPr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B.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“烙画”的作画材质有严格的要求，只能使用竹木、宣纸、丝绢。（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）</w:t>
      </w:r>
    </w:p>
    <w:p w:rsidR="001E4E1B" w:rsidRDefault="002B3BD6">
      <w:pPr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C.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“烙画”没有任何颜色，只有素描的黑、白、灰。（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）</w:t>
      </w:r>
    </w:p>
    <w:p w:rsidR="001E4E1B" w:rsidRDefault="002B3BD6" w:rsidP="00EA6FFD">
      <w:pPr>
        <w:spacing w:line="360" w:lineRule="auto"/>
        <w:ind w:left="10360" w:hangingChars="3700" w:hanging="103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D.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南阳“烙画”属于中国传统文化艺术的精华之一，它体现着我国</w:t>
      </w:r>
    </w:p>
    <w:p w:rsidR="001E4E1B" w:rsidRDefault="002B3BD6" w:rsidP="00EA6FFD">
      <w:pPr>
        <w:spacing w:line="360" w:lineRule="auto"/>
        <w:ind w:left="10360" w:hangingChars="3700" w:hanging="103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劳动（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）</w:t>
      </w:r>
    </w:p>
    <w:p w:rsidR="001E4E1B" w:rsidRDefault="002B3BD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1.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画：</w:t>
      </w:r>
      <w:r>
        <w:rPr>
          <w:rFonts w:ascii="宋体" w:hAnsi="宋体" w:cs="宋体" w:hint="eastAsia"/>
          <w:color w:val="000000"/>
          <w:sz w:val="28"/>
          <w:szCs w:val="28"/>
        </w:rPr>
        <w:t>他们先在板材上用铅笔设计好图样，然后用较细的烙笔勾烙上线条，并擦掉铅笔的痕迹。最后是上色</w:t>
      </w:r>
    </w:p>
    <w:p w:rsidR="001E4E1B" w:rsidRDefault="002B3BD6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河南南阳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烙花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烫花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火笔画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摄氏三百至八</w:t>
      </w:r>
      <w:r>
        <w:rPr>
          <w:rFonts w:ascii="宋体" w:hAnsi="宋体" w:cs="宋体" w:hint="eastAsia"/>
          <w:color w:val="000000"/>
          <w:sz w:val="28"/>
          <w:szCs w:val="28"/>
        </w:rPr>
        <w:t>百</w:t>
      </w:r>
    </w:p>
    <w:p w:rsidR="001E4E1B" w:rsidRDefault="002B3BD6">
      <w:pPr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</w:rPr>
        <w:lastRenderedPageBreak/>
        <w:t>3.</w:t>
      </w:r>
      <w:r>
        <w:rPr>
          <w:rFonts w:ascii="宋体" w:hAnsi="宋体" w:cs="宋体" w:hint="eastAsia"/>
          <w:color w:val="000000"/>
          <w:sz w:val="28"/>
          <w:szCs w:val="28"/>
        </w:rPr>
        <w:t>A.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√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B.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×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C.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×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D.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√</w:t>
      </w:r>
    </w:p>
    <w:p w:rsidR="001E4E1B" w:rsidRDefault="001E4E1B">
      <w:pPr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</w:p>
    <w:p w:rsidR="001E4E1B" w:rsidRDefault="001E4E1B">
      <w:pPr>
        <w:spacing w:line="360" w:lineRule="auto"/>
        <w:rPr>
          <w:rFonts w:ascii="宋体" w:hAnsi="宋体" w:cs="宋体"/>
          <w:sz w:val="28"/>
          <w:szCs w:val="28"/>
        </w:rPr>
      </w:pPr>
    </w:p>
    <w:sectPr w:rsidR="001E4E1B" w:rsidSect="001E4E1B">
      <w:headerReference w:type="default" r:id="rId12"/>
      <w:footerReference w:type="default" r:id="rId13"/>
      <w:pgSz w:w="10319" w:h="14571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BD6" w:rsidRDefault="002B3BD6" w:rsidP="001E4E1B">
      <w:r>
        <w:separator/>
      </w:r>
    </w:p>
  </w:endnote>
  <w:endnote w:type="continuationSeparator" w:id="0">
    <w:p w:rsidR="002B3BD6" w:rsidRDefault="002B3BD6" w:rsidP="001E4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FFD" w:rsidRDefault="00EA6FFD" w:rsidP="00EA6FFD">
    <w:pPr>
      <w:pStyle w:val="a4"/>
    </w:pPr>
    <w:r>
      <w:t>"</w:t>
    </w:r>
    <w:r>
      <w:rPr>
        <w:rFonts w:hint="eastAsia"/>
      </w:rPr>
      <w:t>备课大师</w:t>
    </w:r>
    <w:r>
      <w:t>"</w:t>
    </w:r>
    <w:r>
      <w:rPr>
        <w:rFonts w:hint="eastAsia"/>
      </w:rPr>
      <w:t>全科【</w:t>
    </w:r>
    <w:r>
      <w:t>9</w:t>
    </w:r>
    <w:r>
      <w:rPr>
        <w:rFonts w:hint="eastAsia"/>
      </w:rPr>
      <w:t>门】：免注册，不收费！</w:t>
    </w:r>
    <w:r>
      <w:t>http://www.eywedu.cn/</w:t>
    </w:r>
  </w:p>
  <w:p w:rsidR="001E4E1B" w:rsidRPr="00EA6FFD" w:rsidRDefault="001E4E1B" w:rsidP="00EA6FFD">
    <w:pPr>
      <w:pStyle w:val="a3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BD6" w:rsidRDefault="002B3BD6" w:rsidP="001E4E1B">
      <w:r>
        <w:separator/>
      </w:r>
    </w:p>
  </w:footnote>
  <w:footnote w:type="continuationSeparator" w:id="0">
    <w:p w:rsidR="002B3BD6" w:rsidRDefault="002B3BD6" w:rsidP="001E4E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FFD" w:rsidRDefault="00EA6FFD" w:rsidP="00EA6FFD">
    <w:pPr>
      <w:pStyle w:val="a4"/>
    </w:pPr>
    <w:r>
      <w:t>"</w:t>
    </w:r>
    <w:r>
      <w:rPr>
        <w:rFonts w:hint="eastAsia"/>
      </w:rPr>
      <w:t>备课大师</w:t>
    </w:r>
    <w:r>
      <w:t>"</w:t>
    </w:r>
    <w:r>
      <w:rPr>
        <w:rFonts w:hint="eastAsia"/>
      </w:rPr>
      <w:t>全科【</w:t>
    </w:r>
    <w:r>
      <w:t>9</w:t>
    </w:r>
    <w:r>
      <w:rPr>
        <w:rFonts w:hint="eastAsia"/>
      </w:rPr>
      <w:t>门】：免注册，不收费！</w:t>
    </w:r>
    <w:r>
      <w:t>http://www.eywedu.cn/</w:t>
    </w:r>
  </w:p>
  <w:p w:rsidR="001E4E1B" w:rsidRPr="00EA6FFD" w:rsidRDefault="001E4E1B" w:rsidP="00EA6FFD">
    <w:pPr>
      <w:pStyle w:val="a4"/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585"/>
    <w:rsid w:val="001E4E1B"/>
    <w:rsid w:val="002B3BD6"/>
    <w:rsid w:val="005C3023"/>
    <w:rsid w:val="00B22585"/>
    <w:rsid w:val="00C60017"/>
    <w:rsid w:val="00E70293"/>
    <w:rsid w:val="00EA6FFD"/>
    <w:rsid w:val="05207FAE"/>
    <w:rsid w:val="0A250F74"/>
    <w:rsid w:val="0CFE28F0"/>
    <w:rsid w:val="0FA80222"/>
    <w:rsid w:val="103A5245"/>
    <w:rsid w:val="14D41425"/>
    <w:rsid w:val="14F75C4A"/>
    <w:rsid w:val="1AFD334A"/>
    <w:rsid w:val="1B1A0D45"/>
    <w:rsid w:val="1EC862EF"/>
    <w:rsid w:val="20FE6E9E"/>
    <w:rsid w:val="23076D1C"/>
    <w:rsid w:val="2ADC7587"/>
    <w:rsid w:val="2F8D3710"/>
    <w:rsid w:val="3D533EC3"/>
    <w:rsid w:val="3ED05938"/>
    <w:rsid w:val="44AC65B0"/>
    <w:rsid w:val="4DD96C13"/>
    <w:rsid w:val="4E5504FE"/>
    <w:rsid w:val="515B1587"/>
    <w:rsid w:val="54944A5E"/>
    <w:rsid w:val="579E77D0"/>
    <w:rsid w:val="62C51335"/>
    <w:rsid w:val="66C662DB"/>
    <w:rsid w:val="67045CD2"/>
    <w:rsid w:val="6738210B"/>
    <w:rsid w:val="7B8C4581"/>
    <w:rsid w:val="7F132518"/>
    <w:rsid w:val="7F2D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E1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E4E1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qFormat/>
    <w:rsid w:val="001E4E1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1E4E1B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1E4E1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8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.com/doc/4209799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aike.so.com/doc/4940654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baike.so.com/doc/5541164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aike.so.com/doc/537269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so.com/doc/2070148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邪灵</dc:creator>
  <cp:lastModifiedBy>Administrator</cp:lastModifiedBy>
  <cp:revision>5</cp:revision>
  <dcterms:created xsi:type="dcterms:W3CDTF">2018-10-15T02:49:00Z</dcterms:created>
  <dcterms:modified xsi:type="dcterms:W3CDTF">2019-04-22T05:08:00Z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