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C34" w:rsidRPr="00325861" w:rsidRDefault="00AE0C34" w:rsidP="00325861">
      <w:pPr>
        <w:spacing w:line="360" w:lineRule="auto"/>
        <w:jc w:val="center"/>
        <w:rPr>
          <w:rFonts w:ascii="宋体" w:hAnsi="宋体"/>
          <w:b/>
          <w:color w:val="FF0000"/>
          <w:sz w:val="28"/>
          <w:szCs w:val="21"/>
        </w:rPr>
      </w:pPr>
      <w:r w:rsidRPr="00325861">
        <w:rPr>
          <w:rFonts w:ascii="宋体" w:hAnsi="宋体" w:hint="eastAsia"/>
          <w:b/>
          <w:color w:val="FF0000"/>
          <w:sz w:val="28"/>
          <w:szCs w:val="21"/>
        </w:rPr>
        <w:t>第五单元检测试卷</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一、积累与运用。</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1.下列加点字的注音没有错误的一项是（　　）</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A.</w:t>
      </w:r>
      <w:r w:rsidRPr="00325861">
        <w:rPr>
          <w:rFonts w:ascii="宋体" w:hAnsi="宋体" w:hint="eastAsia"/>
          <w:szCs w:val="21"/>
          <w:shd w:val="clear" w:color="auto" w:fill="FFFFFF"/>
          <w:em w:val="dot"/>
        </w:rPr>
        <w:t>迸</w:t>
      </w:r>
      <w:r w:rsidRPr="00325861">
        <w:rPr>
          <w:rFonts w:ascii="宋体" w:hAnsi="宋体" w:hint="eastAsia"/>
          <w:szCs w:val="21"/>
          <w:shd w:val="clear" w:color="auto" w:fill="FFFFFF"/>
        </w:rPr>
        <w:t xml:space="preserve">溅（bèn）　   </w:t>
      </w:r>
      <w:r w:rsidRPr="00325861">
        <w:rPr>
          <w:rFonts w:ascii="宋体" w:hAnsi="宋体" w:hint="eastAsia"/>
          <w:szCs w:val="21"/>
          <w:shd w:val="clear" w:color="auto" w:fill="FFFFFF"/>
          <w:em w:val="dot"/>
        </w:rPr>
        <w:t>孱</w:t>
      </w:r>
      <w:r w:rsidRPr="00325861">
        <w:rPr>
          <w:rFonts w:ascii="宋体" w:hAnsi="宋体" w:hint="eastAsia"/>
          <w:szCs w:val="21"/>
          <w:shd w:val="clear" w:color="auto" w:fill="FFFFFF"/>
        </w:rPr>
        <w:t xml:space="preserve">头（càn）　  </w:t>
      </w:r>
      <w:r w:rsidRPr="00325861">
        <w:rPr>
          <w:rFonts w:ascii="宋体" w:hAnsi="宋体" w:hint="eastAsia"/>
          <w:szCs w:val="21"/>
          <w:shd w:val="clear" w:color="auto" w:fill="FFFFFF"/>
          <w:em w:val="dot"/>
        </w:rPr>
        <w:t>猥</w:t>
      </w:r>
      <w:r w:rsidRPr="00325861">
        <w:rPr>
          <w:rFonts w:ascii="宋体" w:hAnsi="宋体" w:hint="eastAsia"/>
          <w:szCs w:val="21"/>
          <w:shd w:val="clear" w:color="auto" w:fill="FFFFFF"/>
        </w:rPr>
        <w:t xml:space="preserve">琐（wěi） </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B.</w:t>
      </w:r>
      <w:r w:rsidRPr="00325861">
        <w:rPr>
          <w:rFonts w:ascii="宋体" w:hAnsi="宋体" w:hint="eastAsia"/>
          <w:szCs w:val="21"/>
          <w:shd w:val="clear" w:color="auto" w:fill="FFFFFF"/>
          <w:em w:val="dot"/>
        </w:rPr>
        <w:t>灼</w:t>
      </w:r>
      <w:r w:rsidRPr="00325861">
        <w:rPr>
          <w:rFonts w:ascii="宋体" w:hAnsi="宋体" w:hint="eastAsia"/>
          <w:szCs w:val="21"/>
          <w:shd w:val="clear" w:color="auto" w:fill="FFFFFF"/>
        </w:rPr>
        <w:t>灼（zhuó）　  不</w:t>
      </w:r>
      <w:r w:rsidRPr="00325861">
        <w:rPr>
          <w:rFonts w:ascii="宋体" w:hAnsi="宋体" w:hint="eastAsia"/>
          <w:szCs w:val="21"/>
          <w:shd w:val="clear" w:color="auto" w:fill="FFFFFF"/>
          <w:em w:val="dot"/>
        </w:rPr>
        <w:t>禁</w:t>
      </w:r>
      <w:r w:rsidRPr="00325861">
        <w:rPr>
          <w:rFonts w:ascii="宋体" w:hAnsi="宋体" w:hint="eastAsia"/>
          <w:szCs w:val="21"/>
          <w:shd w:val="clear" w:color="auto" w:fill="FFFFFF"/>
        </w:rPr>
        <w:t xml:space="preserve">（jìn）　  </w:t>
      </w:r>
      <w:r w:rsidRPr="00325861">
        <w:rPr>
          <w:rFonts w:ascii="宋体" w:hAnsi="宋体" w:hint="eastAsia"/>
          <w:szCs w:val="21"/>
          <w:shd w:val="clear" w:color="auto" w:fill="FFFFFF"/>
          <w:em w:val="dot"/>
        </w:rPr>
        <w:t>忏</w:t>
      </w:r>
      <w:r w:rsidRPr="00325861">
        <w:rPr>
          <w:rFonts w:ascii="宋体" w:hAnsi="宋体" w:hint="eastAsia"/>
          <w:szCs w:val="21"/>
          <w:shd w:val="clear" w:color="auto" w:fill="FFFFFF"/>
        </w:rPr>
        <w:t>悔（chàn）</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C.</w:t>
      </w:r>
      <w:r w:rsidRPr="00325861">
        <w:rPr>
          <w:rFonts w:ascii="宋体" w:hAnsi="宋体" w:hint="eastAsia"/>
          <w:szCs w:val="21"/>
          <w:shd w:val="clear" w:color="auto" w:fill="FFFFFF"/>
          <w:em w:val="dot"/>
        </w:rPr>
        <w:t>笼</w:t>
      </w:r>
      <w:r w:rsidRPr="00325861">
        <w:rPr>
          <w:rFonts w:ascii="宋体" w:hAnsi="宋体" w:hint="eastAsia"/>
          <w:szCs w:val="21"/>
          <w:shd w:val="clear" w:color="auto" w:fill="FFFFFF"/>
        </w:rPr>
        <w:t>罩（lóng）　  一</w:t>
      </w:r>
      <w:r w:rsidRPr="00325861">
        <w:rPr>
          <w:rFonts w:ascii="宋体" w:hAnsi="宋体" w:hint="eastAsia"/>
          <w:szCs w:val="21"/>
          <w:shd w:val="clear" w:color="auto" w:fill="FFFFFF"/>
          <w:em w:val="dot"/>
        </w:rPr>
        <w:t>摞</w:t>
      </w:r>
      <w:r w:rsidRPr="00325861">
        <w:rPr>
          <w:rFonts w:ascii="宋体" w:hAnsi="宋体" w:hint="eastAsia"/>
          <w:szCs w:val="21"/>
          <w:shd w:val="clear" w:color="auto" w:fill="FFFFFF"/>
        </w:rPr>
        <w:t>（luò）　  琼</w:t>
      </w:r>
      <w:r w:rsidRPr="00325861">
        <w:rPr>
          <w:rFonts w:ascii="宋体" w:hAnsi="宋体" w:hint="eastAsia"/>
          <w:szCs w:val="21"/>
          <w:shd w:val="clear" w:color="auto" w:fill="FFFFFF"/>
          <w:em w:val="dot"/>
        </w:rPr>
        <w:t>浆</w:t>
      </w:r>
      <w:r w:rsidRPr="00325861">
        <w:rPr>
          <w:rFonts w:ascii="宋体" w:hAnsi="宋体" w:hint="eastAsia"/>
          <w:szCs w:val="21"/>
          <w:shd w:val="clear" w:color="auto" w:fill="FFFFFF"/>
        </w:rPr>
        <w:t>（jiàng）</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D.</w:t>
      </w:r>
      <w:r w:rsidRPr="00325861">
        <w:rPr>
          <w:rFonts w:ascii="宋体" w:hAnsi="宋体" w:hint="eastAsia"/>
          <w:szCs w:val="21"/>
          <w:shd w:val="clear" w:color="auto" w:fill="FFFFFF"/>
          <w:em w:val="dot"/>
        </w:rPr>
        <w:t>怆</w:t>
      </w:r>
      <w:r w:rsidRPr="00325861">
        <w:rPr>
          <w:rFonts w:ascii="宋体" w:hAnsi="宋体" w:hint="eastAsia"/>
          <w:szCs w:val="21"/>
          <w:shd w:val="clear" w:color="auto" w:fill="FFFFFF"/>
        </w:rPr>
        <w:t>然（chuàng）　决</w:t>
      </w:r>
      <w:r w:rsidRPr="00325861">
        <w:rPr>
          <w:rFonts w:ascii="宋体" w:hAnsi="宋体" w:hint="eastAsia"/>
          <w:szCs w:val="21"/>
          <w:shd w:val="clear" w:color="auto" w:fill="FFFFFF"/>
          <w:em w:val="dot"/>
        </w:rPr>
        <w:t>眦</w:t>
      </w:r>
      <w:r w:rsidRPr="00325861">
        <w:rPr>
          <w:rFonts w:ascii="宋体" w:hAnsi="宋体" w:hint="eastAsia"/>
          <w:szCs w:val="21"/>
          <w:shd w:val="clear" w:color="auto" w:fill="FFFFFF"/>
        </w:rPr>
        <w:t xml:space="preserve">（zì）　   </w:t>
      </w:r>
      <w:r w:rsidRPr="00325861">
        <w:rPr>
          <w:rFonts w:ascii="宋体" w:hAnsi="宋体" w:hint="eastAsia"/>
          <w:szCs w:val="21"/>
          <w:shd w:val="clear" w:color="auto" w:fill="FFFFFF"/>
          <w:em w:val="dot"/>
        </w:rPr>
        <w:t>哆</w:t>
      </w:r>
      <w:r w:rsidRPr="00325861">
        <w:rPr>
          <w:rFonts w:ascii="宋体" w:hAnsi="宋体" w:hint="eastAsia"/>
          <w:szCs w:val="21"/>
          <w:shd w:val="clear" w:color="auto" w:fill="FFFFFF"/>
        </w:rPr>
        <w:t>嗦（duō）</w:t>
      </w:r>
    </w:p>
    <w:p w:rsidR="00AE0C34" w:rsidRPr="00325861" w:rsidRDefault="00AE0C34" w:rsidP="00AE0C34">
      <w:pPr>
        <w:pStyle w:val="a6"/>
        <w:spacing w:line="360" w:lineRule="auto"/>
        <w:rPr>
          <w:rFonts w:hAnsi="宋体" w:cs="Times New Roman"/>
        </w:rPr>
      </w:pPr>
      <w:r w:rsidRPr="00325861">
        <w:rPr>
          <w:rFonts w:hAnsi="宋体" w:cs="Times New Roman"/>
        </w:rPr>
        <w:t>2</w:t>
      </w:r>
      <w:r w:rsidRPr="00325861">
        <w:rPr>
          <w:rFonts w:hAnsi="宋体" w:cs="Times New Roman" w:hint="eastAsia"/>
        </w:rPr>
        <w:t>.下面词语书写无误的一项是</w:t>
      </w:r>
      <w:r w:rsidRPr="00325861">
        <w:rPr>
          <w:rFonts w:hAnsi="宋体" w:hint="eastAsia"/>
          <w:shd w:val="clear" w:color="auto" w:fill="FFFFFF"/>
        </w:rPr>
        <w:t>（　　）</w:t>
      </w:r>
    </w:p>
    <w:p w:rsidR="00AE0C34" w:rsidRPr="00325861" w:rsidRDefault="00AE0C34" w:rsidP="00AE0C34">
      <w:pPr>
        <w:pStyle w:val="a6"/>
        <w:spacing w:line="360" w:lineRule="auto"/>
        <w:rPr>
          <w:rFonts w:hAnsi="宋体" w:cs="Times New Roman"/>
        </w:rPr>
      </w:pPr>
      <w:r w:rsidRPr="00325861">
        <w:rPr>
          <w:rFonts w:hAnsi="宋体" w:cs="Times New Roman"/>
        </w:rPr>
        <w:t>A</w:t>
      </w:r>
      <w:r w:rsidRPr="00325861">
        <w:rPr>
          <w:rFonts w:hAnsi="宋体" w:cs="Times New Roman" w:hint="eastAsia"/>
        </w:rPr>
        <w:t>.幼稚</w:t>
      </w:r>
      <w:r w:rsidRPr="00325861">
        <w:rPr>
          <w:rFonts w:hAnsi="宋体" w:cs="Times New Roman"/>
        </w:rPr>
        <w:t xml:space="preserve">  </w:t>
      </w:r>
      <w:r w:rsidRPr="00325861">
        <w:rPr>
          <w:rFonts w:hAnsi="宋体" w:cs="Times New Roman" w:hint="eastAsia"/>
        </w:rPr>
        <w:t>忍俊不禁</w:t>
      </w:r>
      <w:r w:rsidRPr="00325861">
        <w:rPr>
          <w:rFonts w:hAnsi="宋体" w:cs="Times New Roman"/>
        </w:rPr>
        <w:t xml:space="preserve">  </w:t>
      </w:r>
      <w:r w:rsidRPr="00325861">
        <w:rPr>
          <w:rFonts w:hAnsi="宋体" w:cs="Times New Roman" w:hint="eastAsia"/>
        </w:rPr>
        <w:t>祸不单行</w:t>
      </w:r>
      <w:r w:rsidRPr="00325861">
        <w:rPr>
          <w:rFonts w:hAnsi="宋体" w:cs="Times New Roman"/>
        </w:rPr>
        <w:t xml:space="preserve">  </w:t>
      </w:r>
      <w:r w:rsidRPr="00325861">
        <w:rPr>
          <w:rFonts w:hAnsi="宋体" w:cs="Times New Roman" w:hint="eastAsia"/>
        </w:rPr>
        <w:t>芳草萋萋</w:t>
      </w:r>
    </w:p>
    <w:p w:rsidR="00AE0C34" w:rsidRPr="00325861" w:rsidRDefault="00AE0C34" w:rsidP="00AE0C34">
      <w:pPr>
        <w:pStyle w:val="a6"/>
        <w:spacing w:line="360" w:lineRule="auto"/>
        <w:rPr>
          <w:rFonts w:hAnsi="宋体" w:cs="Times New Roman"/>
        </w:rPr>
      </w:pPr>
      <w:r w:rsidRPr="00325861">
        <w:rPr>
          <w:rFonts w:hAnsi="宋体" w:cs="Times New Roman"/>
        </w:rPr>
        <w:t>B</w:t>
      </w:r>
      <w:r w:rsidRPr="00325861">
        <w:rPr>
          <w:rFonts w:hAnsi="宋体" w:cs="Times New Roman" w:hint="eastAsia"/>
        </w:rPr>
        <w:t>.猥琐</w:t>
      </w:r>
      <w:r w:rsidRPr="00325861">
        <w:rPr>
          <w:rFonts w:hAnsi="宋体" w:cs="Times New Roman"/>
        </w:rPr>
        <w:t xml:space="preserve">  </w:t>
      </w:r>
      <w:r w:rsidRPr="00325861">
        <w:rPr>
          <w:rFonts w:hAnsi="宋体" w:cs="Times New Roman" w:hint="eastAsia"/>
        </w:rPr>
        <w:t>仙露琼桨</w:t>
      </w:r>
      <w:r w:rsidRPr="00325861">
        <w:rPr>
          <w:rFonts w:hAnsi="宋体" w:cs="Times New Roman"/>
        </w:rPr>
        <w:t xml:space="preserve">  </w:t>
      </w:r>
      <w:r w:rsidRPr="00325861">
        <w:rPr>
          <w:rFonts w:hAnsi="宋体" w:cs="Times New Roman" w:hint="eastAsia"/>
        </w:rPr>
        <w:t>轰轰烈烈</w:t>
      </w:r>
      <w:r w:rsidRPr="00325861">
        <w:rPr>
          <w:rFonts w:hAnsi="宋体" w:cs="Times New Roman"/>
        </w:rPr>
        <w:t xml:space="preserve">  </w:t>
      </w:r>
      <w:r w:rsidRPr="00325861">
        <w:rPr>
          <w:rFonts w:hAnsi="宋体" w:cs="Times New Roman" w:hint="eastAsia"/>
        </w:rPr>
        <w:t>垂垂暮老</w:t>
      </w:r>
    </w:p>
    <w:p w:rsidR="00AE0C34" w:rsidRPr="00325861" w:rsidRDefault="00AE0C34" w:rsidP="00AE0C34">
      <w:pPr>
        <w:pStyle w:val="a6"/>
        <w:spacing w:line="360" w:lineRule="auto"/>
        <w:rPr>
          <w:rFonts w:hAnsi="宋体" w:cs="Times New Roman"/>
        </w:rPr>
      </w:pPr>
      <w:r w:rsidRPr="00325861">
        <w:rPr>
          <w:rFonts w:hAnsi="宋体" w:cs="Times New Roman"/>
        </w:rPr>
        <w:t>C</w:t>
      </w:r>
      <w:r w:rsidRPr="00325861">
        <w:rPr>
          <w:rFonts w:hAnsi="宋体" w:cs="Times New Roman" w:hint="eastAsia"/>
        </w:rPr>
        <w:t>.魂魄</w:t>
      </w:r>
      <w:r w:rsidRPr="00325861">
        <w:rPr>
          <w:rFonts w:hAnsi="宋体" w:cs="Times New Roman"/>
        </w:rPr>
        <w:t xml:space="preserve">  </w:t>
      </w:r>
      <w:r w:rsidRPr="00325861">
        <w:rPr>
          <w:rFonts w:hAnsi="宋体" w:cs="Times New Roman" w:hint="eastAsia"/>
        </w:rPr>
        <w:t>血气方刚</w:t>
      </w:r>
      <w:r w:rsidRPr="00325861">
        <w:rPr>
          <w:rFonts w:hAnsi="宋体" w:cs="Times New Roman"/>
        </w:rPr>
        <w:t xml:space="preserve">  </w:t>
      </w:r>
      <w:r w:rsidRPr="00325861">
        <w:rPr>
          <w:rFonts w:hAnsi="宋体" w:cs="Times New Roman" w:hint="eastAsia"/>
        </w:rPr>
        <w:t>盘虹卧龙</w:t>
      </w:r>
      <w:r w:rsidRPr="00325861">
        <w:rPr>
          <w:rFonts w:hAnsi="宋体" w:cs="Times New Roman"/>
        </w:rPr>
        <w:t xml:space="preserve">  </w:t>
      </w:r>
      <w:r w:rsidRPr="00325861">
        <w:rPr>
          <w:rFonts w:hAnsi="宋体" w:cs="Times New Roman" w:hint="eastAsia"/>
        </w:rPr>
        <w:t>灼灼其华</w:t>
      </w:r>
    </w:p>
    <w:p w:rsidR="00AE0C34" w:rsidRPr="00325861" w:rsidRDefault="00AE0C34" w:rsidP="00AE0C34">
      <w:pPr>
        <w:pStyle w:val="a6"/>
        <w:spacing w:line="360" w:lineRule="auto"/>
        <w:rPr>
          <w:rFonts w:hAnsi="宋体" w:cs="Times New Roman"/>
        </w:rPr>
      </w:pPr>
      <w:r w:rsidRPr="00325861">
        <w:rPr>
          <w:rFonts w:hAnsi="宋体" w:cs="Times New Roman"/>
        </w:rPr>
        <w:t>D</w:t>
      </w:r>
      <w:r w:rsidRPr="00325861">
        <w:rPr>
          <w:rFonts w:hAnsi="宋体" w:cs="Times New Roman" w:hint="eastAsia"/>
        </w:rPr>
        <w:t>.孱头</w:t>
      </w:r>
      <w:r w:rsidRPr="00325861">
        <w:rPr>
          <w:rFonts w:hAnsi="宋体" w:cs="Times New Roman"/>
        </w:rPr>
        <w:t xml:space="preserve">  </w:t>
      </w:r>
      <w:r w:rsidRPr="00325861">
        <w:rPr>
          <w:rFonts w:hAnsi="宋体" w:cs="Times New Roman" w:hint="eastAsia"/>
        </w:rPr>
        <w:t>紫色滕萝</w:t>
      </w:r>
      <w:r w:rsidRPr="00325861">
        <w:rPr>
          <w:rFonts w:hAnsi="宋体" w:cs="Times New Roman"/>
        </w:rPr>
        <w:t xml:space="preserve">  </w:t>
      </w:r>
      <w:r w:rsidRPr="00325861">
        <w:rPr>
          <w:rFonts w:hAnsi="宋体" w:cs="Times New Roman" w:hint="eastAsia"/>
        </w:rPr>
        <w:t>惹人费神</w:t>
      </w:r>
      <w:r w:rsidRPr="00325861">
        <w:rPr>
          <w:rFonts w:hAnsi="宋体" w:cs="Times New Roman"/>
        </w:rPr>
        <w:t xml:space="preserve">  </w:t>
      </w:r>
      <w:r w:rsidRPr="00325861">
        <w:rPr>
          <w:rFonts w:hAnsi="宋体" w:cs="Times New Roman" w:hint="eastAsia"/>
        </w:rPr>
        <w:t>延棉无尽</w:t>
      </w:r>
    </w:p>
    <w:p w:rsidR="00AE0C34" w:rsidRPr="00325861" w:rsidRDefault="00AE0C34" w:rsidP="00AE0C34">
      <w:pPr>
        <w:pStyle w:val="a6"/>
        <w:spacing w:line="360" w:lineRule="auto"/>
        <w:rPr>
          <w:rFonts w:hAnsi="宋体" w:cs="Times New Roman"/>
        </w:rPr>
      </w:pPr>
      <w:r w:rsidRPr="00325861">
        <w:rPr>
          <w:rFonts w:hAnsi="宋体" w:cs="Times New Roman"/>
        </w:rPr>
        <w:t>3</w:t>
      </w:r>
      <w:r w:rsidRPr="00325861">
        <w:rPr>
          <w:rFonts w:hAnsi="宋体" w:cs="Times New Roman" w:hint="eastAsia"/>
        </w:rPr>
        <w:t>.依次填入下面句中横线处的词语最恰当的一项是</w:t>
      </w:r>
      <w:r w:rsidRPr="00325861">
        <w:rPr>
          <w:rFonts w:hAnsi="宋体" w:hint="eastAsia"/>
          <w:shd w:val="clear" w:color="auto" w:fill="FFFFFF"/>
        </w:rPr>
        <w:t>（　　）</w:t>
      </w:r>
    </w:p>
    <w:p w:rsidR="00AE0C34" w:rsidRPr="00325861" w:rsidRDefault="00AE0C34" w:rsidP="00AE0C34">
      <w:pPr>
        <w:pStyle w:val="a6"/>
        <w:spacing w:line="360" w:lineRule="auto"/>
        <w:ind w:firstLineChars="200" w:firstLine="420"/>
        <w:rPr>
          <w:rFonts w:hAnsi="宋体" w:cs="Times New Roman"/>
        </w:rPr>
      </w:pPr>
      <w:r w:rsidRPr="00325861">
        <w:rPr>
          <w:rFonts w:hAnsi="宋体" w:cs="Times New Roman" w:hint="eastAsia"/>
        </w:rPr>
        <w:t>读如春，你心中便无冬；读如秋，你心中便挂满果实。从阴雨读出晴日，从暗夜读出</w:t>
      </w:r>
      <w:r w:rsidRPr="00325861">
        <w:rPr>
          <w:rFonts w:hAnsi="宋体" w:cs="Times New Roman"/>
        </w:rPr>
        <w:t>________</w:t>
      </w:r>
      <w:r w:rsidRPr="00325861">
        <w:rPr>
          <w:rFonts w:hAnsi="宋体" w:cs="Times New Roman" w:hint="eastAsia"/>
        </w:rPr>
        <w:t>，从枯黄读出</w:t>
      </w:r>
      <w:r w:rsidRPr="00325861">
        <w:rPr>
          <w:rFonts w:hAnsi="宋体" w:cs="Times New Roman"/>
        </w:rPr>
        <w:t>________</w:t>
      </w:r>
      <w:r w:rsidRPr="00325861">
        <w:rPr>
          <w:rFonts w:hAnsi="宋体" w:cs="Times New Roman" w:hint="eastAsia"/>
        </w:rPr>
        <w:t>，从沙漠读出清泉，你就读出了常人所读不到的</w:t>
      </w:r>
      <w:r w:rsidRPr="00325861">
        <w:rPr>
          <w:rFonts w:hAnsi="宋体" w:cs="Times New Roman"/>
        </w:rPr>
        <w:t>________</w:t>
      </w:r>
      <w:r w:rsidRPr="00325861">
        <w:rPr>
          <w:rFonts w:hAnsi="宋体" w:cs="Times New Roman" w:hint="eastAsia"/>
        </w:rPr>
        <w:t>。读的最高境界是读出</w:t>
      </w:r>
      <w:r w:rsidRPr="00325861">
        <w:rPr>
          <w:rFonts w:hAnsi="宋体" w:cs="Times New Roman"/>
        </w:rPr>
        <w:t>________</w:t>
      </w:r>
      <w:r w:rsidRPr="00325861">
        <w:rPr>
          <w:rFonts w:hAnsi="宋体" w:cs="Times New Roman" w:hint="eastAsia"/>
        </w:rPr>
        <w:t>，这样才能把被读的生命与自己的生命读在一起。</w:t>
      </w:r>
    </w:p>
    <w:p w:rsidR="00AE0C34" w:rsidRPr="00325861" w:rsidRDefault="00AE0C34" w:rsidP="00AE0C34">
      <w:pPr>
        <w:pStyle w:val="a6"/>
        <w:spacing w:line="360" w:lineRule="auto"/>
        <w:rPr>
          <w:rFonts w:hAnsi="宋体" w:cs="Times New Roman"/>
        </w:rPr>
      </w:pPr>
      <w:r w:rsidRPr="00325861">
        <w:rPr>
          <w:rFonts w:hAnsi="宋体" w:cs="Times New Roman"/>
        </w:rPr>
        <w:t>A</w:t>
      </w:r>
      <w:r w:rsidRPr="00325861">
        <w:rPr>
          <w:rFonts w:hAnsi="宋体" w:cs="Times New Roman" w:hint="eastAsia"/>
        </w:rPr>
        <w:t>.霞云　　翠绿　　意境　　灵魂</w:t>
      </w:r>
      <w:r w:rsidRPr="00325861">
        <w:rPr>
          <w:rFonts w:hAnsi="宋体" w:cs="Times New Roman"/>
        </w:rPr>
        <w:t xml:space="preserve">  </w:t>
      </w:r>
    </w:p>
    <w:p w:rsidR="00AE0C34" w:rsidRPr="00325861" w:rsidRDefault="00AE0C34" w:rsidP="00AE0C34">
      <w:pPr>
        <w:pStyle w:val="a6"/>
        <w:spacing w:line="360" w:lineRule="auto"/>
        <w:rPr>
          <w:rFonts w:hAnsi="宋体" w:cs="Times New Roman"/>
        </w:rPr>
      </w:pPr>
      <w:r w:rsidRPr="00325861">
        <w:rPr>
          <w:rFonts w:hAnsi="宋体" w:cs="Times New Roman"/>
        </w:rPr>
        <w:t>B</w:t>
      </w:r>
      <w:r w:rsidRPr="00325861">
        <w:rPr>
          <w:rFonts w:hAnsi="宋体" w:cs="Times New Roman" w:hint="eastAsia"/>
        </w:rPr>
        <w:t>.光明　　翠绿　　意义　　生命</w:t>
      </w:r>
    </w:p>
    <w:p w:rsidR="00AE0C34" w:rsidRPr="00325861" w:rsidRDefault="00AE0C34" w:rsidP="00AE0C34">
      <w:pPr>
        <w:pStyle w:val="a6"/>
        <w:spacing w:line="360" w:lineRule="auto"/>
        <w:rPr>
          <w:rFonts w:hAnsi="宋体" w:cs="Times New Roman"/>
        </w:rPr>
      </w:pPr>
      <w:r w:rsidRPr="00325861">
        <w:rPr>
          <w:rFonts w:hAnsi="宋体" w:cs="Times New Roman"/>
        </w:rPr>
        <w:t>C</w:t>
      </w:r>
      <w:r w:rsidRPr="00325861">
        <w:rPr>
          <w:rFonts w:hAnsi="宋体" w:cs="Times New Roman" w:hint="eastAsia"/>
        </w:rPr>
        <w:t>.霞云　　丰润　　意义　　灵魂</w:t>
      </w:r>
      <w:r w:rsidRPr="00325861">
        <w:rPr>
          <w:rFonts w:hAnsi="宋体" w:cs="Times New Roman"/>
        </w:rPr>
        <w:t xml:space="preserve">  </w:t>
      </w:r>
    </w:p>
    <w:p w:rsidR="00AE0C34" w:rsidRPr="00325861" w:rsidRDefault="00AE0C34" w:rsidP="00AE0C34">
      <w:pPr>
        <w:pStyle w:val="a6"/>
        <w:spacing w:line="360" w:lineRule="auto"/>
        <w:rPr>
          <w:rFonts w:hAnsi="宋体" w:cs="Times New Roman"/>
        </w:rPr>
      </w:pPr>
      <w:r w:rsidRPr="00325861">
        <w:rPr>
          <w:rFonts w:hAnsi="宋体" w:cs="Times New Roman"/>
        </w:rPr>
        <w:t>D</w:t>
      </w:r>
      <w:r w:rsidRPr="00325861">
        <w:rPr>
          <w:rFonts w:hAnsi="宋体" w:cs="Times New Roman" w:hint="eastAsia"/>
        </w:rPr>
        <w:t>.光明　　丰润　　意境　　生命</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4.下列句子没有语病的一项是（　　）</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A.读《望岳》,只有理解作品内容,走进诗人心灵,才能读出“会当凌绝顶,一览众山小”。</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B.有学者认为,央视“百家讲坛”栏目将国学经典通俗化,有利于更多人研究、了解传统文化。</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C.当前,青少年非常深受网络语言的影响,忽视汉语的规范化使用,这应引起教育工作者高度重视。</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D.表现人性光辉的作品,魅力大多在于其中蕴含的道德力量,而这种力量代表着社会的正能量。</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5.下列各句中标点符号使用正确的一项是（　　）</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 xml:space="preserve">A.这时候,什么苍松啊,翠柏啊,碧梧啊,修竹啊……等都挽不住游人。 </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lastRenderedPageBreak/>
        <w:t>B.柳州新闻网举办的《纪念汪国真读诗会》邀请了我市部分诗人、诗歌爱好者、小记者参加,柳州市龙城语言艺术社的成员现场读诗。</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C.没有风浪,就不能显示船帆的本色;没有曲折,就无法品味人生的乐趣。</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D.人生在世,是追求纸醉金迷的物质享受?还是追求宁静淡泊的精神境界?</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6.古诗名句默写。</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（1）念天地之悠悠,</w:t>
      </w:r>
      <w:r w:rsidRPr="00325861">
        <w:rPr>
          <w:rFonts w:ascii="宋体" w:hAnsi="宋体" w:hint="eastAsia"/>
          <w:szCs w:val="21"/>
          <w:u w:val="single"/>
          <w:shd w:val="clear" w:color="auto" w:fill="FFFFFF"/>
        </w:rPr>
        <w:t xml:space="preserve">　　　　　　　　　</w:t>
      </w:r>
      <w:r w:rsidRPr="00325861">
        <w:rPr>
          <w:rFonts w:ascii="宋体" w:hAnsi="宋体" w:hint="eastAsia"/>
          <w:szCs w:val="21"/>
          <w:shd w:val="clear" w:color="auto" w:fill="FFFFFF"/>
        </w:rPr>
        <w:t>。（陈子昂《登幽州台歌》） </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（2）山重水复疑无路,</w:t>
      </w:r>
      <w:r w:rsidRPr="00325861">
        <w:rPr>
          <w:rFonts w:ascii="宋体" w:hAnsi="宋体" w:hint="eastAsia"/>
          <w:szCs w:val="21"/>
          <w:u w:val="single" w:color="00FFFF"/>
          <w:shd w:val="clear" w:color="auto" w:fill="FFFFFF"/>
        </w:rPr>
        <w:t xml:space="preserve">　　　　　　　　</w:t>
      </w:r>
      <w:r w:rsidRPr="00325861">
        <w:rPr>
          <w:rFonts w:ascii="宋体" w:hAnsi="宋体" w:hint="eastAsia"/>
          <w:szCs w:val="21"/>
          <w:shd w:val="clear" w:color="auto" w:fill="FFFFFF"/>
        </w:rPr>
        <w:t>。（陆游《游山西村》） </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（3）王安石在《登飞来峰》中用“</w:t>
      </w:r>
      <w:r w:rsidRPr="00325861">
        <w:rPr>
          <w:rFonts w:ascii="宋体" w:hAnsi="宋体" w:hint="eastAsia"/>
          <w:szCs w:val="21"/>
          <w:u w:val="single" w:color="00FFFF"/>
          <w:shd w:val="clear" w:color="auto" w:fill="FFFFFF"/>
        </w:rPr>
        <w:t xml:space="preserve">　　　　　　　　　　</w:t>
      </w:r>
      <w:r w:rsidRPr="00325861">
        <w:rPr>
          <w:rFonts w:ascii="宋体" w:hAnsi="宋体" w:hint="eastAsia"/>
          <w:szCs w:val="21"/>
          <w:shd w:val="clear" w:color="auto" w:fill="FFFFFF"/>
        </w:rPr>
        <w:t>,</w:t>
      </w:r>
      <w:r w:rsidRPr="00325861">
        <w:rPr>
          <w:rFonts w:ascii="宋体" w:hAnsi="宋体" w:hint="eastAsia"/>
          <w:szCs w:val="21"/>
          <w:u w:val="single" w:color="00FFFF"/>
          <w:shd w:val="clear" w:color="auto" w:fill="FFFFFF"/>
        </w:rPr>
        <w:t xml:space="preserve">　　　　　　　　　　</w:t>
      </w:r>
      <w:r w:rsidRPr="00325861">
        <w:rPr>
          <w:rFonts w:ascii="宋体" w:hAnsi="宋体" w:hint="eastAsia"/>
          <w:szCs w:val="21"/>
          <w:shd w:val="clear" w:color="auto" w:fill="FFFFFF"/>
        </w:rPr>
        <w:t>”来表达自己不畏奸佞、推行新法的决心,显示了高瞻远瞩的气概。 </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（4）一叶坠地,决不是毫无意义的。这一片片黄叶换来了整个大树的勃勃生机,正所谓“</w:t>
      </w:r>
      <w:r w:rsidRPr="00325861">
        <w:rPr>
          <w:rFonts w:ascii="宋体" w:hAnsi="宋体" w:hint="eastAsia"/>
          <w:szCs w:val="21"/>
          <w:u w:val="single" w:color="00FFFF"/>
          <w:shd w:val="clear" w:color="auto" w:fill="FFFFFF"/>
        </w:rPr>
        <w:t xml:space="preserve">　　　　　　　　　　</w:t>
      </w:r>
      <w:r w:rsidRPr="00325861">
        <w:rPr>
          <w:rFonts w:ascii="宋体" w:hAnsi="宋体" w:hint="eastAsia"/>
          <w:szCs w:val="21"/>
          <w:shd w:val="clear" w:color="auto" w:fill="FFFFFF"/>
        </w:rPr>
        <w:t>,</w:t>
      </w:r>
      <w:r w:rsidRPr="00325861">
        <w:rPr>
          <w:rFonts w:ascii="宋体" w:hAnsi="宋体" w:hint="eastAsia"/>
          <w:szCs w:val="21"/>
          <w:u w:val="single" w:color="00FFFF"/>
          <w:shd w:val="clear" w:color="auto" w:fill="FFFFFF"/>
        </w:rPr>
        <w:t xml:space="preserve">　　　　　　　　　</w:t>
      </w:r>
      <w:r w:rsidRPr="00325861">
        <w:rPr>
          <w:rFonts w:ascii="宋体" w:hAnsi="宋体" w:hint="eastAsia"/>
          <w:szCs w:val="21"/>
          <w:shd w:val="clear" w:color="auto" w:fill="FFFFFF"/>
        </w:rPr>
        <w:t>”。 （用龚自珍《己亥杂诗》中的名句填写） </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7. 随着社会的进步,生活水平的提高,越来越多的人走出了家门去旅行。为了让同学们更多地了解旅行知识,更充分地享受旅行的快乐,学校开展了“潇洒走四方”综合实践活动,请你参加。</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（1）“行万里路,读万卷书”,古代人就已经了解旅行对一个人成长的意义所在。许多诗人都有过旅行的经历,留下了众多的诗篇,请写出其中一首与大家分享。</w:t>
      </w: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（2）随着出游的人越来越多,许多不文明的行为时有发生。怎样才能减少以至杜绝这种不文明的现象呢?请谈谈你的看法。</w:t>
      </w: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（3）有人认为“熟悉的地方没有风景”,你怎么看待这个问题?</w:t>
      </w: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二、阅读理解。</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（一）阅读诗歌,回答问题。</w:t>
      </w:r>
    </w:p>
    <w:p w:rsidR="00AE0C34" w:rsidRPr="00325861" w:rsidRDefault="00AE0C34" w:rsidP="00AE0C34">
      <w:pPr>
        <w:spacing w:line="360" w:lineRule="auto"/>
        <w:ind w:firstLineChars="200" w:firstLine="420"/>
        <w:jc w:val="center"/>
        <w:rPr>
          <w:rFonts w:ascii="宋体" w:hAnsi="宋体"/>
          <w:szCs w:val="21"/>
          <w:shd w:val="clear" w:color="auto" w:fill="FFFFFF"/>
        </w:rPr>
      </w:pPr>
      <w:r w:rsidRPr="00325861">
        <w:rPr>
          <w:rFonts w:ascii="宋体" w:hAnsi="宋体" w:hint="eastAsia"/>
          <w:szCs w:val="21"/>
          <w:shd w:val="clear" w:color="auto" w:fill="FFFFFF"/>
        </w:rPr>
        <w:t>望　　岳</w:t>
      </w:r>
    </w:p>
    <w:p w:rsidR="00AE0C34" w:rsidRPr="00325861" w:rsidRDefault="00AE0C34" w:rsidP="00AE0C34">
      <w:pPr>
        <w:spacing w:line="360" w:lineRule="auto"/>
        <w:ind w:firstLineChars="200" w:firstLine="420"/>
        <w:jc w:val="center"/>
        <w:rPr>
          <w:rFonts w:ascii="宋体" w:hAnsi="宋体"/>
          <w:szCs w:val="21"/>
          <w:shd w:val="clear" w:color="auto" w:fill="FFFFFF"/>
        </w:rPr>
      </w:pPr>
      <w:r w:rsidRPr="00325861">
        <w:rPr>
          <w:rFonts w:ascii="宋体" w:hAnsi="宋体" w:hint="eastAsia"/>
          <w:szCs w:val="21"/>
          <w:shd w:val="clear" w:color="auto" w:fill="FFFFFF"/>
        </w:rPr>
        <w:t>杜　甫</w:t>
      </w:r>
    </w:p>
    <w:p w:rsidR="00AE0C34" w:rsidRPr="00325861" w:rsidRDefault="00AE0C34" w:rsidP="00AE0C34">
      <w:pPr>
        <w:spacing w:line="360" w:lineRule="auto"/>
        <w:ind w:firstLineChars="200" w:firstLine="420"/>
        <w:jc w:val="center"/>
        <w:rPr>
          <w:rFonts w:ascii="宋体" w:hAnsi="宋体"/>
          <w:szCs w:val="21"/>
          <w:shd w:val="clear" w:color="auto" w:fill="FFFFFF"/>
        </w:rPr>
      </w:pPr>
      <w:r w:rsidRPr="00325861">
        <w:rPr>
          <w:rFonts w:ascii="宋体" w:hAnsi="宋体" w:hint="eastAsia"/>
          <w:szCs w:val="21"/>
          <w:shd w:val="clear" w:color="auto" w:fill="FFFFFF"/>
        </w:rPr>
        <w:lastRenderedPageBreak/>
        <w:t>岱宗夫如何?齐鲁青未了。</w:t>
      </w:r>
    </w:p>
    <w:p w:rsidR="00AE0C34" w:rsidRPr="00325861" w:rsidRDefault="00AE0C34" w:rsidP="00AE0C34">
      <w:pPr>
        <w:spacing w:line="360" w:lineRule="auto"/>
        <w:ind w:firstLineChars="200" w:firstLine="420"/>
        <w:jc w:val="center"/>
        <w:rPr>
          <w:rFonts w:ascii="宋体" w:hAnsi="宋体"/>
          <w:szCs w:val="21"/>
          <w:shd w:val="clear" w:color="auto" w:fill="FFFFFF"/>
        </w:rPr>
      </w:pPr>
      <w:r w:rsidRPr="00325861">
        <w:rPr>
          <w:rFonts w:ascii="宋体" w:hAnsi="宋体" w:hint="eastAsia"/>
          <w:szCs w:val="21"/>
          <w:shd w:val="clear" w:color="auto" w:fill="FFFFFF"/>
        </w:rPr>
        <w:t>造化钟神秀,阴阳割昏晓。</w:t>
      </w:r>
    </w:p>
    <w:p w:rsidR="00AE0C34" w:rsidRPr="00325861" w:rsidRDefault="00AE0C34" w:rsidP="00AE0C34">
      <w:pPr>
        <w:spacing w:line="360" w:lineRule="auto"/>
        <w:ind w:firstLineChars="200" w:firstLine="420"/>
        <w:jc w:val="center"/>
        <w:rPr>
          <w:rFonts w:ascii="宋体" w:hAnsi="宋体"/>
          <w:szCs w:val="21"/>
          <w:shd w:val="clear" w:color="auto" w:fill="FFFFFF"/>
        </w:rPr>
      </w:pPr>
      <w:r w:rsidRPr="00325861">
        <w:rPr>
          <w:rFonts w:ascii="宋体" w:hAnsi="宋体" w:hint="eastAsia"/>
          <w:szCs w:val="21"/>
          <w:shd w:val="clear" w:color="auto" w:fill="FFFFFF"/>
        </w:rPr>
        <w:t>荡胸生曾云,决眦入归鸟。</w:t>
      </w:r>
    </w:p>
    <w:p w:rsidR="00AE0C34" w:rsidRPr="00325861" w:rsidRDefault="00AE0C34" w:rsidP="00AE0C34">
      <w:pPr>
        <w:spacing w:line="360" w:lineRule="auto"/>
        <w:ind w:firstLineChars="200" w:firstLine="420"/>
        <w:jc w:val="center"/>
        <w:rPr>
          <w:rFonts w:ascii="宋体" w:hAnsi="宋体"/>
          <w:szCs w:val="21"/>
          <w:shd w:val="clear" w:color="auto" w:fill="FFFFFF"/>
        </w:rPr>
      </w:pPr>
      <w:r w:rsidRPr="00325861">
        <w:rPr>
          <w:rFonts w:ascii="宋体" w:hAnsi="宋体" w:hint="eastAsia"/>
          <w:szCs w:val="21"/>
          <w:shd w:val="clear" w:color="auto" w:fill="FFFFFF"/>
        </w:rPr>
        <w:t>会当凌绝顶,一览众山小。</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8.这首诗历来被誉为歌咏泰山的名作。首联和颔联热情赞美了泰山巍峨雄伟的气势和</w:t>
      </w:r>
      <w:r w:rsidRPr="00325861">
        <w:rPr>
          <w:rFonts w:ascii="宋体" w:hAnsi="宋体" w:hint="eastAsia"/>
          <w:szCs w:val="21"/>
          <w:u w:val="single"/>
          <w:shd w:val="clear" w:color="auto" w:fill="FFFFFF"/>
        </w:rPr>
        <w:t xml:space="preserve">　   </w:t>
      </w:r>
      <w:r w:rsidRPr="00325861">
        <w:rPr>
          <w:rFonts w:ascii="宋体" w:hAnsi="宋体" w:hint="eastAsia"/>
          <w:szCs w:val="21"/>
          <w:shd w:val="clear" w:color="auto" w:fill="FFFFFF"/>
        </w:rPr>
        <w:t>的景色。</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9.有人评价此诗“‘割’字奇”,品析“割”这个字奇在何处。</w:t>
      </w: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10.“会当凌绝顶,一览众山小。”这是化用了孔子的名言“登泰山而小天下”,但用在这里却有深刻的含义。请说说你的理解。</w:t>
      </w: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（二）阅读古诗,回答问题。</w:t>
      </w:r>
    </w:p>
    <w:p w:rsidR="00AE0C34" w:rsidRPr="00325861" w:rsidRDefault="00AE0C34" w:rsidP="00AE0C34">
      <w:pPr>
        <w:spacing w:line="360" w:lineRule="auto"/>
        <w:ind w:firstLineChars="200" w:firstLine="420"/>
        <w:jc w:val="center"/>
        <w:rPr>
          <w:rFonts w:ascii="宋体" w:hAnsi="宋体"/>
          <w:szCs w:val="21"/>
          <w:shd w:val="clear" w:color="auto" w:fill="FFFFFF"/>
        </w:rPr>
      </w:pPr>
      <w:r w:rsidRPr="00325861">
        <w:rPr>
          <w:rFonts w:ascii="宋体" w:hAnsi="宋体" w:hint="eastAsia"/>
          <w:szCs w:val="21"/>
          <w:shd w:val="clear" w:color="auto" w:fill="FFFFFF"/>
        </w:rPr>
        <w:t>山房春事二首（其二）</w:t>
      </w:r>
    </w:p>
    <w:p w:rsidR="00AE0C34" w:rsidRPr="00325861" w:rsidRDefault="00AE0C34" w:rsidP="00AE0C34">
      <w:pPr>
        <w:spacing w:line="360" w:lineRule="auto"/>
        <w:ind w:firstLineChars="200" w:firstLine="420"/>
        <w:jc w:val="center"/>
        <w:rPr>
          <w:rFonts w:ascii="宋体" w:hAnsi="宋体"/>
          <w:szCs w:val="21"/>
          <w:shd w:val="clear" w:color="auto" w:fill="FFFFFF"/>
        </w:rPr>
      </w:pPr>
      <w:r w:rsidRPr="00325861">
        <w:rPr>
          <w:rFonts w:ascii="宋体" w:hAnsi="宋体" w:hint="eastAsia"/>
          <w:szCs w:val="21"/>
          <w:shd w:val="clear" w:color="auto" w:fill="FFFFFF"/>
        </w:rPr>
        <w:t>岑　参</w:t>
      </w:r>
    </w:p>
    <w:p w:rsidR="00AE0C34" w:rsidRPr="00325861" w:rsidRDefault="00AE0C34" w:rsidP="00AE0C34">
      <w:pPr>
        <w:spacing w:line="360" w:lineRule="auto"/>
        <w:ind w:firstLineChars="200" w:firstLine="420"/>
        <w:jc w:val="center"/>
        <w:rPr>
          <w:rFonts w:ascii="宋体" w:hAnsi="宋体"/>
          <w:szCs w:val="21"/>
          <w:shd w:val="clear" w:color="auto" w:fill="FFFFFF"/>
        </w:rPr>
      </w:pPr>
      <w:r w:rsidRPr="00325861">
        <w:rPr>
          <w:rFonts w:ascii="宋体" w:hAnsi="宋体" w:hint="eastAsia"/>
          <w:szCs w:val="21"/>
          <w:shd w:val="clear" w:color="auto" w:fill="FFFFFF"/>
        </w:rPr>
        <w:t>梁园日暮乱飞鸦,极目萧条三两家。</w:t>
      </w:r>
    </w:p>
    <w:p w:rsidR="00AE0C34" w:rsidRPr="00325861" w:rsidRDefault="00AE0C34" w:rsidP="00AE0C34">
      <w:pPr>
        <w:spacing w:line="360" w:lineRule="auto"/>
        <w:ind w:firstLineChars="200" w:firstLine="420"/>
        <w:jc w:val="center"/>
        <w:rPr>
          <w:rFonts w:ascii="宋体" w:hAnsi="宋体"/>
          <w:szCs w:val="21"/>
          <w:shd w:val="clear" w:color="auto" w:fill="FFFFFF"/>
        </w:rPr>
      </w:pPr>
      <w:r w:rsidRPr="00325861">
        <w:rPr>
          <w:rFonts w:ascii="宋体" w:hAnsi="宋体" w:hint="eastAsia"/>
          <w:szCs w:val="21"/>
          <w:shd w:val="clear" w:color="auto" w:fill="FFFFFF"/>
        </w:rPr>
        <w:t>庭树不知人去尽,春来还发旧时花。</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11.诗歌的前两句描绘了怎样的景象?</w:t>
      </w: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12.请简要分析第三、四句诗运用的表现手法和表达效果。</w:t>
      </w: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（三）阅读短文,回答问题。</w:t>
      </w:r>
    </w:p>
    <w:p w:rsidR="00AE0C34" w:rsidRPr="00325861" w:rsidRDefault="00AE0C34" w:rsidP="00AE0C34">
      <w:pPr>
        <w:spacing w:line="360" w:lineRule="auto"/>
        <w:ind w:firstLineChars="200" w:firstLine="420"/>
        <w:jc w:val="center"/>
        <w:rPr>
          <w:rFonts w:ascii="宋体" w:hAnsi="宋体"/>
          <w:szCs w:val="21"/>
          <w:shd w:val="clear" w:color="auto" w:fill="FFFFFF"/>
        </w:rPr>
      </w:pPr>
      <w:r w:rsidRPr="00325861">
        <w:rPr>
          <w:rFonts w:ascii="宋体" w:hAnsi="宋体" w:hint="eastAsia"/>
          <w:szCs w:val="21"/>
          <w:shd w:val="clear" w:color="auto" w:fill="FFFFFF"/>
        </w:rPr>
        <w:t>槐　　花</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hint="eastAsia"/>
          <w:szCs w:val="21"/>
          <w:shd w:val="clear" w:color="auto" w:fill="FFFFFF"/>
        </w:rPr>
        <w:t>①自从移家朗润园,每年在春夏之交的时候,我一出门向西走,总是清香飘拂,溢满鼻官。抬眼一看,在流满了绿水的荷塘岸边,在高高低低的土山上面,就能看到成片的洋槐,满树繁</w:t>
      </w:r>
      <w:r w:rsidRPr="00325861">
        <w:rPr>
          <w:rFonts w:ascii="宋体" w:hAnsi="宋体" w:hint="eastAsia"/>
          <w:szCs w:val="21"/>
          <w:shd w:val="clear" w:color="auto" w:fill="FFFFFF"/>
        </w:rPr>
        <w:lastRenderedPageBreak/>
        <w:t>花,闪着银光;花朵缀满高树枝头,开上去,开上去,一直开到高空,让我立刻想到在新疆天池上看到的白皑皑的万古雪峰。</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hint="eastAsia"/>
          <w:szCs w:val="21"/>
          <w:shd w:val="clear" w:color="auto" w:fill="FFFFFF"/>
        </w:rPr>
        <w:t>②这种槐树在北方是非常习见的树种。我虽然也陶醉于氤氲的香气中,但却从来没有认真注意过这种花树——惯了。</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hint="eastAsia"/>
          <w:szCs w:val="21"/>
          <w:shd w:val="clear" w:color="auto" w:fill="FFFFFF"/>
        </w:rPr>
        <w:t>③有一年,也是在这样春夏之交的时候,我陪一位印度朋友参观北大校园。【A】走到槐花树下,</w:t>
      </w:r>
      <w:r w:rsidRPr="00325861">
        <w:rPr>
          <w:rFonts w:ascii="宋体" w:hAnsi="宋体" w:hint="eastAsia"/>
          <w:szCs w:val="21"/>
          <w:u w:val="single" w:color="00FFFF"/>
          <w:shd w:val="clear" w:color="auto" w:fill="FFFFFF"/>
        </w:rPr>
        <w:t>他猛然用鼻子吸了吸气,抬头看了看,眼睛瞪得又大又圆。</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hint="eastAsia"/>
          <w:szCs w:val="21"/>
          <w:shd w:val="clear" w:color="auto" w:fill="FFFFFF"/>
        </w:rPr>
        <w:t>④“真好看啊!这真是奇迹!”</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hint="eastAsia"/>
          <w:szCs w:val="21"/>
          <w:shd w:val="clear" w:color="auto" w:fill="FFFFFF"/>
        </w:rPr>
        <w:t>⑤“什么奇迹啊?”</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hint="eastAsia"/>
          <w:szCs w:val="21"/>
          <w:shd w:val="clear" w:color="auto" w:fill="FFFFFF"/>
        </w:rPr>
        <w:t>⑥“你们这样的花树。”</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hint="eastAsia"/>
          <w:szCs w:val="21"/>
          <w:shd w:val="clear" w:color="auto" w:fill="FFFFFF"/>
        </w:rPr>
        <w:t>⑦“这有什么了不起呢?我们这里多得很。”</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hint="eastAsia"/>
          <w:szCs w:val="21"/>
          <w:shd w:val="clear" w:color="auto" w:fill="FFFFFF"/>
        </w:rPr>
        <w:t>⑧“多得很就不了不起了吗?”</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hint="eastAsia"/>
          <w:szCs w:val="21"/>
          <w:shd w:val="clear" w:color="auto" w:fill="FFFFFF"/>
        </w:rPr>
        <w:t>⑨我无言以对,看来辩论下去已经毫无意义了。可是他的话却对我起了作用:我认真注意槐花了,我仿佛第一次见到它,非常陌生,又似曾相识。【B】</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hint="eastAsia"/>
          <w:szCs w:val="21"/>
          <w:shd w:val="clear" w:color="auto" w:fill="FFFFFF"/>
        </w:rPr>
        <w:t>⑩在沉思之余,我忽然想到,自己在印度也曾有过类似的情景。我在海德拉巴看到耸入云天的木棉树时,也曾大为惊诧。碗口大的红花挂满枝头,殷红如朝阳,灿烂似晚霞,我不禁大为慨叹:</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noProof/>
          <w:szCs w:val="21"/>
          <w:shd w:val="clear" w:color="auto" w:fill="FFFFFF"/>
        </w:rPr>
        <w:drawing>
          <wp:inline distT="0" distB="0" distL="0" distR="0">
            <wp:extent cx="142875" cy="142875"/>
            <wp:effectExtent l="19050" t="0" r="9525" b="0"/>
            <wp:docPr id="9"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初中教师网－专业的初中教学资源网站"/>
                    <pic:cNvPicPr>
                      <a:picLocks noChangeAspect="1" noChangeArrowheads="1"/>
                    </pic:cNvPicPr>
                  </pic:nvPicPr>
                  <pic:blipFill>
                    <a:blip r:embed="rId7"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325861">
        <w:rPr>
          <w:rFonts w:ascii="宋体" w:hAnsi="宋体" w:hint="eastAsia"/>
          <w:szCs w:val="21"/>
          <w:shd w:val="clear" w:color="auto" w:fill="FFFFFF"/>
        </w:rPr>
        <w:t>“真好看啊!简直神奇极了!”</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noProof/>
          <w:szCs w:val="21"/>
          <w:shd w:val="clear" w:color="auto" w:fill="FFFFFF"/>
        </w:rPr>
        <w:drawing>
          <wp:inline distT="0" distB="0" distL="0" distR="0">
            <wp:extent cx="142875" cy="142875"/>
            <wp:effectExtent l="19050" t="0" r="9525" b="0"/>
            <wp:docPr id="10"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初中教师网－专业的初中教学资源网站"/>
                    <pic:cNvPicPr>
                      <a:picLocks noChangeAspect="1" noChangeArrowheads="1"/>
                    </pic:cNvPicPr>
                  </pic:nvPicPr>
                  <pic:blipFill>
                    <a:blip r:embed="rId8"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325861">
        <w:rPr>
          <w:rFonts w:ascii="宋体" w:hAnsi="宋体" w:hint="eastAsia"/>
          <w:szCs w:val="21"/>
          <w:shd w:val="clear" w:color="auto" w:fill="FFFFFF"/>
        </w:rPr>
        <w:t>“什么神奇?”</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noProof/>
          <w:szCs w:val="21"/>
          <w:shd w:val="clear" w:color="auto" w:fill="FFFFFF"/>
        </w:rPr>
        <w:drawing>
          <wp:inline distT="0" distB="0" distL="0" distR="0">
            <wp:extent cx="142875" cy="142875"/>
            <wp:effectExtent l="19050" t="0" r="9525" b="0"/>
            <wp:docPr id="11"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初中教师网－专业的初中教学资源网站"/>
                    <pic:cNvPicPr>
                      <a:picLocks noChangeAspect="1" noChangeArrowheads="1"/>
                    </pic:cNvPicPr>
                  </pic:nvPicPr>
                  <pic:blipFill>
                    <a:blip r:embed="rId9"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325861">
        <w:rPr>
          <w:rFonts w:ascii="宋体" w:hAnsi="宋体" w:hint="eastAsia"/>
          <w:szCs w:val="21"/>
          <w:shd w:val="clear" w:color="auto" w:fill="FFFFFF"/>
        </w:rPr>
        <w:t>“这木棉花。”</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noProof/>
          <w:szCs w:val="21"/>
          <w:shd w:val="clear" w:color="auto" w:fill="FFFFFF"/>
        </w:rPr>
        <w:drawing>
          <wp:inline distT="0" distB="0" distL="0" distR="0">
            <wp:extent cx="142875" cy="142875"/>
            <wp:effectExtent l="19050" t="0" r="9525" b="0"/>
            <wp:docPr id="12"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初中教师网－专业的初中教学资源网站"/>
                    <pic:cNvPicPr>
                      <a:picLocks noChangeAspect="1" noChangeArrowheads="1"/>
                    </pic:cNvPicPr>
                  </pic:nvPicPr>
                  <pic:blipFill>
                    <a:blip r:embed="rId10"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325861">
        <w:rPr>
          <w:rFonts w:ascii="宋体" w:hAnsi="宋体" w:hint="eastAsia"/>
          <w:szCs w:val="21"/>
          <w:shd w:val="clear" w:color="auto" w:fill="FFFFFF"/>
        </w:rPr>
        <w:t>“这有什么神奇呢?我们这里到处都有。”</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noProof/>
          <w:szCs w:val="21"/>
          <w:shd w:val="clear" w:color="auto" w:fill="FFFFFF"/>
        </w:rPr>
        <w:drawing>
          <wp:inline distT="0" distB="0" distL="0" distR="0">
            <wp:extent cx="142875" cy="142875"/>
            <wp:effectExtent l="19050" t="0" r="9525" b="0"/>
            <wp:docPr id="1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初中教师网－专业的初中教学资源网站"/>
                    <pic:cNvPicPr>
                      <a:picLocks noChangeAspect="1" noChangeArrowheads="1"/>
                    </pic:cNvPicPr>
                  </pic:nvPicPr>
                  <pic:blipFill>
                    <a:blip r:embed="rId11"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325861">
        <w:rPr>
          <w:rFonts w:ascii="宋体" w:hAnsi="宋体" w:hint="eastAsia"/>
          <w:szCs w:val="21"/>
          <w:shd w:val="clear" w:color="auto" w:fill="FFFFFF"/>
        </w:rPr>
        <w:t>【C】陪伴我们的印度朋友满脸迷惑不解的神气。我的眼睛瞪得多大,我自己看不到。现在到了中国,在洋槐树下,轮到印度朋友（当然不是同一个人）瞪大眼睛了。</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noProof/>
          <w:szCs w:val="21"/>
          <w:shd w:val="clear" w:color="auto" w:fill="FFFFFF"/>
        </w:rPr>
        <w:drawing>
          <wp:inline distT="0" distB="0" distL="0" distR="0">
            <wp:extent cx="142875" cy="142875"/>
            <wp:effectExtent l="19050" t="0" r="9525" b="0"/>
            <wp:docPr id="1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初中教师网－专业的初中教学资源网站"/>
                    <pic:cNvPicPr>
                      <a:picLocks noChangeAspect="1" noChangeArrowheads="1"/>
                    </pic:cNvPicPr>
                  </pic:nvPicPr>
                  <pic:blipFill>
                    <a:blip r:embed="rId12"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325861">
        <w:rPr>
          <w:rFonts w:ascii="宋体" w:hAnsi="宋体" w:hint="eastAsia"/>
          <w:szCs w:val="21"/>
          <w:shd w:val="clear" w:color="auto" w:fill="FFFFFF"/>
        </w:rPr>
        <w:t>在日常生活中,我们都有这样一个经验:越是看惯了的东西,便越是习焉不察,美丑都难看出。这种现象在心理学上是容易解释的:一定要同客观存在的东西保持一定的距离,才能客观地去观察。</w:t>
      </w:r>
      <w:r w:rsidRPr="00325861">
        <w:rPr>
          <w:rFonts w:ascii="宋体" w:hAnsi="宋体" w:hint="eastAsia"/>
          <w:szCs w:val="21"/>
          <w:u w:val="single" w:color="00FFFF"/>
          <w:shd w:val="clear" w:color="auto" w:fill="FFFFFF"/>
        </w:rPr>
        <w:t>难道我们就不能有意识地去改变这种习惯吗?</w:t>
      </w:r>
      <w:r w:rsidRPr="00325861">
        <w:rPr>
          <w:rFonts w:ascii="宋体" w:hAnsi="宋体" w:hint="eastAsia"/>
          <w:szCs w:val="21"/>
          <w:shd w:val="clear" w:color="auto" w:fill="FFFFFF"/>
        </w:rPr>
        <w:t xml:space="preserve">难道我们就不能永远用新的眼光去看待一切事物吗? </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noProof/>
          <w:szCs w:val="21"/>
          <w:shd w:val="clear" w:color="auto" w:fill="FFFFFF"/>
        </w:rPr>
        <w:drawing>
          <wp:inline distT="0" distB="0" distL="0" distR="0">
            <wp:extent cx="142875" cy="142875"/>
            <wp:effectExtent l="19050" t="0" r="9525" b="0"/>
            <wp:docPr id="15"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初中教师网－专业的初中教学资源网站"/>
                    <pic:cNvPicPr>
                      <a:picLocks noChangeAspect="1" noChangeArrowheads="1"/>
                    </pic:cNvPicPr>
                  </pic:nvPicPr>
                  <pic:blipFill>
                    <a:blip r:embed="rId13"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325861">
        <w:rPr>
          <w:rFonts w:ascii="宋体" w:hAnsi="宋体" w:hint="eastAsia"/>
          <w:szCs w:val="21"/>
          <w:shd w:val="clear" w:color="auto" w:fill="FFFFFF"/>
        </w:rPr>
        <w:t>我想自己先试一试看,果然有了神奇的效果。【D】我现在再走过荷塘看到槐花,努力在自己的心中制造出第一次见到的幻想,我不再熟视无睹,而是尽情地欣赏。槐花也仿佛是得到了知己,大大小小、高高低低的洋槐,似乎在喃喃自语,又对我讲话。周围的山石树木,仿佛一下子活了起来,一片生机,融融氤氲。荷塘里的绿水仿佛更绿了;槐树上的白花仿佛更白了;</w:t>
      </w:r>
      <w:r w:rsidRPr="00325861">
        <w:rPr>
          <w:rFonts w:ascii="宋体" w:hAnsi="宋体" w:hint="eastAsia"/>
          <w:szCs w:val="21"/>
          <w:shd w:val="clear" w:color="auto" w:fill="FFFFFF"/>
        </w:rPr>
        <w:lastRenderedPageBreak/>
        <w:t>人家篱笆里开的红花仿佛更红了。风吹,鸟鸣,都洋溢着无限生气。一切眼前的东西联在一起,汇成了宇宙的大欢畅。</w:t>
      </w:r>
    </w:p>
    <w:p w:rsidR="00AE0C34" w:rsidRPr="00325861" w:rsidRDefault="00AE0C34" w:rsidP="00AE0C34">
      <w:pPr>
        <w:spacing w:line="360" w:lineRule="auto"/>
        <w:ind w:firstLineChars="200" w:firstLine="420"/>
        <w:jc w:val="right"/>
        <w:rPr>
          <w:rFonts w:ascii="宋体" w:hAnsi="宋体"/>
          <w:szCs w:val="21"/>
          <w:shd w:val="clear" w:color="auto" w:fill="FFFFFF"/>
        </w:rPr>
      </w:pPr>
      <w:r w:rsidRPr="00325861">
        <w:rPr>
          <w:rFonts w:ascii="宋体" w:hAnsi="宋体" w:hint="eastAsia"/>
          <w:szCs w:val="21"/>
          <w:shd w:val="clear" w:color="auto" w:fill="FFFFFF"/>
        </w:rPr>
        <w:t>（选自《季羡林散文集》,有删改）</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13.文章第③—</w:t>
      </w:r>
      <w:r w:rsidRPr="00325861">
        <w:rPr>
          <w:rFonts w:ascii="宋体" w:hAnsi="宋体"/>
          <w:noProof/>
          <w:szCs w:val="21"/>
          <w:shd w:val="clear" w:color="auto" w:fill="FFFFFF"/>
        </w:rPr>
        <w:drawing>
          <wp:inline distT="0" distB="0" distL="0" distR="0">
            <wp:extent cx="142875" cy="142875"/>
            <wp:effectExtent l="19050" t="0" r="9525" b="0"/>
            <wp:docPr id="16"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初中教师网－专业的初中教学资源网站"/>
                    <pic:cNvPicPr>
                      <a:picLocks noChangeAspect="1" noChangeArrowheads="1"/>
                    </pic:cNvPicPr>
                  </pic:nvPicPr>
                  <pic:blipFill>
                    <a:blip r:embed="rId14"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325861">
        <w:rPr>
          <w:rFonts w:ascii="宋体" w:hAnsi="宋体" w:hint="eastAsia"/>
          <w:szCs w:val="21"/>
          <w:shd w:val="clear" w:color="auto" w:fill="FFFFFF"/>
        </w:rPr>
        <w:t>段写了两件事,请用简洁的语言分别加以概括。</w:t>
      </w: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14.下面的句子是文章中的原句,它在文中的正确位置是（　　）</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我在它身上发现了许多新的以前从来没有发现的东西。</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A.【A】处　　　　　  B.【B】处</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 xml:space="preserve">C.【C】处　　</w:t>
      </w:r>
      <w:r w:rsidRPr="00325861">
        <w:rPr>
          <w:rFonts w:ascii="宋体" w:hAnsi="宋体" w:hint="eastAsia"/>
          <w:szCs w:val="21"/>
          <w:shd w:val="clear" w:color="auto" w:fill="FFFFFF"/>
        </w:rPr>
        <w:tab/>
        <w:t xml:space="preserve">  </w:t>
      </w:r>
      <w:r w:rsidRPr="00325861">
        <w:rPr>
          <w:rFonts w:ascii="宋体" w:hAnsi="宋体"/>
          <w:szCs w:val="21"/>
          <w:shd w:val="clear" w:color="auto" w:fill="FFFFFF"/>
        </w:rPr>
        <w:t xml:space="preserve">    </w:t>
      </w:r>
      <w:r w:rsidRPr="00325861">
        <w:rPr>
          <w:rFonts w:ascii="宋体" w:hAnsi="宋体" w:hint="eastAsia"/>
          <w:szCs w:val="21"/>
          <w:shd w:val="clear" w:color="auto" w:fill="FFFFFF"/>
        </w:rPr>
        <w:t>D.【D】处</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15.第</w:t>
      </w:r>
      <w:r w:rsidRPr="00325861">
        <w:rPr>
          <w:rFonts w:ascii="宋体" w:hAnsi="宋体"/>
          <w:noProof/>
          <w:szCs w:val="21"/>
          <w:shd w:val="clear" w:color="auto" w:fill="FFFFFF"/>
        </w:rPr>
        <w:drawing>
          <wp:inline distT="0" distB="0" distL="0" distR="0">
            <wp:extent cx="142875" cy="142875"/>
            <wp:effectExtent l="19050" t="0" r="9525" b="0"/>
            <wp:docPr id="17"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初中教师网－专业的初中教学资源网站"/>
                    <pic:cNvPicPr>
                      <a:picLocks noChangeAspect="1" noChangeArrowheads="1"/>
                    </pic:cNvPicPr>
                  </pic:nvPicPr>
                  <pic:blipFill>
                    <a:blip r:embed="rId1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325861">
        <w:rPr>
          <w:rFonts w:ascii="宋体" w:hAnsi="宋体" w:hint="eastAsia"/>
          <w:szCs w:val="21"/>
          <w:shd w:val="clear" w:color="auto" w:fill="FFFFFF"/>
        </w:rPr>
        <w:t>段画线句中“这种习惯”指文中的哪一句话?</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16.请从描写方法的角度,赏析第③段中画线句子的表达效果。</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他猛然用鼻子吸了吸气,抬头看了看,眼睛瞪得又大又圆。</w:t>
      </w: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17.“一切眼前的东西联在一起,汇成了宇宙的大欢畅。”作者认为怎样才能达到这种效果?</w:t>
      </w: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ind w:firstLineChars="200" w:firstLine="420"/>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三、写作。</w:t>
      </w:r>
    </w:p>
    <w:p w:rsidR="00AE0C34" w:rsidRPr="00325861" w:rsidRDefault="00AE0C34" w:rsidP="00AE0C34">
      <w:pPr>
        <w:spacing w:line="360" w:lineRule="auto"/>
        <w:rPr>
          <w:rFonts w:ascii="宋体" w:hAnsi="宋体"/>
          <w:szCs w:val="21"/>
          <w:shd w:val="clear" w:color="auto" w:fill="FFFFFF"/>
        </w:rPr>
      </w:pPr>
      <w:r w:rsidRPr="00325861">
        <w:rPr>
          <w:rFonts w:ascii="宋体" w:hAnsi="宋体" w:hint="eastAsia"/>
          <w:szCs w:val="21"/>
          <w:shd w:val="clear" w:color="auto" w:fill="FFFFFF"/>
        </w:rPr>
        <w:t>18.春花之绚烂、夏荷之清逸、秋菊之优雅、冬梅之高洁,给了我们太多美好的感受。“一花一世界,一叶一菩提。”走近这些美丽的花、葱绿的草,走近这些萌发出勃勃生机的生命,你一定会有所感悟,有所启迪。</w:t>
      </w:r>
    </w:p>
    <w:p w:rsidR="00AE0C34" w:rsidRPr="00325861" w:rsidRDefault="00AE0C34" w:rsidP="00AE0C34">
      <w:pPr>
        <w:spacing w:line="360" w:lineRule="auto"/>
        <w:ind w:firstLineChars="200" w:firstLine="420"/>
        <w:rPr>
          <w:rFonts w:ascii="宋体" w:hAnsi="宋体"/>
          <w:szCs w:val="21"/>
          <w:shd w:val="clear" w:color="auto" w:fill="FFFFFF"/>
        </w:rPr>
      </w:pPr>
      <w:r w:rsidRPr="00325861">
        <w:rPr>
          <w:rFonts w:ascii="宋体" w:hAnsi="宋体" w:hint="eastAsia"/>
          <w:szCs w:val="21"/>
          <w:shd w:val="clear" w:color="auto" w:fill="FFFFFF"/>
        </w:rPr>
        <w:t>请以“花草树木”为话题,自拟文题,写一篇600字左右的文章,要求写出自己的独特感受。</w:t>
      </w:r>
    </w:p>
    <w:p w:rsidR="00AE0C34" w:rsidRPr="00325861" w:rsidRDefault="00AE0C34" w:rsidP="00AE0C34">
      <w:pPr>
        <w:spacing w:line="360" w:lineRule="auto"/>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p>
    <w:p w:rsidR="00AE0C34" w:rsidRPr="00325861" w:rsidRDefault="00AE0C34" w:rsidP="00AE0C34">
      <w:pPr>
        <w:spacing w:line="360" w:lineRule="auto"/>
        <w:rPr>
          <w:rFonts w:ascii="宋体" w:hAnsi="宋体"/>
          <w:szCs w:val="21"/>
          <w:shd w:val="clear" w:color="auto" w:fill="FFFFFF"/>
        </w:rPr>
      </w:pPr>
    </w:p>
    <w:p w:rsidR="00AE0C34" w:rsidRPr="00325861" w:rsidRDefault="00AE0C34" w:rsidP="00AE0C34">
      <w:pPr>
        <w:spacing w:line="360" w:lineRule="auto"/>
        <w:rPr>
          <w:rFonts w:ascii="宋体" w:hAnsi="宋体"/>
          <w:szCs w:val="21"/>
        </w:rPr>
      </w:pPr>
    </w:p>
    <w:p w:rsidR="00AE0C34" w:rsidRPr="00325861" w:rsidRDefault="00AE0C34" w:rsidP="00AE0C34">
      <w:pPr>
        <w:spacing w:line="360" w:lineRule="auto"/>
        <w:jc w:val="center"/>
        <w:rPr>
          <w:rFonts w:ascii="宋体" w:hAnsi="宋体"/>
          <w:szCs w:val="21"/>
        </w:rPr>
      </w:pPr>
      <w:r w:rsidRPr="00325861">
        <w:rPr>
          <w:rFonts w:ascii="宋体" w:hAnsi="宋体" w:hint="eastAsia"/>
          <w:szCs w:val="21"/>
        </w:rPr>
        <w:t>参考答案</w:t>
      </w:r>
    </w:p>
    <w:p w:rsidR="00AE0C34" w:rsidRPr="00325861" w:rsidRDefault="00AE0C34" w:rsidP="00AE0C34">
      <w:pPr>
        <w:spacing w:line="360" w:lineRule="auto"/>
        <w:rPr>
          <w:rFonts w:ascii="宋体" w:hAnsi="宋体"/>
          <w:szCs w:val="21"/>
        </w:rPr>
      </w:pPr>
      <w:r w:rsidRPr="00325861">
        <w:rPr>
          <w:rFonts w:ascii="宋体" w:hAnsi="宋体" w:hint="eastAsia"/>
          <w:szCs w:val="21"/>
        </w:rPr>
        <w:t>1.D解析:A项中,“迸”应读bèng;B项中,“禁”应读jīn;C项中,“笼”应读lǒng,“浆”应读jiāng。</w:t>
      </w:r>
    </w:p>
    <w:p w:rsidR="00AE0C34" w:rsidRPr="00325861" w:rsidRDefault="00AE0C34" w:rsidP="00AE0C34">
      <w:pPr>
        <w:spacing w:line="360" w:lineRule="auto"/>
        <w:rPr>
          <w:rFonts w:ascii="宋体" w:hAnsi="宋体"/>
          <w:szCs w:val="21"/>
        </w:rPr>
      </w:pPr>
      <w:r w:rsidRPr="00325861">
        <w:rPr>
          <w:rFonts w:ascii="宋体" w:hAnsi="宋体" w:hint="eastAsia"/>
          <w:szCs w:val="21"/>
        </w:rPr>
        <w:t>2.</w:t>
      </w:r>
      <w:r w:rsidRPr="00325861">
        <w:rPr>
          <w:rFonts w:ascii="宋体" w:hAnsi="宋体"/>
          <w:szCs w:val="21"/>
        </w:rPr>
        <w:t>A</w:t>
      </w:r>
    </w:p>
    <w:p w:rsidR="00AE0C34" w:rsidRPr="00325861" w:rsidRDefault="00AE0C34" w:rsidP="00AE0C34">
      <w:pPr>
        <w:spacing w:line="360" w:lineRule="auto"/>
        <w:rPr>
          <w:rFonts w:ascii="宋体" w:hAnsi="宋体"/>
          <w:szCs w:val="21"/>
        </w:rPr>
      </w:pPr>
      <w:r w:rsidRPr="00325861">
        <w:rPr>
          <w:rFonts w:ascii="宋体" w:hAnsi="宋体" w:hint="eastAsia"/>
          <w:szCs w:val="21"/>
        </w:rPr>
        <w:t>3.</w:t>
      </w:r>
      <w:r w:rsidRPr="00325861">
        <w:rPr>
          <w:rFonts w:ascii="宋体" w:hAnsi="宋体"/>
          <w:szCs w:val="21"/>
        </w:rPr>
        <w:t>A</w:t>
      </w:r>
    </w:p>
    <w:p w:rsidR="00AE0C34" w:rsidRPr="00325861" w:rsidRDefault="00AE0C34" w:rsidP="00AE0C34">
      <w:pPr>
        <w:spacing w:line="360" w:lineRule="auto"/>
        <w:rPr>
          <w:rFonts w:ascii="宋体" w:hAnsi="宋体"/>
          <w:szCs w:val="21"/>
        </w:rPr>
      </w:pPr>
      <w:r w:rsidRPr="00325861">
        <w:rPr>
          <w:rFonts w:ascii="宋体" w:hAnsi="宋体" w:hint="eastAsia"/>
          <w:szCs w:val="21"/>
        </w:rPr>
        <w:t>4.D解析:A项缺少宾语中心语,可在句末加“的豪情”;B项中“研究、了解传统文化”语序不当,应为“了解、研究传统文化”;C项中“非常”与“深”词语赘余,去掉“非常”。</w:t>
      </w:r>
    </w:p>
    <w:p w:rsidR="00AE0C34" w:rsidRPr="00325861" w:rsidRDefault="00AE0C34" w:rsidP="00AE0C34">
      <w:pPr>
        <w:spacing w:line="360" w:lineRule="auto"/>
        <w:rPr>
          <w:rFonts w:ascii="宋体" w:hAnsi="宋体"/>
          <w:szCs w:val="21"/>
        </w:rPr>
      </w:pPr>
      <w:r w:rsidRPr="00325861">
        <w:rPr>
          <w:rFonts w:ascii="宋体" w:hAnsi="宋体" w:hint="eastAsia"/>
          <w:szCs w:val="21"/>
        </w:rPr>
        <w:t>5.C解析:A项中,省略号和“等”不能连用;B项中,书名号应为双引号;D项中,选择疑问句只用句末一个问号。</w:t>
      </w:r>
    </w:p>
    <w:p w:rsidR="00AE0C34" w:rsidRPr="00325861" w:rsidRDefault="00AE0C34" w:rsidP="00AE0C34">
      <w:pPr>
        <w:spacing w:line="360" w:lineRule="auto"/>
        <w:rPr>
          <w:rFonts w:ascii="宋体" w:hAnsi="宋体"/>
          <w:szCs w:val="21"/>
        </w:rPr>
      </w:pPr>
      <w:r w:rsidRPr="00325861">
        <w:rPr>
          <w:rFonts w:ascii="宋体" w:hAnsi="宋体" w:hint="eastAsia"/>
          <w:szCs w:val="21"/>
        </w:rPr>
        <w:t>6.（1）独怆然而涕下　（2）柳暗花明又一村　（3）不畏浮云遮望眼　自缘身在最高层  （4）落红不是无情物　化作春泥更护花</w:t>
      </w:r>
    </w:p>
    <w:p w:rsidR="00AE0C34" w:rsidRPr="00325861" w:rsidRDefault="00AE0C34" w:rsidP="00AE0C34">
      <w:pPr>
        <w:spacing w:line="360" w:lineRule="auto"/>
        <w:rPr>
          <w:rFonts w:ascii="宋体" w:hAnsi="宋体"/>
          <w:szCs w:val="21"/>
        </w:rPr>
      </w:pPr>
      <w:r w:rsidRPr="00325861">
        <w:rPr>
          <w:rFonts w:ascii="宋体" w:hAnsi="宋体" w:hint="eastAsia"/>
          <w:szCs w:val="21"/>
        </w:rPr>
        <w:t xml:space="preserve">7.（1）示例:杜甫的《望岳》:岱宗夫如何?齐鲁青未了。造化钟神秀,阴阳割昏晓。荡胸生曾云,决眦入归鸟。会当凌绝顶,一览众山小。　</w:t>
      </w:r>
    </w:p>
    <w:p w:rsidR="00AE0C34" w:rsidRPr="00325861" w:rsidRDefault="00AE0C34" w:rsidP="00AE0C34">
      <w:pPr>
        <w:spacing w:line="360" w:lineRule="auto"/>
        <w:rPr>
          <w:rFonts w:ascii="宋体" w:hAnsi="宋体"/>
          <w:szCs w:val="21"/>
        </w:rPr>
      </w:pPr>
      <w:r w:rsidRPr="00325861">
        <w:rPr>
          <w:rFonts w:ascii="宋体" w:hAnsi="宋体" w:hint="eastAsia"/>
          <w:szCs w:val="21"/>
        </w:rPr>
        <w:t xml:space="preserve">（2）示例:应该通过宣传、教育等手段来提高游客的文明意识,提倡文明旅游,必要时也可以采用惩罚的手段等。　</w:t>
      </w:r>
    </w:p>
    <w:p w:rsidR="00AE0C34" w:rsidRPr="00325861" w:rsidRDefault="00AE0C34" w:rsidP="00AE0C34">
      <w:pPr>
        <w:spacing w:line="360" w:lineRule="auto"/>
        <w:rPr>
          <w:rFonts w:ascii="宋体" w:hAnsi="宋体"/>
          <w:szCs w:val="21"/>
        </w:rPr>
      </w:pPr>
      <w:r w:rsidRPr="00325861">
        <w:rPr>
          <w:rFonts w:ascii="宋体" w:hAnsi="宋体" w:hint="eastAsia"/>
          <w:szCs w:val="21"/>
        </w:rPr>
        <w:t>（3）示例:美是到处都有的,只是缺少发现,只要我们用心去看,用心去体会,在熟悉的地方也可以看到美丽的风景。</w:t>
      </w:r>
    </w:p>
    <w:p w:rsidR="00AE0C34" w:rsidRPr="00325861" w:rsidRDefault="00AE0C34" w:rsidP="00AE0C34">
      <w:pPr>
        <w:spacing w:line="360" w:lineRule="auto"/>
        <w:rPr>
          <w:rFonts w:ascii="宋体" w:hAnsi="宋体"/>
          <w:szCs w:val="21"/>
        </w:rPr>
      </w:pPr>
      <w:r w:rsidRPr="00325861">
        <w:rPr>
          <w:rFonts w:ascii="宋体" w:hAnsi="宋体" w:hint="eastAsia"/>
          <w:szCs w:val="21"/>
        </w:rPr>
        <w:t>二、（一）8.神奇秀丽　 解析:本题考查对诗歌内容的理解能力,“青未了”写出了泰山巍峨雄伟的气势,“钟神秀”描绘了泰山神奇秀丽的景色。</w:t>
      </w:r>
    </w:p>
    <w:p w:rsidR="00AE0C34" w:rsidRPr="00325861" w:rsidRDefault="00AE0C34" w:rsidP="00AE0C34">
      <w:pPr>
        <w:spacing w:line="360" w:lineRule="auto"/>
        <w:rPr>
          <w:rFonts w:ascii="宋体" w:hAnsi="宋体"/>
          <w:szCs w:val="21"/>
        </w:rPr>
      </w:pPr>
      <w:r w:rsidRPr="00325861">
        <w:rPr>
          <w:rFonts w:ascii="宋体" w:hAnsi="宋体" w:hint="eastAsia"/>
          <w:szCs w:val="21"/>
        </w:rPr>
        <w:t>9.“阴阳”分别指山的南北两面,山南向阳,天色明亮;山北背阴,天色晦暗。那阳光就像被一把硕大无比的刀切断了一样,同一时刻却是两个世界。“割”字突出了泰山参天入云的雄伟气势。　解析:本题考查对诗歌用词的品味和鉴赏能力,应该仔细体会词语在诗中的表达效果,结合诗歌的意境来解答。</w:t>
      </w:r>
    </w:p>
    <w:p w:rsidR="00AE0C34" w:rsidRPr="00325861" w:rsidRDefault="00AE0C34" w:rsidP="00AE0C34">
      <w:pPr>
        <w:spacing w:line="360" w:lineRule="auto"/>
        <w:rPr>
          <w:rFonts w:ascii="宋体" w:hAnsi="宋体"/>
          <w:szCs w:val="21"/>
        </w:rPr>
      </w:pPr>
      <w:r w:rsidRPr="00325861">
        <w:rPr>
          <w:rFonts w:ascii="宋体" w:hAnsi="宋体" w:hint="eastAsia"/>
          <w:szCs w:val="21"/>
        </w:rPr>
        <w:t>10.它不止是诗人要攀登泰山极顶的意愿,也是诗人要攀登人生顶峰的誓言。　解析:本题考查对诗歌主旨的理解能力。诗歌的最后一句,表达了作者努力向上的雄心壮志。</w:t>
      </w:r>
    </w:p>
    <w:p w:rsidR="00AE0C34" w:rsidRPr="00325861" w:rsidRDefault="00AE0C34" w:rsidP="00AE0C34">
      <w:pPr>
        <w:spacing w:line="360" w:lineRule="auto"/>
        <w:rPr>
          <w:rFonts w:ascii="宋体" w:hAnsi="宋体"/>
          <w:szCs w:val="21"/>
        </w:rPr>
      </w:pPr>
      <w:r w:rsidRPr="00325861">
        <w:rPr>
          <w:rFonts w:ascii="宋体" w:hAnsi="宋体" w:hint="eastAsia"/>
          <w:szCs w:val="21"/>
        </w:rPr>
        <w:t>（二）11.日暮时分,群鸦乱叫,叫声嘈杂,极目远望,只有两三户人家。这两句诗写出了梁园萧条破败的景象。　解析:理解诗人的思想感情,需抓住诗句中“梁园、暮、乱、极目、萧条”等关键词语,注意不要偏离诗歌的意境。</w:t>
      </w:r>
    </w:p>
    <w:p w:rsidR="00AE0C34" w:rsidRPr="00325861" w:rsidRDefault="00AE0C34" w:rsidP="00AE0C34">
      <w:pPr>
        <w:spacing w:line="360" w:lineRule="auto"/>
        <w:rPr>
          <w:rFonts w:ascii="宋体" w:hAnsi="宋体"/>
          <w:szCs w:val="21"/>
        </w:rPr>
      </w:pPr>
      <w:r w:rsidRPr="00325861">
        <w:rPr>
          <w:rFonts w:ascii="宋体" w:hAnsi="宋体" w:hint="eastAsia"/>
          <w:szCs w:val="21"/>
        </w:rPr>
        <w:t>12.运用拟人和反衬的手法,写庭树不知人去尽,依然繁花盛开,用乐景反衬哀情,形象生动地</w:t>
      </w:r>
      <w:r w:rsidRPr="00325861">
        <w:rPr>
          <w:rFonts w:ascii="宋体" w:hAnsi="宋体" w:hint="eastAsia"/>
          <w:szCs w:val="21"/>
        </w:rPr>
        <w:lastRenderedPageBreak/>
        <w:t>写出了诗人凭吊古人的伤痛之情。　解析:联系全文的意境和诗人的情感可知,第三、四句说园子里的树不知人已经去尽了,仍然在开花,与周围的环境形成鲜明对比,以乐景写哀情,更加突出了作者的怀古伤今之情。</w:t>
      </w:r>
    </w:p>
    <w:p w:rsidR="00AE0C34" w:rsidRPr="00325861" w:rsidRDefault="00AE0C34" w:rsidP="00AE0C34">
      <w:pPr>
        <w:spacing w:line="360" w:lineRule="auto"/>
        <w:rPr>
          <w:rFonts w:ascii="宋体" w:hAnsi="宋体"/>
          <w:szCs w:val="21"/>
        </w:rPr>
      </w:pPr>
      <w:r w:rsidRPr="00325861">
        <w:rPr>
          <w:rFonts w:ascii="宋体" w:hAnsi="宋体" w:hint="eastAsia"/>
          <w:szCs w:val="21"/>
        </w:rPr>
        <w:t>（三）13.第一件事:印度朋友在北大校园看见槐花后非常惊讶。第二件事:“我”在印度看到木棉花时大为感叹。</w:t>
      </w:r>
    </w:p>
    <w:p w:rsidR="00AE0C34" w:rsidRPr="00325861" w:rsidRDefault="00AE0C34" w:rsidP="00AE0C34">
      <w:pPr>
        <w:spacing w:line="360" w:lineRule="auto"/>
        <w:rPr>
          <w:rFonts w:ascii="宋体" w:hAnsi="宋体"/>
          <w:szCs w:val="21"/>
        </w:rPr>
      </w:pPr>
      <w:r w:rsidRPr="00325861">
        <w:rPr>
          <w:rFonts w:ascii="宋体" w:hAnsi="宋体" w:hint="eastAsia"/>
          <w:szCs w:val="21"/>
        </w:rPr>
        <w:t>14.B解析:本题考查对文中重要句子含义的理解能力。把此句放回到原文,要与上下文衔接才可以,“它”与B处的“它”是一致的,因此放到B处合适。</w:t>
      </w:r>
    </w:p>
    <w:p w:rsidR="00AE0C34" w:rsidRPr="00325861" w:rsidRDefault="00AE0C34" w:rsidP="00AE0C34">
      <w:pPr>
        <w:spacing w:line="360" w:lineRule="auto"/>
        <w:rPr>
          <w:rFonts w:ascii="宋体" w:hAnsi="宋体"/>
          <w:szCs w:val="21"/>
        </w:rPr>
      </w:pPr>
      <w:r w:rsidRPr="00325861">
        <w:rPr>
          <w:rFonts w:ascii="宋体" w:hAnsi="宋体" w:hint="eastAsia"/>
          <w:szCs w:val="21"/>
        </w:rPr>
        <w:t>15.越是看惯了的东西,便越是习焉不察,美丑都难看出。　解析:本题考查对文中重要词语的含义的理解能力。理解“这种习惯”在文中指代的内容时,要找到离这个词最近的一句话或几句话,从中找到答案。</w:t>
      </w:r>
    </w:p>
    <w:p w:rsidR="00AE0C34" w:rsidRPr="00325861" w:rsidRDefault="00AE0C34" w:rsidP="00AE0C34">
      <w:pPr>
        <w:spacing w:line="360" w:lineRule="auto"/>
        <w:rPr>
          <w:rFonts w:ascii="宋体" w:hAnsi="宋体"/>
          <w:szCs w:val="21"/>
        </w:rPr>
      </w:pPr>
      <w:r w:rsidRPr="00325861">
        <w:rPr>
          <w:rFonts w:ascii="宋体" w:hAnsi="宋体" w:hint="eastAsia"/>
          <w:szCs w:val="21"/>
        </w:rPr>
        <w:t>16.运用动作描写和神态描写,细致生动地写出了印度朋友闻到槐花清香飘拂、看到成片的洋槐满树繁花时的动作和惊诧的表情。　解析:本题考查对描写方法的理解和分析能力。可以从人物的外貌、心理、动作、神态、语言等描写角度分析,也可从嗅觉、视觉等感官描写角度进行分析。</w:t>
      </w:r>
    </w:p>
    <w:p w:rsidR="00AE0C34" w:rsidRPr="00325861" w:rsidRDefault="00AE0C34" w:rsidP="00AE0C34">
      <w:pPr>
        <w:spacing w:line="360" w:lineRule="auto"/>
        <w:rPr>
          <w:rFonts w:ascii="宋体" w:hAnsi="宋体"/>
          <w:szCs w:val="21"/>
        </w:rPr>
      </w:pPr>
      <w:r w:rsidRPr="00325861">
        <w:rPr>
          <w:rFonts w:ascii="宋体" w:hAnsi="宋体" w:hint="eastAsia"/>
          <w:szCs w:val="21"/>
        </w:rPr>
        <w:t>17.（1）同客观存在的东西保持一定的距离,客观地观察。（2）对自己看惯了的东西,要用欣赏的眼光（或“新的眼光”）看待。　解析:本题考查理解文中重要句子的含义的能力。解答时,要注意结合对文章主旨的理解,在文中寻找抒发作者感受的句子,如“一定要同客观存在的东西保持一定的距离,才能客观地去观察”。</w:t>
      </w:r>
    </w:p>
    <w:p w:rsidR="00AE0C34" w:rsidRPr="00325861" w:rsidRDefault="00AE0C34" w:rsidP="00AE0C34">
      <w:pPr>
        <w:spacing w:line="360" w:lineRule="auto"/>
        <w:rPr>
          <w:rFonts w:ascii="宋体" w:hAnsi="宋体"/>
          <w:szCs w:val="21"/>
        </w:rPr>
      </w:pPr>
      <w:r w:rsidRPr="00325861">
        <w:rPr>
          <w:rFonts w:ascii="宋体" w:hAnsi="宋体" w:hint="eastAsia"/>
          <w:szCs w:val="21"/>
        </w:rPr>
        <w:t>三、18.略。</w:t>
      </w:r>
    </w:p>
    <w:sectPr w:rsidR="00AE0C34" w:rsidRPr="00325861" w:rsidSect="008E78B8">
      <w:footerReference w:type="even" r:id="rId16"/>
      <w:footerReference w:type="default" r:id="rId17"/>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125" w:rsidRDefault="009F5125">
      <w:r>
        <w:separator/>
      </w:r>
    </w:p>
  </w:endnote>
  <w:endnote w:type="continuationSeparator" w:id="1">
    <w:p w:rsidR="009F5125" w:rsidRDefault="009F51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DFE" w:rsidRDefault="00B647E0" w:rsidP="00981068">
    <w:pPr>
      <w:pStyle w:val="a5"/>
      <w:framePr w:wrap="around" w:vAnchor="text" w:hAnchor="margin" w:xAlign="right" w:y="1"/>
      <w:rPr>
        <w:rStyle w:val="af9"/>
      </w:rPr>
    </w:pPr>
    <w:r>
      <w:rPr>
        <w:rStyle w:val="af9"/>
      </w:rPr>
      <w:fldChar w:fldCharType="begin"/>
    </w:r>
    <w:r w:rsidR="00BF6DFE">
      <w:rPr>
        <w:rStyle w:val="af9"/>
      </w:rPr>
      <w:instrText xml:space="preserve">PAGE  </w:instrText>
    </w:r>
    <w:r>
      <w:rPr>
        <w:rStyle w:val="af9"/>
      </w:rPr>
      <w:fldChar w:fldCharType="end"/>
    </w:r>
  </w:p>
  <w:p w:rsidR="00BF6DFE" w:rsidRDefault="00BF6DFE" w:rsidP="00BF6DF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DFE" w:rsidRDefault="00B647E0" w:rsidP="00981068">
    <w:pPr>
      <w:pStyle w:val="a5"/>
      <w:framePr w:wrap="around" w:vAnchor="text" w:hAnchor="margin" w:xAlign="right" w:y="1"/>
      <w:rPr>
        <w:rStyle w:val="af9"/>
      </w:rPr>
    </w:pPr>
    <w:r>
      <w:rPr>
        <w:rStyle w:val="af9"/>
      </w:rPr>
      <w:fldChar w:fldCharType="begin"/>
    </w:r>
    <w:r w:rsidR="00BF6DFE">
      <w:rPr>
        <w:rStyle w:val="af9"/>
      </w:rPr>
      <w:instrText xml:space="preserve">PAGE  </w:instrText>
    </w:r>
    <w:r>
      <w:rPr>
        <w:rStyle w:val="af9"/>
      </w:rPr>
      <w:fldChar w:fldCharType="separate"/>
    </w:r>
    <w:r w:rsidR="00325861">
      <w:rPr>
        <w:rStyle w:val="af9"/>
        <w:noProof/>
      </w:rPr>
      <w:t>7</w:t>
    </w:r>
    <w:r>
      <w:rPr>
        <w:rStyle w:val="af9"/>
      </w:rPr>
      <w:fldChar w:fldCharType="end"/>
    </w:r>
  </w:p>
  <w:p w:rsidR="00BF6DFE" w:rsidRDefault="00BF6DFE" w:rsidP="00BF6DF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125" w:rsidRDefault="009F5125">
      <w:r>
        <w:separator/>
      </w:r>
    </w:p>
  </w:footnote>
  <w:footnote w:type="continuationSeparator" w:id="1">
    <w:p w:rsidR="009F5125" w:rsidRDefault="009F51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C662AE"/>
    <w:multiLevelType w:val="singleLevel"/>
    <w:tmpl w:val="87C662AE"/>
    <w:lvl w:ilvl="0">
      <w:start w:val="3"/>
      <w:numFmt w:val="chineseCounting"/>
      <w:suff w:val="nothing"/>
      <w:lvlText w:val="（%1）"/>
      <w:lvlJc w:val="left"/>
      <w:rPr>
        <w:rFonts w:hint="eastAsia"/>
      </w:rPr>
    </w:lvl>
  </w:abstractNum>
  <w:abstractNum w:abstractNumId="1">
    <w:nsid w:val="D8346FC8"/>
    <w:multiLevelType w:val="singleLevel"/>
    <w:tmpl w:val="D8346FC8"/>
    <w:lvl w:ilvl="0">
      <w:start w:val="3"/>
      <w:numFmt w:val="decimal"/>
      <w:suff w:val="nothing"/>
      <w:lvlText w:val="（%1）"/>
      <w:lvlJc w:val="left"/>
      <w:rPr>
        <w:rFonts w:cs="Times New Roman"/>
      </w:rPr>
    </w:lvl>
  </w:abstractNum>
  <w:abstractNum w:abstractNumId="2">
    <w:nsid w:val="EA9FF91F"/>
    <w:multiLevelType w:val="singleLevel"/>
    <w:tmpl w:val="EA9FF91F"/>
    <w:lvl w:ilvl="0">
      <w:start w:val="1"/>
      <w:numFmt w:val="decimal"/>
      <w:suff w:val="space"/>
      <w:lvlText w:val="(%1)"/>
      <w:lvlJc w:val="left"/>
    </w:lvl>
  </w:abstractNum>
  <w:abstractNum w:abstractNumId="3">
    <w:nsid w:val="0A69190A"/>
    <w:multiLevelType w:val="hybridMultilevel"/>
    <w:tmpl w:val="3FB69D06"/>
    <w:lvl w:ilvl="0" w:tplc="FFFFFFFF">
      <w:start w:val="1"/>
      <w:numFmt w:val="japaneseCounting"/>
      <w:lvlText w:val="%1、"/>
      <w:lvlJc w:val="left"/>
      <w:pPr>
        <w:ind w:left="261" w:hanging="456"/>
      </w:pPr>
      <w:rPr>
        <w:rFonts w:hint="default"/>
      </w:rPr>
    </w:lvl>
    <w:lvl w:ilvl="1" w:tplc="FFFFFFFF" w:tentative="1">
      <w:start w:val="1"/>
      <w:numFmt w:val="lowerLetter"/>
      <w:lvlText w:val="%2)"/>
      <w:lvlJc w:val="left"/>
      <w:pPr>
        <w:ind w:left="645" w:hanging="420"/>
      </w:pPr>
    </w:lvl>
    <w:lvl w:ilvl="2" w:tplc="FFFFFFFF" w:tentative="1">
      <w:start w:val="1"/>
      <w:numFmt w:val="lowerRoman"/>
      <w:lvlText w:val="%3."/>
      <w:lvlJc w:val="right"/>
      <w:pPr>
        <w:ind w:left="1065" w:hanging="420"/>
      </w:pPr>
    </w:lvl>
    <w:lvl w:ilvl="3" w:tplc="FFFFFFFF" w:tentative="1">
      <w:start w:val="1"/>
      <w:numFmt w:val="decimal"/>
      <w:lvlText w:val="%4."/>
      <w:lvlJc w:val="left"/>
      <w:pPr>
        <w:ind w:left="1485" w:hanging="420"/>
      </w:pPr>
    </w:lvl>
    <w:lvl w:ilvl="4" w:tplc="FFFFFFFF" w:tentative="1">
      <w:start w:val="1"/>
      <w:numFmt w:val="lowerLetter"/>
      <w:lvlText w:val="%5)"/>
      <w:lvlJc w:val="left"/>
      <w:pPr>
        <w:ind w:left="1905" w:hanging="420"/>
      </w:pPr>
    </w:lvl>
    <w:lvl w:ilvl="5" w:tplc="FFFFFFFF" w:tentative="1">
      <w:start w:val="1"/>
      <w:numFmt w:val="lowerRoman"/>
      <w:lvlText w:val="%6."/>
      <w:lvlJc w:val="right"/>
      <w:pPr>
        <w:ind w:left="2325" w:hanging="420"/>
      </w:pPr>
    </w:lvl>
    <w:lvl w:ilvl="6" w:tplc="FFFFFFFF" w:tentative="1">
      <w:start w:val="1"/>
      <w:numFmt w:val="decimal"/>
      <w:lvlText w:val="%7."/>
      <w:lvlJc w:val="left"/>
      <w:pPr>
        <w:ind w:left="2745" w:hanging="420"/>
      </w:pPr>
    </w:lvl>
    <w:lvl w:ilvl="7" w:tplc="FFFFFFFF" w:tentative="1">
      <w:start w:val="1"/>
      <w:numFmt w:val="lowerLetter"/>
      <w:lvlText w:val="%8)"/>
      <w:lvlJc w:val="left"/>
      <w:pPr>
        <w:ind w:left="3165" w:hanging="420"/>
      </w:pPr>
    </w:lvl>
    <w:lvl w:ilvl="8" w:tplc="FFFFFFFF" w:tentative="1">
      <w:start w:val="1"/>
      <w:numFmt w:val="lowerRoman"/>
      <w:lvlText w:val="%9."/>
      <w:lvlJc w:val="right"/>
      <w:pPr>
        <w:ind w:left="3585" w:hanging="420"/>
      </w:pPr>
    </w:lvl>
  </w:abstractNum>
  <w:abstractNum w:abstractNumId="4">
    <w:nsid w:val="0BC7AE01"/>
    <w:multiLevelType w:val="singleLevel"/>
    <w:tmpl w:val="0BC7AE01"/>
    <w:lvl w:ilvl="0">
      <w:start w:val="4"/>
      <w:numFmt w:val="chineseCounting"/>
      <w:suff w:val="nothing"/>
      <w:lvlText w:val="%1、"/>
      <w:lvlJc w:val="left"/>
      <w:rPr>
        <w:rFonts w:hint="eastAsia"/>
      </w:rPr>
    </w:lvl>
  </w:abstractNum>
  <w:abstractNum w:abstractNumId="5">
    <w:nsid w:val="29C7DCB1"/>
    <w:multiLevelType w:val="singleLevel"/>
    <w:tmpl w:val="29C7DCB1"/>
    <w:lvl w:ilvl="0">
      <w:start w:val="2"/>
      <w:numFmt w:val="chineseCounting"/>
      <w:suff w:val="nothing"/>
      <w:lvlText w:val="%1、"/>
      <w:lvlJc w:val="left"/>
      <w:rPr>
        <w:rFonts w:cs="Times New Roman" w:hint="eastAsia"/>
      </w:rPr>
    </w:lvl>
  </w:abstractNum>
  <w:abstractNum w:abstractNumId="6">
    <w:nsid w:val="38054557"/>
    <w:multiLevelType w:val="multilevel"/>
    <w:tmpl w:val="38054557"/>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7">
    <w:nsid w:val="481062A9"/>
    <w:multiLevelType w:val="hybridMultilevel"/>
    <w:tmpl w:val="C756CBAA"/>
    <w:lvl w:ilvl="0" w:tplc="FFFFFFFF">
      <w:start w:val="1"/>
      <w:numFmt w:val="decimal"/>
      <w:lvlText w:val="%1．"/>
      <w:lvlJc w:val="left"/>
      <w:pPr>
        <w:ind w:left="465" w:hanging="360"/>
      </w:pPr>
      <w:rPr>
        <w:rFonts w:cs="Times New Roman" w:hint="default"/>
      </w:rPr>
    </w:lvl>
    <w:lvl w:ilvl="1" w:tplc="FFFFFFFF" w:tentative="1">
      <w:start w:val="1"/>
      <w:numFmt w:val="lowerLetter"/>
      <w:lvlText w:val="%2)"/>
      <w:lvlJc w:val="left"/>
      <w:pPr>
        <w:ind w:left="945" w:hanging="420"/>
      </w:pPr>
    </w:lvl>
    <w:lvl w:ilvl="2" w:tplc="FFFFFFFF" w:tentative="1">
      <w:start w:val="1"/>
      <w:numFmt w:val="lowerRoman"/>
      <w:lvlText w:val="%3."/>
      <w:lvlJc w:val="right"/>
      <w:pPr>
        <w:ind w:left="1365" w:hanging="420"/>
      </w:pPr>
    </w:lvl>
    <w:lvl w:ilvl="3" w:tplc="FFFFFFFF" w:tentative="1">
      <w:start w:val="1"/>
      <w:numFmt w:val="decimal"/>
      <w:lvlText w:val="%4."/>
      <w:lvlJc w:val="left"/>
      <w:pPr>
        <w:ind w:left="1785" w:hanging="420"/>
      </w:pPr>
    </w:lvl>
    <w:lvl w:ilvl="4" w:tplc="FFFFFFFF" w:tentative="1">
      <w:start w:val="1"/>
      <w:numFmt w:val="lowerLetter"/>
      <w:lvlText w:val="%5)"/>
      <w:lvlJc w:val="left"/>
      <w:pPr>
        <w:ind w:left="2205" w:hanging="420"/>
      </w:pPr>
    </w:lvl>
    <w:lvl w:ilvl="5" w:tplc="FFFFFFFF" w:tentative="1">
      <w:start w:val="1"/>
      <w:numFmt w:val="lowerRoman"/>
      <w:lvlText w:val="%6."/>
      <w:lvlJc w:val="right"/>
      <w:pPr>
        <w:ind w:left="2625" w:hanging="420"/>
      </w:pPr>
    </w:lvl>
    <w:lvl w:ilvl="6" w:tplc="FFFFFFFF" w:tentative="1">
      <w:start w:val="1"/>
      <w:numFmt w:val="decimal"/>
      <w:lvlText w:val="%7."/>
      <w:lvlJc w:val="left"/>
      <w:pPr>
        <w:ind w:left="3045" w:hanging="420"/>
      </w:pPr>
    </w:lvl>
    <w:lvl w:ilvl="7" w:tplc="FFFFFFFF" w:tentative="1">
      <w:start w:val="1"/>
      <w:numFmt w:val="lowerLetter"/>
      <w:lvlText w:val="%8)"/>
      <w:lvlJc w:val="left"/>
      <w:pPr>
        <w:ind w:left="3465" w:hanging="420"/>
      </w:pPr>
    </w:lvl>
    <w:lvl w:ilvl="8" w:tplc="FFFFFFFF" w:tentative="1">
      <w:start w:val="1"/>
      <w:numFmt w:val="lowerRoman"/>
      <w:lvlText w:val="%9."/>
      <w:lvlJc w:val="right"/>
      <w:pPr>
        <w:ind w:left="3885" w:hanging="420"/>
      </w:pPr>
    </w:lvl>
  </w:abstractNum>
  <w:abstractNum w:abstractNumId="8">
    <w:nsid w:val="4BB64DC3"/>
    <w:multiLevelType w:val="singleLevel"/>
    <w:tmpl w:val="4BB64DC3"/>
    <w:lvl w:ilvl="0">
      <w:start w:val="1"/>
      <w:numFmt w:val="decimal"/>
      <w:lvlText w:val="%1."/>
      <w:lvlJc w:val="left"/>
      <w:pPr>
        <w:tabs>
          <w:tab w:val="left" w:pos="312"/>
        </w:tabs>
      </w:pPr>
      <w:rPr>
        <w:rFonts w:cs="Times New Roman"/>
      </w:rPr>
    </w:lvl>
  </w:abstractNum>
  <w:abstractNum w:abstractNumId="9">
    <w:nsid w:val="4C633587"/>
    <w:multiLevelType w:val="hybridMultilevel"/>
    <w:tmpl w:val="3D508412"/>
    <w:lvl w:ilvl="0" w:tplc="FFFFFFFF">
      <w:start w:val="1"/>
      <w:numFmt w:val="japaneseCounting"/>
      <w:lvlText w:val="%1、"/>
      <w:lvlJc w:val="left"/>
      <w:pPr>
        <w:tabs>
          <w:tab w:val="num" w:pos="420"/>
        </w:tabs>
        <w:ind w:left="420" w:hanging="420"/>
      </w:pPr>
      <w:rPr>
        <w:rFonts w:ascii="Times New Roman" w:eastAsia="Times New Roman" w:hAnsi="Times New Roman" w:cs="Times New Roman"/>
      </w:rPr>
    </w:lvl>
    <w:lvl w:ilvl="1" w:tplc="FFFFFFFF">
      <w:start w:val="1"/>
      <w:numFmt w:val="japaneseCounting"/>
      <w:lvlText w:val="（%2）"/>
      <w:lvlJc w:val="left"/>
      <w:pPr>
        <w:tabs>
          <w:tab w:val="num" w:pos="720"/>
        </w:tabs>
        <w:ind w:left="720" w:hanging="720"/>
      </w:pPr>
      <w:rPr>
        <w:rFonts w:hAnsi="宋体" w:hint="default"/>
      </w:rPr>
    </w:lvl>
    <w:lvl w:ilvl="2" w:tplc="FFFFFFFF">
      <w:start w:val="18"/>
      <w:numFmt w:val="decimal"/>
      <w:lvlText w:val="%3．"/>
      <w:lvlJc w:val="left"/>
      <w:pPr>
        <w:ind w:left="1260" w:hanging="42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nsid w:val="51A902D0"/>
    <w:multiLevelType w:val="hybridMultilevel"/>
    <w:tmpl w:val="1EFE3C0C"/>
    <w:lvl w:ilvl="0" w:tplc="FFFFFFFF">
      <w:start w:val="1"/>
      <w:numFmt w:val="bullet"/>
      <w:lvlText w:val=""/>
      <w:lvlJc w:val="left"/>
      <w:pPr>
        <w:ind w:left="360" w:hanging="360"/>
      </w:pPr>
      <w:rPr>
        <w:rFonts w:ascii="Wingdings" w:hAnsi="Wingdings"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12">
    <w:nsid w:val="5C18100D"/>
    <w:multiLevelType w:val="singleLevel"/>
    <w:tmpl w:val="5C18100D"/>
    <w:lvl w:ilvl="0">
      <w:start w:val="3"/>
      <w:numFmt w:val="decimal"/>
      <w:suff w:val="nothing"/>
      <w:lvlText w:val="%1."/>
      <w:lvlJc w:val="left"/>
    </w:lvl>
  </w:abstractNum>
  <w:abstractNum w:abstractNumId="13">
    <w:nsid w:val="5C193601"/>
    <w:multiLevelType w:val="singleLevel"/>
    <w:tmpl w:val="5C193601"/>
    <w:lvl w:ilvl="0">
      <w:start w:val="19"/>
      <w:numFmt w:val="decimal"/>
      <w:suff w:val="nothing"/>
      <w:lvlText w:val="%1."/>
      <w:lvlJc w:val="left"/>
    </w:lvl>
  </w:abstractNum>
  <w:abstractNum w:abstractNumId="14">
    <w:nsid w:val="5C1D952F"/>
    <w:multiLevelType w:val="singleLevel"/>
    <w:tmpl w:val="5C1D952F"/>
    <w:lvl w:ilvl="0">
      <w:start w:val="1"/>
      <w:numFmt w:val="decimal"/>
      <w:suff w:val="nothing"/>
      <w:lvlText w:val="%1."/>
      <w:lvlJc w:val="left"/>
    </w:lvl>
  </w:abstractNum>
  <w:abstractNum w:abstractNumId="15">
    <w:nsid w:val="5C1DA192"/>
    <w:multiLevelType w:val="singleLevel"/>
    <w:tmpl w:val="5C1DA192"/>
    <w:lvl w:ilvl="0">
      <w:start w:val="2"/>
      <w:numFmt w:val="decimal"/>
      <w:suff w:val="nothing"/>
      <w:lvlText w:val="（%1）"/>
      <w:lvlJc w:val="left"/>
    </w:lvl>
  </w:abstractNum>
  <w:abstractNum w:abstractNumId="16">
    <w:nsid w:val="5C1EC36D"/>
    <w:multiLevelType w:val="singleLevel"/>
    <w:tmpl w:val="5C1EC36D"/>
    <w:lvl w:ilvl="0">
      <w:start w:val="13"/>
      <w:numFmt w:val="decimal"/>
      <w:suff w:val="nothing"/>
      <w:lvlText w:val="%1."/>
      <w:lvlJc w:val="left"/>
    </w:lvl>
  </w:abstractNum>
  <w:abstractNum w:abstractNumId="17">
    <w:nsid w:val="5C1FFC1E"/>
    <w:multiLevelType w:val="singleLevel"/>
    <w:tmpl w:val="5C1FFC1E"/>
    <w:lvl w:ilvl="0">
      <w:start w:val="3"/>
      <w:numFmt w:val="decimal"/>
      <w:suff w:val="nothing"/>
      <w:lvlText w:val="%1."/>
      <w:lvlJc w:val="left"/>
    </w:lvl>
  </w:abstractNum>
  <w:abstractNum w:abstractNumId="18">
    <w:nsid w:val="5CEE0682"/>
    <w:multiLevelType w:val="singleLevel"/>
    <w:tmpl w:val="5CEE0682"/>
    <w:lvl w:ilvl="0">
      <w:start w:val="18"/>
      <w:numFmt w:val="decimal"/>
      <w:suff w:val="nothing"/>
      <w:lvlText w:val="%1、"/>
      <w:lvlJc w:val="left"/>
      <w:rPr>
        <w:rFonts w:cs="Times New Roman"/>
      </w:rPr>
    </w:lvl>
  </w:abstractNum>
  <w:abstractNum w:abstractNumId="19">
    <w:nsid w:val="60167FC8"/>
    <w:multiLevelType w:val="multilevel"/>
    <w:tmpl w:val="60167FC8"/>
    <w:lvl w:ilvl="0">
      <w:start w:val="1"/>
      <w:numFmt w:val="japaneseCounting"/>
      <w:lvlText w:val="%1、"/>
      <w:lvlJc w:val="left"/>
      <w:pPr>
        <w:ind w:left="450" w:hanging="450"/>
      </w:pPr>
      <w:rPr>
        <w:rFonts w:ascii="黑体" w:eastAsia="黑体" w:hAnsi="Times New Roman"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082251C"/>
    <w:multiLevelType w:val="singleLevel"/>
    <w:tmpl w:val="6082251C"/>
    <w:lvl w:ilvl="0">
      <w:start w:val="2"/>
      <w:numFmt w:val="decimal"/>
      <w:suff w:val="nothing"/>
      <w:lvlText w:val="（%1）"/>
      <w:lvlJc w:val="left"/>
      <w:rPr>
        <w:rFonts w:cs="Times New Roman"/>
      </w:rPr>
    </w:lvl>
  </w:abstractNum>
  <w:abstractNum w:abstractNumId="21">
    <w:nsid w:val="62FADEE1"/>
    <w:multiLevelType w:val="singleLevel"/>
    <w:tmpl w:val="62FADEE1"/>
    <w:lvl w:ilvl="0">
      <w:start w:val="1"/>
      <w:numFmt w:val="decimal"/>
      <w:suff w:val="nothing"/>
      <w:lvlText w:val="（%1）"/>
      <w:lvlJc w:val="left"/>
      <w:rPr>
        <w:rFonts w:cs="Times New Roman"/>
      </w:rPr>
    </w:lvl>
  </w:abstractNum>
  <w:abstractNum w:abstractNumId="22">
    <w:nsid w:val="7389199E"/>
    <w:multiLevelType w:val="multilevel"/>
    <w:tmpl w:val="7389199E"/>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8E12DBD"/>
    <w:multiLevelType w:val="hybridMultilevel"/>
    <w:tmpl w:val="BC4EA258"/>
    <w:lvl w:ilvl="0" w:tplc="FFFFFFFF">
      <w:start w:val="1"/>
      <w:numFmt w:val="decimalEnclosedParen"/>
      <w:lvlText w:val="%1"/>
      <w:lvlJc w:val="left"/>
      <w:pPr>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1"/>
  </w:num>
  <w:num w:numId="2">
    <w:abstractNumId w:val="17"/>
  </w:num>
  <w:num w:numId="3">
    <w:abstractNumId w:val="14"/>
  </w:num>
  <w:num w:numId="4">
    <w:abstractNumId w:val="15"/>
  </w:num>
  <w:num w:numId="5">
    <w:abstractNumId w:val="12"/>
  </w:num>
  <w:num w:numId="6">
    <w:abstractNumId w:val="9"/>
  </w:num>
  <w:num w:numId="7">
    <w:abstractNumId w:val="19"/>
  </w:num>
  <w:num w:numId="8">
    <w:abstractNumId w:val="2"/>
  </w:num>
  <w:num w:numId="9">
    <w:abstractNumId w:val="3"/>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6"/>
  </w:num>
  <w:num w:numId="13">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4"/>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
  </w:num>
  <w:num w:numId="20">
    <w:abstractNumId w:val="18"/>
  </w:num>
  <w:num w:numId="21">
    <w:abstractNumId w:val="8"/>
  </w:num>
  <w:num w:numId="22">
    <w:abstractNumId w:val="20"/>
  </w:num>
  <w:num w:numId="23">
    <w:abstractNumId w:val="5"/>
  </w:num>
  <w:num w:numId="24">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58146"/>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51A3"/>
    <w:rsid w:val="00026A9A"/>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86EB9"/>
    <w:rsid w:val="00090A17"/>
    <w:rsid w:val="00093573"/>
    <w:rsid w:val="00096AF5"/>
    <w:rsid w:val="00097FFD"/>
    <w:rsid w:val="000A0CAF"/>
    <w:rsid w:val="000A42CC"/>
    <w:rsid w:val="000A42FC"/>
    <w:rsid w:val="000A5CC8"/>
    <w:rsid w:val="000B50ED"/>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0571"/>
    <w:rsid w:val="00125BD7"/>
    <w:rsid w:val="001265DE"/>
    <w:rsid w:val="001269FE"/>
    <w:rsid w:val="00126B23"/>
    <w:rsid w:val="00132158"/>
    <w:rsid w:val="001336E0"/>
    <w:rsid w:val="00135866"/>
    <w:rsid w:val="0013770D"/>
    <w:rsid w:val="001437AD"/>
    <w:rsid w:val="00144B0A"/>
    <w:rsid w:val="001500B1"/>
    <w:rsid w:val="001513A9"/>
    <w:rsid w:val="001539BE"/>
    <w:rsid w:val="00153CEF"/>
    <w:rsid w:val="001552ED"/>
    <w:rsid w:val="001559CE"/>
    <w:rsid w:val="0016023F"/>
    <w:rsid w:val="0016136D"/>
    <w:rsid w:val="00162535"/>
    <w:rsid w:val="0016284A"/>
    <w:rsid w:val="00162C72"/>
    <w:rsid w:val="001632F6"/>
    <w:rsid w:val="00164D18"/>
    <w:rsid w:val="00170013"/>
    <w:rsid w:val="0017319F"/>
    <w:rsid w:val="00174947"/>
    <w:rsid w:val="00174B96"/>
    <w:rsid w:val="00175470"/>
    <w:rsid w:val="00176844"/>
    <w:rsid w:val="00176A56"/>
    <w:rsid w:val="00176A98"/>
    <w:rsid w:val="00185223"/>
    <w:rsid w:val="00185A02"/>
    <w:rsid w:val="00185B17"/>
    <w:rsid w:val="00185DD3"/>
    <w:rsid w:val="00186CED"/>
    <w:rsid w:val="00186F97"/>
    <w:rsid w:val="001911AD"/>
    <w:rsid w:val="00191C56"/>
    <w:rsid w:val="00192D7F"/>
    <w:rsid w:val="00193232"/>
    <w:rsid w:val="001933BB"/>
    <w:rsid w:val="00193A07"/>
    <w:rsid w:val="00195D20"/>
    <w:rsid w:val="0019705A"/>
    <w:rsid w:val="00197649"/>
    <w:rsid w:val="001A4E94"/>
    <w:rsid w:val="001A576F"/>
    <w:rsid w:val="001A5D0D"/>
    <w:rsid w:val="001A5FB5"/>
    <w:rsid w:val="001A6731"/>
    <w:rsid w:val="001A7A2F"/>
    <w:rsid w:val="001B0245"/>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3664"/>
    <w:rsid w:val="001D41E9"/>
    <w:rsid w:val="001D65F4"/>
    <w:rsid w:val="001D76F2"/>
    <w:rsid w:val="001D7AB2"/>
    <w:rsid w:val="001E082E"/>
    <w:rsid w:val="001E099E"/>
    <w:rsid w:val="001E2187"/>
    <w:rsid w:val="001E260D"/>
    <w:rsid w:val="001E2B2E"/>
    <w:rsid w:val="001E3BA2"/>
    <w:rsid w:val="001E4954"/>
    <w:rsid w:val="001E6096"/>
    <w:rsid w:val="001E6F63"/>
    <w:rsid w:val="001E78D0"/>
    <w:rsid w:val="001F083C"/>
    <w:rsid w:val="001F12D8"/>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245D1"/>
    <w:rsid w:val="00232482"/>
    <w:rsid w:val="00232F2E"/>
    <w:rsid w:val="00235355"/>
    <w:rsid w:val="002436E0"/>
    <w:rsid w:val="002452E6"/>
    <w:rsid w:val="002467BB"/>
    <w:rsid w:val="00246EF0"/>
    <w:rsid w:val="002502A2"/>
    <w:rsid w:val="00251195"/>
    <w:rsid w:val="00251B30"/>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1BB8"/>
    <w:rsid w:val="002B4414"/>
    <w:rsid w:val="002B789E"/>
    <w:rsid w:val="002C02BC"/>
    <w:rsid w:val="002C0D2E"/>
    <w:rsid w:val="002C3C72"/>
    <w:rsid w:val="002C485F"/>
    <w:rsid w:val="002C4981"/>
    <w:rsid w:val="002C5CB5"/>
    <w:rsid w:val="002C7008"/>
    <w:rsid w:val="002D10DB"/>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861"/>
    <w:rsid w:val="00325F8E"/>
    <w:rsid w:val="00327285"/>
    <w:rsid w:val="0033000B"/>
    <w:rsid w:val="003313D9"/>
    <w:rsid w:val="003327B7"/>
    <w:rsid w:val="003345F5"/>
    <w:rsid w:val="003403C0"/>
    <w:rsid w:val="003403DD"/>
    <w:rsid w:val="003442A3"/>
    <w:rsid w:val="0035098F"/>
    <w:rsid w:val="003509EF"/>
    <w:rsid w:val="00350E69"/>
    <w:rsid w:val="00351EF5"/>
    <w:rsid w:val="00352819"/>
    <w:rsid w:val="0035384F"/>
    <w:rsid w:val="0035625C"/>
    <w:rsid w:val="003608A0"/>
    <w:rsid w:val="00360F63"/>
    <w:rsid w:val="00363653"/>
    <w:rsid w:val="0036470C"/>
    <w:rsid w:val="00364F9B"/>
    <w:rsid w:val="00370B51"/>
    <w:rsid w:val="00375192"/>
    <w:rsid w:val="00376FBD"/>
    <w:rsid w:val="0038127E"/>
    <w:rsid w:val="003826DD"/>
    <w:rsid w:val="003843F8"/>
    <w:rsid w:val="00384B22"/>
    <w:rsid w:val="00386EF0"/>
    <w:rsid w:val="003905B1"/>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C27"/>
    <w:rsid w:val="003D0153"/>
    <w:rsid w:val="003D043F"/>
    <w:rsid w:val="003D074D"/>
    <w:rsid w:val="003D34B0"/>
    <w:rsid w:val="003D7B9E"/>
    <w:rsid w:val="003E2503"/>
    <w:rsid w:val="003E38C8"/>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2CF"/>
    <w:rsid w:val="00436E4F"/>
    <w:rsid w:val="004421FC"/>
    <w:rsid w:val="00444CF5"/>
    <w:rsid w:val="004478D0"/>
    <w:rsid w:val="0045122D"/>
    <w:rsid w:val="0045329F"/>
    <w:rsid w:val="00453582"/>
    <w:rsid w:val="00460818"/>
    <w:rsid w:val="00460EA0"/>
    <w:rsid w:val="00461394"/>
    <w:rsid w:val="00462229"/>
    <w:rsid w:val="00462CD0"/>
    <w:rsid w:val="00463B9C"/>
    <w:rsid w:val="00464800"/>
    <w:rsid w:val="00466511"/>
    <w:rsid w:val="00470EB0"/>
    <w:rsid w:val="00471C35"/>
    <w:rsid w:val="00476BBA"/>
    <w:rsid w:val="004816BA"/>
    <w:rsid w:val="00483CFB"/>
    <w:rsid w:val="00485F87"/>
    <w:rsid w:val="00486E9B"/>
    <w:rsid w:val="00490ACF"/>
    <w:rsid w:val="00491731"/>
    <w:rsid w:val="00493BEA"/>
    <w:rsid w:val="0049489F"/>
    <w:rsid w:val="004957B4"/>
    <w:rsid w:val="00495E17"/>
    <w:rsid w:val="00497279"/>
    <w:rsid w:val="004A24BB"/>
    <w:rsid w:val="004A3398"/>
    <w:rsid w:val="004A48BA"/>
    <w:rsid w:val="004A4B6A"/>
    <w:rsid w:val="004B0ECE"/>
    <w:rsid w:val="004B4B0A"/>
    <w:rsid w:val="004B5913"/>
    <w:rsid w:val="004B5A81"/>
    <w:rsid w:val="004B5D89"/>
    <w:rsid w:val="004C0436"/>
    <w:rsid w:val="004C14A3"/>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99E"/>
    <w:rsid w:val="004F67C0"/>
    <w:rsid w:val="00500E0D"/>
    <w:rsid w:val="005012E0"/>
    <w:rsid w:val="00501F77"/>
    <w:rsid w:val="00502430"/>
    <w:rsid w:val="00502638"/>
    <w:rsid w:val="0051086B"/>
    <w:rsid w:val="00512534"/>
    <w:rsid w:val="005137B7"/>
    <w:rsid w:val="005145BA"/>
    <w:rsid w:val="00515178"/>
    <w:rsid w:val="00515FE7"/>
    <w:rsid w:val="00522AC6"/>
    <w:rsid w:val="00523ABA"/>
    <w:rsid w:val="00523B5E"/>
    <w:rsid w:val="00524891"/>
    <w:rsid w:val="005271DB"/>
    <w:rsid w:val="00534F6E"/>
    <w:rsid w:val="00535B6C"/>
    <w:rsid w:val="0053755E"/>
    <w:rsid w:val="00540314"/>
    <w:rsid w:val="00540DBB"/>
    <w:rsid w:val="005430A9"/>
    <w:rsid w:val="00545D4B"/>
    <w:rsid w:val="005468CC"/>
    <w:rsid w:val="0054722F"/>
    <w:rsid w:val="005523F7"/>
    <w:rsid w:val="005539EE"/>
    <w:rsid w:val="00553A49"/>
    <w:rsid w:val="00556BB3"/>
    <w:rsid w:val="00561195"/>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977"/>
    <w:rsid w:val="005B6329"/>
    <w:rsid w:val="005B7809"/>
    <w:rsid w:val="005C001B"/>
    <w:rsid w:val="005C46A5"/>
    <w:rsid w:val="005C4B47"/>
    <w:rsid w:val="005D2433"/>
    <w:rsid w:val="005D333E"/>
    <w:rsid w:val="005D5159"/>
    <w:rsid w:val="005D6D84"/>
    <w:rsid w:val="005D6F53"/>
    <w:rsid w:val="005D72D3"/>
    <w:rsid w:val="005D7522"/>
    <w:rsid w:val="005E16A8"/>
    <w:rsid w:val="005E3BC4"/>
    <w:rsid w:val="005E4C10"/>
    <w:rsid w:val="005E7F8B"/>
    <w:rsid w:val="005F0F78"/>
    <w:rsid w:val="005F3F3B"/>
    <w:rsid w:val="005F68D6"/>
    <w:rsid w:val="005F7C81"/>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2F4E"/>
    <w:rsid w:val="00654FF6"/>
    <w:rsid w:val="006556B2"/>
    <w:rsid w:val="0065644F"/>
    <w:rsid w:val="00661AC4"/>
    <w:rsid w:val="0066362A"/>
    <w:rsid w:val="00663E60"/>
    <w:rsid w:val="00664580"/>
    <w:rsid w:val="00666580"/>
    <w:rsid w:val="00666E46"/>
    <w:rsid w:val="00672C27"/>
    <w:rsid w:val="00674EF5"/>
    <w:rsid w:val="00675BA9"/>
    <w:rsid w:val="00676749"/>
    <w:rsid w:val="00685395"/>
    <w:rsid w:val="006856D2"/>
    <w:rsid w:val="006866D2"/>
    <w:rsid w:val="006872B6"/>
    <w:rsid w:val="00693001"/>
    <w:rsid w:val="006A07F6"/>
    <w:rsid w:val="006A181A"/>
    <w:rsid w:val="006A1CBF"/>
    <w:rsid w:val="006A36B3"/>
    <w:rsid w:val="006A4086"/>
    <w:rsid w:val="006A5E74"/>
    <w:rsid w:val="006B2B27"/>
    <w:rsid w:val="006B2FB8"/>
    <w:rsid w:val="006B326E"/>
    <w:rsid w:val="006B5A8D"/>
    <w:rsid w:val="006B619C"/>
    <w:rsid w:val="006B6240"/>
    <w:rsid w:val="006B7162"/>
    <w:rsid w:val="006C116F"/>
    <w:rsid w:val="006C2B5C"/>
    <w:rsid w:val="006C5767"/>
    <w:rsid w:val="006C7D7A"/>
    <w:rsid w:val="006D23D0"/>
    <w:rsid w:val="006E118E"/>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EF3"/>
    <w:rsid w:val="00792953"/>
    <w:rsid w:val="00794262"/>
    <w:rsid w:val="007A167B"/>
    <w:rsid w:val="007A191A"/>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D7C16"/>
    <w:rsid w:val="007E187E"/>
    <w:rsid w:val="007E22EF"/>
    <w:rsid w:val="007E266C"/>
    <w:rsid w:val="007F001A"/>
    <w:rsid w:val="007F0A56"/>
    <w:rsid w:val="007F1BF3"/>
    <w:rsid w:val="007F1E7D"/>
    <w:rsid w:val="007F2DE1"/>
    <w:rsid w:val="007F514C"/>
    <w:rsid w:val="007F7884"/>
    <w:rsid w:val="007F7941"/>
    <w:rsid w:val="007F7AF9"/>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82604"/>
    <w:rsid w:val="00883170"/>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340"/>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58A9"/>
    <w:rsid w:val="00925FE5"/>
    <w:rsid w:val="009272F3"/>
    <w:rsid w:val="00930774"/>
    <w:rsid w:val="00931B5B"/>
    <w:rsid w:val="00933C31"/>
    <w:rsid w:val="00933F53"/>
    <w:rsid w:val="00937CE0"/>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4AD9"/>
    <w:rsid w:val="00986E07"/>
    <w:rsid w:val="009873DB"/>
    <w:rsid w:val="00987C0F"/>
    <w:rsid w:val="0099191C"/>
    <w:rsid w:val="009A19F6"/>
    <w:rsid w:val="009A1C68"/>
    <w:rsid w:val="009A32E0"/>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125"/>
    <w:rsid w:val="009F5F20"/>
    <w:rsid w:val="00A0050B"/>
    <w:rsid w:val="00A00FA3"/>
    <w:rsid w:val="00A01904"/>
    <w:rsid w:val="00A047CF"/>
    <w:rsid w:val="00A07528"/>
    <w:rsid w:val="00A07E8F"/>
    <w:rsid w:val="00A1266F"/>
    <w:rsid w:val="00A1793E"/>
    <w:rsid w:val="00A17B95"/>
    <w:rsid w:val="00A21E72"/>
    <w:rsid w:val="00A225DB"/>
    <w:rsid w:val="00A23552"/>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5650"/>
    <w:rsid w:val="00A76849"/>
    <w:rsid w:val="00A77753"/>
    <w:rsid w:val="00A80C0F"/>
    <w:rsid w:val="00A82970"/>
    <w:rsid w:val="00A900A3"/>
    <w:rsid w:val="00A90959"/>
    <w:rsid w:val="00A917BB"/>
    <w:rsid w:val="00A930EF"/>
    <w:rsid w:val="00A93BC1"/>
    <w:rsid w:val="00A93E08"/>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25B1"/>
    <w:rsid w:val="00AD7587"/>
    <w:rsid w:val="00AD7612"/>
    <w:rsid w:val="00AE012A"/>
    <w:rsid w:val="00AE0262"/>
    <w:rsid w:val="00AE0C34"/>
    <w:rsid w:val="00AE262D"/>
    <w:rsid w:val="00AE492E"/>
    <w:rsid w:val="00AF35E3"/>
    <w:rsid w:val="00AF4510"/>
    <w:rsid w:val="00AF4980"/>
    <w:rsid w:val="00AF5F78"/>
    <w:rsid w:val="00AF75AC"/>
    <w:rsid w:val="00AF79E9"/>
    <w:rsid w:val="00B054F4"/>
    <w:rsid w:val="00B079D6"/>
    <w:rsid w:val="00B079FA"/>
    <w:rsid w:val="00B107EF"/>
    <w:rsid w:val="00B11CBA"/>
    <w:rsid w:val="00B12A27"/>
    <w:rsid w:val="00B16314"/>
    <w:rsid w:val="00B16F41"/>
    <w:rsid w:val="00B215F6"/>
    <w:rsid w:val="00B2162D"/>
    <w:rsid w:val="00B21DE9"/>
    <w:rsid w:val="00B233D6"/>
    <w:rsid w:val="00B244A9"/>
    <w:rsid w:val="00B25D10"/>
    <w:rsid w:val="00B27069"/>
    <w:rsid w:val="00B31383"/>
    <w:rsid w:val="00B33D3B"/>
    <w:rsid w:val="00B366D0"/>
    <w:rsid w:val="00B37DF0"/>
    <w:rsid w:val="00B426A2"/>
    <w:rsid w:val="00B43B39"/>
    <w:rsid w:val="00B46CFB"/>
    <w:rsid w:val="00B46F37"/>
    <w:rsid w:val="00B47685"/>
    <w:rsid w:val="00B50406"/>
    <w:rsid w:val="00B50DDF"/>
    <w:rsid w:val="00B51991"/>
    <w:rsid w:val="00B531E0"/>
    <w:rsid w:val="00B536F4"/>
    <w:rsid w:val="00B5480B"/>
    <w:rsid w:val="00B5637E"/>
    <w:rsid w:val="00B56BDD"/>
    <w:rsid w:val="00B5706E"/>
    <w:rsid w:val="00B60F96"/>
    <w:rsid w:val="00B62132"/>
    <w:rsid w:val="00B63654"/>
    <w:rsid w:val="00B6455A"/>
    <w:rsid w:val="00B647E0"/>
    <w:rsid w:val="00B730CF"/>
    <w:rsid w:val="00B74DD1"/>
    <w:rsid w:val="00B75515"/>
    <w:rsid w:val="00B7677C"/>
    <w:rsid w:val="00B76C54"/>
    <w:rsid w:val="00B77294"/>
    <w:rsid w:val="00B8001D"/>
    <w:rsid w:val="00B8493E"/>
    <w:rsid w:val="00B852C5"/>
    <w:rsid w:val="00B85409"/>
    <w:rsid w:val="00B85828"/>
    <w:rsid w:val="00B86B59"/>
    <w:rsid w:val="00B9116B"/>
    <w:rsid w:val="00B92B58"/>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BF6DFE"/>
    <w:rsid w:val="00C0213F"/>
    <w:rsid w:val="00C03430"/>
    <w:rsid w:val="00C0749D"/>
    <w:rsid w:val="00C1091D"/>
    <w:rsid w:val="00C1286D"/>
    <w:rsid w:val="00C12CE9"/>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4008"/>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24F2"/>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326"/>
    <w:rsid w:val="00CD2876"/>
    <w:rsid w:val="00CD477C"/>
    <w:rsid w:val="00CE2738"/>
    <w:rsid w:val="00CE2A22"/>
    <w:rsid w:val="00CE3C26"/>
    <w:rsid w:val="00CE4368"/>
    <w:rsid w:val="00CE4E4B"/>
    <w:rsid w:val="00CE615F"/>
    <w:rsid w:val="00CF1C18"/>
    <w:rsid w:val="00CF215B"/>
    <w:rsid w:val="00CF2641"/>
    <w:rsid w:val="00CF4556"/>
    <w:rsid w:val="00CF4B71"/>
    <w:rsid w:val="00CF7EE5"/>
    <w:rsid w:val="00D007CE"/>
    <w:rsid w:val="00D02501"/>
    <w:rsid w:val="00D025E8"/>
    <w:rsid w:val="00D06277"/>
    <w:rsid w:val="00D07C08"/>
    <w:rsid w:val="00D115BE"/>
    <w:rsid w:val="00D120A3"/>
    <w:rsid w:val="00D12B84"/>
    <w:rsid w:val="00D131F2"/>
    <w:rsid w:val="00D141D6"/>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420B"/>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6CA3"/>
    <w:rsid w:val="00DB738C"/>
    <w:rsid w:val="00DC0C17"/>
    <w:rsid w:val="00DC0F67"/>
    <w:rsid w:val="00DC2944"/>
    <w:rsid w:val="00DC554B"/>
    <w:rsid w:val="00DD0118"/>
    <w:rsid w:val="00DD2027"/>
    <w:rsid w:val="00DD2EC1"/>
    <w:rsid w:val="00DE10CB"/>
    <w:rsid w:val="00DE45EC"/>
    <w:rsid w:val="00DE67A0"/>
    <w:rsid w:val="00DE70D7"/>
    <w:rsid w:val="00DF07D2"/>
    <w:rsid w:val="00DF22E3"/>
    <w:rsid w:val="00DF3019"/>
    <w:rsid w:val="00DF3DC3"/>
    <w:rsid w:val="00DF5F08"/>
    <w:rsid w:val="00DF6ACB"/>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4F42"/>
    <w:rsid w:val="00E351CC"/>
    <w:rsid w:val="00E364DE"/>
    <w:rsid w:val="00E37087"/>
    <w:rsid w:val="00E371C6"/>
    <w:rsid w:val="00E40A90"/>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6ACE"/>
    <w:rsid w:val="00EC73E8"/>
    <w:rsid w:val="00ED03BB"/>
    <w:rsid w:val="00ED0D56"/>
    <w:rsid w:val="00ED1FDB"/>
    <w:rsid w:val="00ED22AD"/>
    <w:rsid w:val="00ED57CA"/>
    <w:rsid w:val="00ED77B8"/>
    <w:rsid w:val="00EE050A"/>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0EFE"/>
    <w:rsid w:val="00F3282C"/>
    <w:rsid w:val="00F3423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53A1"/>
    <w:rsid w:val="00FD63BD"/>
    <w:rsid w:val="00FE4C4D"/>
    <w:rsid w:val="00FE53AA"/>
    <w:rsid w:val="00FF1DC1"/>
    <w:rsid w:val="00FF3DCD"/>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8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qFormat="1"/>
    <w:lsdException w:name="footer" w:uiPriority="99" w:qFormat="1"/>
    <w:lsdException w:name="caption" w:semiHidden="1" w:unhideWhenUsed="1" w:qFormat="1"/>
    <w:lsdException w:name="footnote reference"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qFormat="1"/>
    <w:lsdException w:name="Normal (Web)" w:uiPriority="99" w:qFormat="1"/>
    <w:lsdException w:name="HTML Preformatted" w:uiPriority="99" w:qFormat="1"/>
    <w:lsdException w:name="No List" w:uiPriority="99"/>
    <w:lsdException w:name="Balloon Text" w:uiPriority="99" w:qFormat="1"/>
    <w:lsdException w:name="Table Grid"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uiPriority w:val="99"/>
    <w:qFormat/>
    <w:rsid w:val="008B553A"/>
    <w:pPr>
      <w:keepNext/>
      <w:keepLines/>
      <w:spacing w:before="340" w:after="330" w:line="578" w:lineRule="auto"/>
      <w:outlineLvl w:val="0"/>
    </w:pPr>
    <w:rPr>
      <w:b/>
      <w:bCs/>
      <w:kern w:val="44"/>
      <w:sz w:val="44"/>
      <w:szCs w:val="44"/>
    </w:rPr>
  </w:style>
  <w:style w:type="paragraph" w:styleId="20">
    <w:name w:val="heading 2"/>
    <w:basedOn w:val="a0"/>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50">
    <w:name w:val="heading 5"/>
    <w:basedOn w:val="a0"/>
    <w:next w:val="a0"/>
    <w:link w:val="5Char"/>
    <w:qFormat/>
    <w:rsid w:val="00524891"/>
    <w:pPr>
      <w:keepNext/>
      <w:keepLines/>
      <w:spacing w:before="280" w:after="290" w:line="376" w:lineRule="auto"/>
      <w:outlineLvl w:val="4"/>
    </w:pPr>
    <w:rPr>
      <w:b/>
      <w:bCs/>
      <w:sz w:val="28"/>
      <w:szCs w:val="28"/>
    </w:rPr>
  </w:style>
  <w:style w:type="paragraph" w:styleId="6">
    <w:name w:val="heading 6"/>
    <w:basedOn w:val="a0"/>
    <w:next w:val="a0"/>
    <w:link w:val="6Char"/>
    <w:qFormat/>
    <w:rsid w:val="00524891"/>
    <w:pPr>
      <w:keepNext/>
      <w:keepLines/>
      <w:spacing w:before="240" w:after="64" w:line="320" w:lineRule="auto"/>
      <w:outlineLvl w:val="5"/>
    </w:pPr>
    <w:rPr>
      <w:rFonts w:ascii="Arial" w:eastAsia="黑体" w:hAnsi="Arial"/>
      <w:b/>
      <w:bCs/>
      <w:sz w:val="24"/>
    </w:rPr>
  </w:style>
  <w:style w:type="paragraph" w:styleId="7">
    <w:name w:val="heading 7"/>
    <w:basedOn w:val="a0"/>
    <w:next w:val="a0"/>
    <w:link w:val="7Char"/>
    <w:qFormat/>
    <w:rsid w:val="00524891"/>
    <w:pPr>
      <w:keepNext/>
      <w:keepLines/>
      <w:spacing w:before="240" w:after="64" w:line="320" w:lineRule="auto"/>
      <w:outlineLvl w:val="6"/>
    </w:pPr>
    <w:rPr>
      <w:b/>
      <w:bCs/>
      <w:sz w:val="24"/>
    </w:rPr>
  </w:style>
  <w:style w:type="paragraph" w:styleId="8">
    <w:name w:val="heading 8"/>
    <w:basedOn w:val="a0"/>
    <w:next w:val="a0"/>
    <w:link w:val="8Char"/>
    <w:qFormat/>
    <w:rsid w:val="00524891"/>
    <w:pPr>
      <w:keepNext/>
      <w:keepLines/>
      <w:spacing w:before="240" w:after="64" w:line="320" w:lineRule="auto"/>
      <w:outlineLvl w:val="7"/>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uiPriority w:val="99"/>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Plain Text_0"/>
    <w:basedOn w:val="a0"/>
    <w:link w:val="Char1"/>
    <w:qFormat/>
    <w:rsid w:val="00EE3EEF"/>
    <w:rPr>
      <w:rFonts w:ascii="宋体" w:hAnsi="Courier New" w:cs="Courier New"/>
      <w:szCs w:val="21"/>
    </w:rPr>
  </w:style>
  <w:style w:type="table" w:styleId="a7">
    <w:name w:val="Table Grid"/>
    <w:basedOn w:val="a2"/>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12"/>
    <w:basedOn w:val="a0"/>
    <w:link w:val="Char2"/>
    <w:uiPriority w:val="99"/>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uiPriority w:val="99"/>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uiPriority w:val="99"/>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
    <w:name w:val="页眉 Char"/>
    <w:link w:val="a4"/>
    <w:uiPriority w:val="99"/>
    <w:qFormat/>
    <w:rsid w:val="003403C0"/>
    <w:rPr>
      <w:kern w:val="2"/>
      <w:sz w:val="18"/>
      <w:szCs w:val="18"/>
    </w:rPr>
  </w:style>
  <w:style w:type="paragraph" w:styleId="af">
    <w:name w:val="Balloon Text"/>
    <w:basedOn w:val="a0"/>
    <w:link w:val="Char4"/>
    <w:uiPriority w:val="99"/>
    <w:unhideWhenUsed/>
    <w:qFormat/>
    <w:rsid w:val="003403C0"/>
    <w:rPr>
      <w:rFonts w:ascii="Calibri" w:hAnsi="Calibri"/>
      <w:sz w:val="18"/>
      <w:szCs w:val="18"/>
    </w:rPr>
  </w:style>
  <w:style w:type="character" w:customStyle="1" w:styleId="Char4">
    <w:name w:val="批注框文本 Char"/>
    <w:link w:val="af"/>
    <w:uiPriority w:val="99"/>
    <w:qFormat/>
    <w:rsid w:val="003403C0"/>
    <w:rPr>
      <w:rFonts w:ascii="Calibri" w:hAnsi="Calibri"/>
      <w:kern w:val="2"/>
      <w:sz w:val="18"/>
      <w:szCs w:val="18"/>
    </w:rPr>
  </w:style>
  <w:style w:type="paragraph" w:styleId="af0">
    <w:name w:val="No Spacing"/>
    <w:link w:val="Char5"/>
    <w:uiPriority w:val="99"/>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nhideWhenUsed/>
    <w:rsid w:val="003403C0"/>
    <w:pPr>
      <w:ind w:leftChars="2500" w:left="100"/>
    </w:pPr>
    <w:rPr>
      <w:rFonts w:ascii="Calibri" w:hAnsi="Calibri"/>
      <w:szCs w:val="22"/>
    </w:rPr>
  </w:style>
  <w:style w:type="character" w:customStyle="1" w:styleId="Char6">
    <w:name w:val="日期 Char"/>
    <w:link w:val="af2"/>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uiPriority w:val="99"/>
    <w:qFormat/>
    <w:rsid w:val="00A67449"/>
    <w:rPr>
      <w:rFonts w:ascii="宋体" w:hAnsi="Courier New" w:cs="Courier New"/>
      <w:kern w:val="2"/>
      <w:sz w:val="21"/>
      <w:szCs w:val="21"/>
    </w:rPr>
  </w:style>
  <w:style w:type="paragraph" w:styleId="af4">
    <w:name w:val="List Paragraph"/>
    <w:basedOn w:val="a0"/>
    <w:uiPriority w:val="34"/>
    <w:qFormat/>
    <w:rsid w:val="00A67449"/>
    <w:pPr>
      <w:ind w:firstLineChars="200" w:firstLine="420"/>
    </w:pPr>
    <w:rPr>
      <w:rFonts w:ascii="Calibri" w:hAnsi="Calibri"/>
    </w:rPr>
  </w:style>
  <w:style w:type="paragraph" w:styleId="af5">
    <w:name w:val="Body Text"/>
    <w:basedOn w:val="a0"/>
    <w:link w:val="Char7"/>
    <w:uiPriority w:val="99"/>
    <w:qFormat/>
    <w:rsid w:val="006509C7"/>
    <w:pPr>
      <w:spacing w:after="120"/>
    </w:pPr>
  </w:style>
  <w:style w:type="character" w:customStyle="1" w:styleId="Char7">
    <w:name w:val="正文文本 Char"/>
    <w:basedOn w:val="a1"/>
    <w:link w:val="af5"/>
    <w:uiPriority w:val="99"/>
    <w:qFormat/>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qFormat/>
    <w:rsid w:val="00B054F4"/>
    <w:rPr>
      <w:rFonts w:ascii="黑体" w:eastAsia="黑体" w:hAnsi="Arial" w:cs="Arial"/>
      <w:b/>
      <w:bCs/>
      <w:sz w:val="23"/>
      <w:szCs w:val="23"/>
    </w:rPr>
  </w:style>
  <w:style w:type="paragraph" w:styleId="HTML">
    <w:name w:val="HTML Preformatted"/>
    <w:basedOn w:val="a0"/>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uiPriority w:val="99"/>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qFormat/>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qFormat/>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rsid w:val="00E71982"/>
    <w:rPr>
      <w:rFonts w:cs="Times New Roman"/>
    </w:rPr>
  </w:style>
  <w:style w:type="paragraph" w:customStyle="1" w:styleId="13">
    <w:name w:val="正文_1"/>
    <w:qFormat/>
    <w:rsid w:val="005F0F78"/>
    <w:pPr>
      <w:widowControl w:val="0"/>
      <w:jc w:val="both"/>
    </w:pPr>
    <w:rPr>
      <w:kern w:val="2"/>
      <w:sz w:val="21"/>
      <w:szCs w:val="24"/>
    </w:rPr>
  </w:style>
  <w:style w:type="paragraph" w:customStyle="1" w:styleId="14">
    <w:name w:val="无间隔1"/>
    <w:uiPriority w:val="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qFormat/>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uiPriority w:val="99"/>
    <w:qFormat/>
    <w:rsid w:val="008D6921"/>
    <w:rPr>
      <w:rFonts w:cs="Times New Roman"/>
    </w:rPr>
  </w:style>
  <w:style w:type="character" w:customStyle="1" w:styleId="3Char">
    <w:name w:val="标题 3 Char"/>
    <w:basedOn w:val="a1"/>
    <w:link w:val="30"/>
    <w:uiPriority w:val="99"/>
    <w:qFormat/>
    <w:rsid w:val="00BA3F13"/>
    <w:rPr>
      <w:rFonts w:ascii="Arial" w:eastAsia="Times New Roman" w:hAnsi="Arial" w:cstheme="minorBidi"/>
      <w:b/>
      <w:bCs/>
      <w:color w:val="000000"/>
      <w:sz w:val="26"/>
      <w:szCs w:val="26"/>
    </w:rPr>
  </w:style>
  <w:style w:type="character" w:customStyle="1" w:styleId="4Char">
    <w:name w:val="标题 4 Char"/>
    <w:basedOn w:val="a1"/>
    <w:link w:val="40"/>
    <w:qFormat/>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nhideWhenUsed/>
    <w:qFormat/>
    <w:rsid w:val="00BA3F13"/>
    <w:pPr>
      <w:widowControl/>
      <w:snapToGrid w:val="0"/>
      <w:spacing w:after="200" w:line="276" w:lineRule="auto"/>
      <w:jc w:val="left"/>
    </w:pPr>
    <w:rPr>
      <w:kern w:val="0"/>
      <w:sz w:val="18"/>
      <w:szCs w:val="18"/>
    </w:rPr>
  </w:style>
  <w:style w:type="character" w:customStyle="1" w:styleId="Chara">
    <w:name w:val="脚注文本 Char"/>
    <w:basedOn w:val="a1"/>
    <w:link w:val="afa"/>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nhideWhenUsed/>
    <w:qFormat/>
    <w:rsid w:val="00BA3F13"/>
    <w:rPr>
      <w:vertAlign w:val="superscript"/>
    </w:rPr>
  </w:style>
  <w:style w:type="table" w:styleId="-3">
    <w:name w:val="Light Shading Accent 3"/>
    <w:basedOn w:val="a2"/>
    <w:uiPriority w:val="60"/>
    <w:qFormat/>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qFormat/>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qFormat/>
    <w:rsid w:val="00BA3F13"/>
    <w:rPr>
      <w:rFonts w:ascii="NEU-BZ-S92" w:eastAsia="方正书宋_GBK" w:hAnsi="NEU-BZ-S92" w:cstheme="minorBidi"/>
      <w:color w:val="000000"/>
      <w:sz w:val="21"/>
      <w:szCs w:val="22"/>
    </w:rPr>
  </w:style>
  <w:style w:type="character" w:customStyle="1" w:styleId="Char10">
    <w:name w:val="脚注文本 Char1"/>
    <w:basedOn w:val="a1"/>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aff">
    <w:name w:val="Quote"/>
    <w:basedOn w:val="a0"/>
    <w:next w:val="a0"/>
    <w:link w:val="Char11"/>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
    <w:name w:val="引用 Char1"/>
    <w:basedOn w:val="a1"/>
    <w:link w:val="aff"/>
    <w:uiPriority w:val="29"/>
    <w:rsid w:val="00940F76"/>
    <w:rPr>
      <w:i/>
      <w:iCs/>
      <w:color w:val="000000" w:themeColor="text1"/>
      <w:kern w:val="2"/>
      <w:sz w:val="21"/>
      <w:szCs w:val="24"/>
    </w:rPr>
  </w:style>
  <w:style w:type="paragraph" w:customStyle="1" w:styleId="p1">
    <w:name w:val="p1"/>
    <w:basedOn w:val="a0"/>
    <w:uiPriority w:val="99"/>
    <w:qFormat/>
    <w:rsid w:val="00502638"/>
    <w:pPr>
      <w:jc w:val="left"/>
    </w:pPr>
    <w:rPr>
      <w:rFonts w:ascii=".pingfang sc" w:eastAsia=".pingfang sc" w:hAnsi=".pingfang sc"/>
      <w:color w:val="454545"/>
      <w:kern w:val="0"/>
      <w:sz w:val="28"/>
      <w:szCs w:val="28"/>
    </w:rPr>
  </w:style>
  <w:style w:type="paragraph" w:customStyle="1" w:styleId="aff0">
    <w:name w:val="一级章节"/>
    <w:basedOn w:val="a0"/>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a1"/>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0">
    <w:name w:val="MsoPlainText"/>
    <w:basedOn w:val="a0"/>
    <w:rsid w:val="008C5A3B"/>
    <w:pPr>
      <w:widowControl/>
      <w:spacing w:after="200" w:line="276" w:lineRule="auto"/>
      <w:jc w:val="left"/>
    </w:pPr>
    <w:rPr>
      <w:rFonts w:ascii="Cambria Math" w:hAnsi="宋体" w:cs="Cambria Math"/>
      <w:szCs w:val="22"/>
    </w:rPr>
  </w:style>
  <w:style w:type="table" w:customStyle="1" w:styleId="MsoNormalTable0">
    <w:name w:val="MsoNormalTable"/>
    <w:basedOn w:val="a2"/>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0">
    <w:name w:val="MsoNormal"/>
    <w:basedOn w:val="a0"/>
    <w:rsid w:val="008C5A3B"/>
    <w:pPr>
      <w:widowControl/>
      <w:spacing w:after="200" w:line="276" w:lineRule="auto"/>
      <w:jc w:val="left"/>
    </w:pPr>
    <w:rPr>
      <w:rFonts w:ascii="Cambria Math" w:hAnsi="宋体" w:cs="Cambria Math"/>
      <w:szCs w:val="22"/>
    </w:rPr>
  </w:style>
  <w:style w:type="paragraph" w:customStyle="1" w:styleId="MsoBodyText0">
    <w:name w:val="MsoBodyText"/>
    <w:basedOn w:val="a0"/>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a1"/>
    <w:qFormat/>
    <w:rsid w:val="00823333"/>
  </w:style>
  <w:style w:type="character" w:customStyle="1" w:styleId="line-selected">
    <w:name w:val="line-selected"/>
    <w:basedOn w:val="a1"/>
    <w:rsid w:val="006556B2"/>
  </w:style>
  <w:style w:type="character" w:customStyle="1" w:styleId="opexactqadetailwordpronounce">
    <w:name w:val="op_exactqa_detail_word_pronounce"/>
    <w:basedOn w:val="a1"/>
    <w:rsid w:val="00523B5E"/>
  </w:style>
  <w:style w:type="character" w:customStyle="1" w:styleId="con-all2">
    <w:name w:val="con-all2"/>
    <w:basedOn w:val="a1"/>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a1"/>
    <w:qFormat/>
    <w:rsid w:val="00CC160B"/>
    <w:rPr>
      <w:color w:val="000066"/>
    </w:rPr>
  </w:style>
  <w:style w:type="character" w:customStyle="1" w:styleId="5Char">
    <w:name w:val="标题 5 Char"/>
    <w:basedOn w:val="a1"/>
    <w:link w:val="50"/>
    <w:rsid w:val="00524891"/>
    <w:rPr>
      <w:b/>
      <w:bCs/>
      <w:kern w:val="2"/>
      <w:sz w:val="28"/>
      <w:szCs w:val="28"/>
    </w:rPr>
  </w:style>
  <w:style w:type="character" w:customStyle="1" w:styleId="6Char">
    <w:name w:val="标题 6 Char"/>
    <w:basedOn w:val="a1"/>
    <w:link w:val="6"/>
    <w:rsid w:val="00524891"/>
    <w:rPr>
      <w:rFonts w:ascii="Arial" w:eastAsia="黑体" w:hAnsi="Arial"/>
      <w:b/>
      <w:bCs/>
      <w:kern w:val="2"/>
      <w:sz w:val="24"/>
      <w:szCs w:val="24"/>
    </w:rPr>
  </w:style>
  <w:style w:type="character" w:customStyle="1" w:styleId="7Char">
    <w:name w:val="标题 7 Char"/>
    <w:basedOn w:val="a1"/>
    <w:link w:val="7"/>
    <w:rsid w:val="00524891"/>
    <w:rPr>
      <w:b/>
      <w:bCs/>
      <w:kern w:val="2"/>
      <w:sz w:val="24"/>
      <w:szCs w:val="24"/>
    </w:rPr>
  </w:style>
  <w:style w:type="character" w:customStyle="1" w:styleId="8Char">
    <w:name w:val="标题 8 Char"/>
    <w:basedOn w:val="a1"/>
    <w:link w:val="8"/>
    <w:rsid w:val="00524891"/>
    <w:rPr>
      <w:rFonts w:ascii="Arial" w:eastAsia="黑体" w:hAnsi="Arial"/>
      <w:kern w:val="2"/>
      <w:sz w:val="24"/>
      <w:szCs w:val="24"/>
    </w:rPr>
  </w:style>
  <w:style w:type="paragraph" w:customStyle="1" w:styleId="Char3CharCharCharCharCharChar">
    <w:name w:val="Char3 Char Char Char Char Char Char"/>
    <w:basedOn w:val="a0"/>
    <w:qFormat/>
    <w:rsid w:val="00F91CC8"/>
    <w:pPr>
      <w:widowControl/>
      <w:spacing w:line="300" w:lineRule="auto"/>
      <w:ind w:firstLineChars="200" w:firstLine="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2">
    <w:name w:val="列出段落2"/>
    <w:basedOn w:val="a0"/>
    <w:uiPriority w:val="99"/>
    <w:unhideWhenUsed/>
    <w:qFormat/>
    <w:rsid w:val="0017319F"/>
    <w:pPr>
      <w:ind w:firstLineChars="200" w:firstLine="420"/>
    </w:pPr>
    <w:rPr>
      <w:rFonts w:asciiTheme="minorHAnsi" w:eastAsiaTheme="minorEastAsia" w:hAnsiTheme="minorHAnsi" w:cstheme="minorBidi"/>
    </w:rPr>
  </w:style>
  <w:style w:type="paragraph" w:customStyle="1" w:styleId="aff1">
    <w:name w:val="题目说明"/>
    <w:basedOn w:val="a0"/>
    <w:link w:val="Charc"/>
    <w:qFormat/>
    <w:rsid w:val="00483CFB"/>
    <w:pPr>
      <w:spacing w:line="380" w:lineRule="exact"/>
    </w:pPr>
    <w:rPr>
      <w:rFonts w:ascii="方正书宋_GBK" w:eastAsia="方正书宋_GBK"/>
      <w:szCs w:val="21"/>
    </w:rPr>
  </w:style>
  <w:style w:type="character" w:customStyle="1" w:styleId="Charc">
    <w:name w:val="题目说明 Char"/>
    <w:basedOn w:val="a1"/>
    <w:link w:val="aff1"/>
    <w:rsid w:val="00483CFB"/>
    <w:rPr>
      <w:rFonts w:ascii="方正书宋_GBK" w:eastAsia="方正书宋_GBK"/>
      <w:kern w:val="2"/>
      <w:sz w:val="21"/>
      <w:szCs w:val="21"/>
    </w:rPr>
  </w:style>
  <w:style w:type="character" w:customStyle="1" w:styleId="Char12">
    <w:name w:val="批注框文本 Char1"/>
    <w:basedOn w:val="a1"/>
    <w:uiPriority w:val="99"/>
    <w:semiHidden/>
    <w:rsid w:val="00AA667A"/>
    <w:rPr>
      <w:rFonts w:ascii="Calibri" w:eastAsia="宋体" w:hAnsi="Calibri" w:cs="Times New Roman"/>
      <w:sz w:val="18"/>
      <w:szCs w:val="18"/>
    </w:rPr>
  </w:style>
  <w:style w:type="paragraph" w:customStyle="1" w:styleId="para0">
    <w:name w:val="para0"/>
    <w:basedOn w:val="a0"/>
    <w:uiPriority w:val="99"/>
    <w:rsid w:val="00D8066A"/>
    <w:pPr>
      <w:widowControl/>
      <w:spacing w:before="100" w:beforeAutospacing="1" w:after="100" w:afterAutospacing="1"/>
      <w:jc w:val="left"/>
    </w:pPr>
    <w:rPr>
      <w:rFonts w:ascii="宋体" w:hAnsi="宋体" w:cs="宋体"/>
      <w:kern w:val="0"/>
      <w:sz w:val="24"/>
      <w:szCs w:val="22"/>
    </w:rPr>
  </w:style>
  <w:style w:type="character" w:styleId="aff2">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 w:type="paragraph" w:styleId="aff3">
    <w:name w:val="endnote text"/>
    <w:basedOn w:val="a0"/>
    <w:link w:val="Chard"/>
    <w:unhideWhenUsed/>
    <w:rsid w:val="00B16F41"/>
    <w:pPr>
      <w:widowControl/>
      <w:snapToGrid w:val="0"/>
      <w:jc w:val="left"/>
    </w:pPr>
    <w:rPr>
      <w:rFonts w:ascii="宋体" w:hAnsi="宋体" w:cs="宋体"/>
      <w:kern w:val="0"/>
      <w:sz w:val="24"/>
    </w:rPr>
  </w:style>
  <w:style w:type="character" w:customStyle="1" w:styleId="Chard">
    <w:name w:val="尾注文本 Char"/>
    <w:basedOn w:val="a1"/>
    <w:link w:val="aff3"/>
    <w:rsid w:val="00B16F41"/>
    <w:rPr>
      <w:rFonts w:ascii="宋体" w:hAnsi="宋体" w:cs="宋体"/>
      <w:sz w:val="24"/>
      <w:szCs w:val="24"/>
    </w:rPr>
  </w:style>
  <w:style w:type="character" w:styleId="aff4">
    <w:name w:val="endnote reference"/>
    <w:basedOn w:val="a1"/>
    <w:unhideWhenUsed/>
    <w:rsid w:val="00B16F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8"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7</Pages>
  <Words>687</Words>
  <Characters>3918</Characters>
  <Application>Microsoft Office Word</Application>
  <DocSecurity>0</DocSecurity>
  <Lines>32</Lines>
  <Paragraphs>9</Paragraphs>
  <ScaleCrop>false</ScaleCrop>
  <Manager> </Manager>
  <Company> </Company>
  <LinksUpToDate>false</LinksUpToDate>
  <CharactersWithSpaces>4596</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2019-03-06T06:33:00Z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