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5ED0" w:rsidRDefault="00F04CF1">
      <w:pPr>
        <w:widowControl/>
        <w:spacing w:line="300" w:lineRule="auto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noProof/>
          <w:color w:val="000000"/>
          <w:kern w:val="0"/>
        </w:rPr>
        <w:drawing>
          <wp:inline distT="0" distB="0" distL="0" distR="0">
            <wp:extent cx="1819275" cy="401955"/>
            <wp:effectExtent l="0" t="0" r="0" b="0"/>
            <wp:docPr id="21" name="单元提升.eps" descr="id:21475092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单元提升.eps" descr="id:2147509209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19800" cy="40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准圆_GBK" w:hAnsi="NEU-BZ-S92" w:cs="Times New Roman" w:hint="eastAsia"/>
          <w:color w:val="FF4CFF"/>
          <w:kern w:val="0"/>
          <w:sz w:val="28"/>
          <w:szCs w:val="28"/>
        </w:rPr>
        <w:t>一、汉语拼音我最棒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易错音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呈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chén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ɡ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现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变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幻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huàn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光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芒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mán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ɡ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模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mó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型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窃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qiè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窃私语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警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jǐn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ɡ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报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章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zhān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ɡ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鱼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海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藻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zǎo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gramStart"/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蕴</w:t>
      </w:r>
      <w:proofErr w:type="gram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yùn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藏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储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chǔ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量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紫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tán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色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gram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笑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盈</w:t>
      </w:r>
      <w:proofErr w:type="gram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yín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ɡ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盈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红</w:t>
      </w:r>
      <w:proofErr w:type="gramStart"/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彤</w:t>
      </w:r>
      <w:proofErr w:type="gram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tón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ɡ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彤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细圆_GBK" w:hAnsi="NEU-BZ-S92" w:cs="Times New Roman"/>
          <w:color w:val="000000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多音字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 xml:space="preserve"> 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细圆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降</w:t>
      </w:r>
      <m:oMath>
        <m:d>
          <m:dPr>
            <m:begChr m:val="{"/>
            <m:endChr m:val=""/>
            <m:ctrlPr>
              <w:rPr>
                <w:rFonts w:ascii="Cambria Math" w:eastAsia="方正细圆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方正细圆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xi</m:t>
                </m:r>
                <m:r>
                  <w:rPr>
                    <w:rFonts w:ascii="Cambria Math" w:eastAsia="方正细圆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á</m:t>
                </m:r>
                <m:r>
                  <w:rPr>
                    <w:rFonts w:ascii="Cambria Math" w:eastAsia="方正细圆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n</m:t>
                </m:r>
                <m:r>
                  <w:rPr>
                    <w:rFonts w:ascii="Cambria Math" w:eastAsia="方正细圆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ɡ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（投降）</m:t>
                </m:r>
              </m:e>
              <m:e>
                <m:r>
                  <w:rPr>
                    <w:rFonts w:ascii="Cambria Math" w:eastAsia="方正细圆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ji</m:t>
                </m:r>
                <m:r>
                  <w:rPr>
                    <w:rFonts w:ascii="Cambria Math" w:eastAsia="方正细圆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à</m:t>
                </m:r>
                <m:r>
                  <w:rPr>
                    <w:rFonts w:ascii="Cambria Math" w:eastAsia="方正细圆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n</m:t>
                </m:r>
                <m:r>
                  <w:rPr>
                    <w:rFonts w:ascii="Cambria Math" w:eastAsia="方正细圆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ɡ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（降落）</m:t>
                </m:r>
              </m:e>
            </m:eqArr>
          </m:e>
        </m:d>
      </m:oMath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 xml:space="preserve">    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漂</w:t>
      </w:r>
      <m:oMath>
        <m:d>
          <m:dPr>
            <m:begChr m:val="{"/>
            <m:endChr m:val=""/>
            <m:ctrlPr>
              <w:rPr>
                <w:rFonts w:ascii="Cambria Math" w:eastAsia="方正细圆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pi</m:t>
                </m:r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à</m:t>
                </m:r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o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（漂亮）</m:t>
                </m:r>
              </m:e>
              <m:e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pi</m:t>
                </m:r>
                <m:r>
                  <w:rPr>
                    <w:rFonts w:ascii="Cambria Math" w:eastAsia="方正细圆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ā</m:t>
                </m:r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o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（漂流）</m:t>
                </m:r>
              </m:e>
            </m:eqArr>
          </m:e>
        </m:d>
      </m:oMath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细圆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空</w:t>
      </w:r>
      <m:oMath>
        <m:d>
          <m:dPr>
            <m:begChr m:val="{"/>
            <m:endChr m:val=""/>
            <m:ctrlPr>
              <w:rPr>
                <w:rFonts w:ascii="Cambria Math" w:eastAsia="方正细圆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方正细圆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k</m:t>
                </m:r>
                <m:r>
                  <w:rPr>
                    <w:rFonts w:ascii="Cambria Math" w:eastAsia="方正细圆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ō</m:t>
                </m:r>
                <m:r>
                  <w:rPr>
                    <w:rFonts w:ascii="Cambria Math" w:eastAsia="方正细圆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n</m:t>
                </m:r>
                <m:r>
                  <w:rPr>
                    <w:rFonts w:ascii="Cambria Math" w:eastAsia="方正细圆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ɡ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（空气）</m:t>
                </m:r>
              </m:e>
              <m:e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k</m:t>
                </m:r>
                <m:r>
                  <w:rPr>
                    <w:rFonts w:ascii="Cambria Math" w:eastAsia="方正细圆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ò</m:t>
                </m:r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ng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（空闲）</m:t>
                </m:r>
              </m:e>
            </m:eqArr>
          </m:e>
        </m:d>
      </m:oMath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 xml:space="preserve">    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宁</w:t>
      </w:r>
      <m:oMath>
        <m:d>
          <m:dPr>
            <m:begChr m:val="{"/>
            <m:endChr m:val=""/>
            <m:ctrlPr>
              <w:rPr>
                <w:rFonts w:ascii="Cambria Math" w:eastAsia="方正细圆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方正细圆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n</m:t>
                </m:r>
                <m:r>
                  <w:rPr>
                    <w:rFonts w:ascii="Cambria Math" w:eastAsia="方正细圆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í</m:t>
                </m:r>
                <m:r>
                  <w:rPr>
                    <w:rFonts w:ascii="Cambria Math" w:eastAsia="方正细圆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n</m:t>
                </m:r>
                <m:r>
                  <w:rPr>
                    <w:rFonts w:ascii="Cambria Math" w:eastAsia="方正细圆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ɡ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（宁静）</m:t>
                </m:r>
              </m:e>
              <m:e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n</m:t>
                </m:r>
                <m:r>
                  <w:rPr>
                    <w:rFonts w:ascii="Cambria Math" w:eastAsia="方正细圆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ì</m:t>
                </m:r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ng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（宁可）</m:t>
                </m:r>
              </m:e>
            </m:eqArr>
          </m:e>
        </m:d>
      </m:oMath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细圆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喷</w:t>
      </w:r>
      <m:oMath>
        <m:d>
          <m:dPr>
            <m:begChr m:val="{"/>
            <m:endChr m:val=""/>
            <m:ctrlPr>
              <w:rPr>
                <w:rFonts w:ascii="Cambria Math" w:eastAsia="方正细圆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p</m:t>
                </m:r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ē</m:t>
                </m:r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（喷出）</m:t>
                </m:r>
              </m:e>
              <m:e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p</m:t>
                </m:r>
                <m:r>
                  <w:rPr>
                    <w:rFonts w:ascii="Cambria Math" w:eastAsia="方正细圆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è</m:t>
                </m:r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（喷香）</m:t>
                </m:r>
              </m:e>
            </m:eqArr>
          </m:e>
        </m:d>
      </m:oMath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 xml:space="preserve">     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差</w:t>
      </w:r>
      <m:oMath>
        <m:d>
          <m:dPr>
            <m:begChr m:val="{"/>
            <m:endChr m:val=""/>
            <m:ctrlPr>
              <w:rPr>
                <w:rFonts w:ascii="Cambria Math" w:eastAsia="方正细圆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c</m:t>
                </m:r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hā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（差异）</m:t>
                </m:r>
              </m:e>
              <m:e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c</m:t>
                </m:r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h</m:t>
                </m:r>
                <m:r>
                  <w:rPr>
                    <w:rFonts w:ascii="Cambria Math" w:eastAsia="方正细圆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à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（相差）</m:t>
                </m:r>
              </m:e>
            </m:eqArr>
          </m:e>
        </m:d>
      </m:oMath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模</w:t>
      </w:r>
      <m:oMath>
        <m:d>
          <m:dPr>
            <m:begChr m:val="{"/>
            <m:endChr m:val=""/>
            <m:ctrlPr>
              <w:rPr>
                <w:rFonts w:ascii="Cambria Math" w:eastAsia="方正细圆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m</m:t>
                </m:r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ó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（模糊）</m:t>
                </m:r>
              </m:e>
              <m:e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m</m:t>
                </m:r>
                <m:r>
                  <w:rPr>
                    <w:rFonts w:ascii="Cambria Math" w:eastAsia="方正细圆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ú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（模样）</m:t>
                </m:r>
              </m:e>
            </m:eqArr>
          </m:e>
        </m:d>
      </m:oMath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 xml:space="preserve">     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好</w:t>
      </w:r>
      <m:oMath>
        <m:d>
          <m:dPr>
            <m:begChr m:val="{"/>
            <m:endChr m:val=""/>
            <m:ctrlPr>
              <w:rPr>
                <w:rFonts w:ascii="Cambria Math" w:eastAsia="方正细圆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方正细圆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hǎ</m:t>
                </m:r>
                <m:r>
                  <w:rPr>
                    <w:rFonts w:ascii="Cambria Math" w:eastAsia="方正细圆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o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（好多）</m:t>
                </m:r>
              </m:e>
              <m:e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h</m:t>
                </m:r>
                <m:r>
                  <w:rPr>
                    <w:rFonts w:ascii="Cambria Math" w:eastAsia="方正细圆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à</m:t>
                </m:r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o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（爱好）</m:t>
                </m:r>
              </m:e>
            </m:eqArr>
          </m:e>
        </m:d>
      </m:oMath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准圆_GBK" w:hAnsi="NEU-BZ-S92" w:cs="Times New Roman" w:hint="eastAsia"/>
          <w:color w:val="FF4CFF"/>
          <w:kern w:val="0"/>
          <w:sz w:val="28"/>
          <w:szCs w:val="28"/>
        </w:rPr>
        <w:t>二、精品生字归类屋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proofErr w:type="gramStart"/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易考字</w:t>
      </w:r>
      <w:proofErr w:type="gramEnd"/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变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幻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蜡烛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诱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人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圆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润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乘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凉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光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芒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模型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危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险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反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推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力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迅速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金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灿灿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后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退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凶猛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威武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镇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静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形近字组词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noProof/>
          <w:color w:val="000000"/>
          <w:kern w:val="0"/>
          <w:sz w:val="28"/>
          <w:szCs w:val="28"/>
        </w:rPr>
        <w:lastRenderedPageBreak/>
        <w:drawing>
          <wp:inline distT="0" distB="0" distL="0" distR="0">
            <wp:extent cx="54610" cy="255905"/>
            <wp:effectExtent l="0" t="0" r="0" b="0"/>
            <wp:docPr id="10" name="括号2.EPS" descr="id:21474878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括号2.EPS" descr="id:2147487823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72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幻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幻想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noProof/>
          <w:color w:val="000000"/>
          <w:kern w:val="0"/>
          <w:sz w:val="28"/>
          <w:szCs w:val="28"/>
        </w:rPr>
        <w:drawing>
          <wp:inline distT="0" distB="0" distL="0" distR="0">
            <wp:extent cx="54610" cy="255905"/>
            <wp:effectExtent l="0" t="0" r="0" b="0"/>
            <wp:docPr id="11" name="括号2.EPS" descr="id:21474878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括号2.EPS" descr="id:2147487830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72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乘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乘客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noProof/>
          <w:color w:val="000000"/>
          <w:kern w:val="0"/>
          <w:sz w:val="28"/>
          <w:szCs w:val="28"/>
        </w:rPr>
        <w:drawing>
          <wp:inline distT="0" distB="0" distL="0" distR="0">
            <wp:extent cx="54610" cy="255905"/>
            <wp:effectExtent l="0" t="0" r="0" b="0"/>
            <wp:docPr id="12" name="括号2.EPS" descr="id:21474878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括号2.EPS" descr="id:2147487837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72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芒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光芒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noProof/>
          <w:color w:val="000000"/>
          <w:kern w:val="0"/>
          <w:sz w:val="28"/>
          <w:szCs w:val="28"/>
        </w:rPr>
        <w:drawing>
          <wp:inline distT="0" distB="0" distL="0" distR="0">
            <wp:extent cx="54610" cy="255905"/>
            <wp:effectExtent l="0" t="0" r="0" b="0"/>
            <wp:docPr id="13" name="括号2.EPS" descr="id:21474878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括号2.EPS" descr="id:2147487844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72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模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模型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noProof/>
          <w:color w:val="000000"/>
          <w:kern w:val="0"/>
          <w:sz w:val="28"/>
          <w:szCs w:val="28"/>
        </w:rPr>
        <w:drawing>
          <wp:inline distT="0" distB="0" distL="0" distR="0">
            <wp:extent cx="54610" cy="255905"/>
            <wp:effectExtent l="0" t="0" r="0" b="0"/>
            <wp:docPr id="14" name="括号2.EPS" descr="id:21474878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括号2.EPS" descr="id:2147487851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72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宁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宁静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noProof/>
          <w:color w:val="000000"/>
          <w:kern w:val="0"/>
          <w:sz w:val="28"/>
          <w:szCs w:val="28"/>
        </w:rPr>
        <w:drawing>
          <wp:inline distT="0" distB="0" distL="0" distR="0">
            <wp:extent cx="54610" cy="255905"/>
            <wp:effectExtent l="0" t="0" r="0" b="0"/>
            <wp:docPr id="15" name="括号2.EPS" descr="id:21474878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括号2.EPS" descr="id:2147487858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72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官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官兵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noProof/>
          <w:color w:val="000000"/>
          <w:kern w:val="0"/>
          <w:sz w:val="28"/>
          <w:szCs w:val="28"/>
        </w:rPr>
        <w:drawing>
          <wp:inline distT="0" distB="0" distL="0" distR="0">
            <wp:extent cx="54610" cy="255905"/>
            <wp:effectExtent l="0" t="0" r="0" b="0"/>
            <wp:docPr id="16" name="括号2.EPS" descr="id:21474878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括号2.EPS" descr="id:2147487865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72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险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危险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noProof/>
          <w:color w:val="000000"/>
          <w:kern w:val="0"/>
          <w:sz w:val="28"/>
          <w:szCs w:val="28"/>
        </w:rPr>
        <w:drawing>
          <wp:inline distT="0" distB="0" distL="0" distR="0">
            <wp:extent cx="54610" cy="255905"/>
            <wp:effectExtent l="0" t="0" r="0" b="0"/>
            <wp:docPr id="17" name="括号2.EPS" descr="id:21474878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括号2.EPS" descr="id:2147487872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72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推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推动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noProof/>
          <w:color w:val="000000"/>
          <w:kern w:val="0"/>
          <w:sz w:val="28"/>
          <w:szCs w:val="28"/>
        </w:rPr>
        <w:drawing>
          <wp:inline distT="0" distB="0" distL="0" distR="0">
            <wp:extent cx="54610" cy="255905"/>
            <wp:effectExtent l="0" t="0" r="0" b="0"/>
            <wp:docPr id="18" name="括号2.EPS" descr="id:21474878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括号2.EPS" descr="id:2147487879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72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退出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noProof/>
          <w:color w:val="000000"/>
          <w:kern w:val="0"/>
          <w:sz w:val="28"/>
          <w:szCs w:val="28"/>
        </w:rPr>
        <w:drawing>
          <wp:inline distT="0" distB="0" distL="0" distR="0">
            <wp:extent cx="54610" cy="255905"/>
            <wp:effectExtent l="0" t="0" r="0" b="0"/>
            <wp:docPr id="19" name="括号2.EPS" descr="id:21474878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括号2.EPS" descr="id:2147487886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72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镇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镇静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准圆_GBK" w:hAnsi="NEU-BZ-S92" w:cs="Times New Roman" w:hint="eastAsia"/>
          <w:color w:val="FF4CFF"/>
          <w:kern w:val="0"/>
          <w:sz w:val="28"/>
          <w:szCs w:val="28"/>
        </w:rPr>
        <w:t>三、精品词语大盘点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近义词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奇妙—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美妙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雕饰—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雕刻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变幻—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变换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降临—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来临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闪烁—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闪耀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乘凉—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纳凉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建造—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建筑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领略</w:t>
      </w:r>
      <w:proofErr w:type="gram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感受</w:t>
      </w:r>
      <w:proofErr w:type="gram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观察—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察看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波涛澎湃—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波涛汹涌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宁静—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安静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蕴藏—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蕴含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多种多样—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各种各样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差异—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差别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威武—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威风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gram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镇静—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镇定</w:t>
      </w:r>
      <w:proofErr w:type="gramEnd"/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凶猛—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凶恶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恍恍惚惚—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模模糊糊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反义词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结束—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开始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漂亮—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丑陋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降落—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上升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普通</w:t>
      </w:r>
      <w:proofErr w:type="gram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特殊</w:t>
      </w:r>
      <w:proofErr w:type="gram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无穷—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有限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神奇—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一般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proofErr w:type="gram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锋利—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粗钝</w:t>
      </w:r>
      <w:proofErr w:type="gram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有趣—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无趣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窃窃私语—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朗朗高谈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宁静—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喧闹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凶猛—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温和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危险—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安全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后退</w:t>
      </w:r>
      <w:proofErr w:type="gram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前进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丰富—</w:t>
      </w:r>
      <w:proofErr w:type="gramEnd"/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匮乏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模糊—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清晰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proofErr w:type="gram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镇静—</w:t>
      </w:r>
      <w:proofErr w:type="gramEnd"/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慌张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恍恍惚惚—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清清楚楚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好词运用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修饰性短语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闪烁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的星星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丰富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的煤、铁、石油和天然气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lastRenderedPageBreak/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奇妙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的形状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奇妙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的故事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有趣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的镜子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圆润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的樱桃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鲜红色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的樱桃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深紫色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的李子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浅黄色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的梨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金黄色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</w:t>
      </w:r>
      <w:proofErr w:type="gram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光辉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gram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漂亮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的翅膀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锋利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的刀剑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仔细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地观察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奇妙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的事物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颜色各异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的羽毛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表示颜色的词语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紫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檀色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红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彤彤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金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灿灿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半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紫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半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黄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proofErr w:type="gram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半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灰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半百</w:t>
      </w:r>
      <w:proofErr w:type="gram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合色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葡萄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灰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gram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梨</w:t>
      </w:r>
      <w:proofErr w:type="gramEnd"/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黄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茄子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紫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量词短语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两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头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小白猪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匹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马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条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大狗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头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大狮子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特殊格式的词语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ABAC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式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一模一样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AABB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式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恍恍惚惚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proofErr w:type="gram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噼噼</w:t>
      </w:r>
      <w:proofErr w:type="gram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啪啪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千千万万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AABC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式词语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翩翩起舞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又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×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又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×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又黑又重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准圆_GBK" w:hAnsi="NEU-BZ-S92" w:cs="Times New Roman" w:hint="eastAsia"/>
          <w:color w:val="FF4CFF"/>
          <w:kern w:val="0"/>
          <w:sz w:val="28"/>
          <w:szCs w:val="28"/>
        </w:rPr>
        <w:t>四、文本佳句大荟萃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仿写句子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排比句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你用水中听音器一听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就能听见各种声音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有的像蜜蜂一样嗡嗡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有的像小鸟一样啾啾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有的像小狗一样汪汪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有的还好像在打鼾……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《海底世界》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lastRenderedPageBreak/>
        <w:t>这地方的火烧云变化极多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一会儿红彤彤的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一会儿金灿灿的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一会儿半紫半黄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一会儿</w:t>
      </w:r>
      <w:proofErr w:type="gram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半灰半百</w:t>
      </w:r>
      <w:proofErr w:type="gram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合色。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ab/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《火烧云》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仿写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天上的云形状变化</w:t>
      </w:r>
      <w:proofErr w:type="gramStart"/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多样</w:t>
      </w:r>
      <w:r>
        <w:rPr>
          <w:rFonts w:ascii="方正书宋_GBK" w:eastAsia="方正书宋_GBK" w:hAnsi="方正书宋_GBK" w:cs="Times New Roman"/>
          <w:color w:val="FF0000"/>
          <w:kern w:val="0"/>
          <w:sz w:val="28"/>
          <w:szCs w:val="28"/>
          <w:u w:val="single" w:color="000000"/>
        </w:rPr>
        <w:t>,</w:t>
      </w:r>
      <w:proofErr w:type="gramEnd"/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有的像棉花</w:t>
      </w:r>
      <w:r>
        <w:rPr>
          <w:rFonts w:ascii="方正书宋_GBK" w:eastAsia="方正书宋_GBK" w:hAnsi="方正书宋_GBK" w:cs="Times New Roman"/>
          <w:color w:val="FF0000"/>
          <w:kern w:val="0"/>
          <w:sz w:val="28"/>
          <w:szCs w:val="28"/>
          <w:u w:val="single" w:color="000000"/>
        </w:rPr>
        <w:t>,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有的像柳絮</w:t>
      </w:r>
      <w:r>
        <w:rPr>
          <w:rFonts w:ascii="方正书宋_GBK" w:eastAsia="方正书宋_GBK" w:hAnsi="方正书宋_GBK" w:cs="Times New Roman"/>
          <w:color w:val="FF0000"/>
          <w:kern w:val="0"/>
          <w:sz w:val="28"/>
          <w:szCs w:val="28"/>
          <w:u w:val="single" w:color="000000"/>
        </w:rPr>
        <w:t>,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有的像大白熊。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设问句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海底是否没有一点儿声音呢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不是的。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ab/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《海底世界》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仿写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难道是他忘记了约好的事情吗</w:t>
      </w:r>
      <w:r>
        <w:rPr>
          <w:rFonts w:ascii="方正书宋_GBK" w:eastAsia="方正书宋_GBK" w:hAnsi="方正书宋_GBK" w:cs="Times New Roman"/>
          <w:color w:val="FF0000"/>
          <w:kern w:val="0"/>
          <w:sz w:val="28"/>
          <w:szCs w:val="28"/>
          <w:u w:val="single" w:color="000000"/>
        </w:rPr>
        <w:t>?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不是的。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比喻句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在这一片黑暗的深海里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却有许多光点像闪烁的星星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那是有发光器官的深水鱼在游动。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ab/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《海底世界》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仿写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天空就像一口漆黑的大锅。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改写句子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海底真是个景色奇异、物产丰富的世界。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改成反问句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海底难道不是一个景色奇异、物产丰富的世界吗</w:t>
      </w:r>
      <w:r>
        <w:rPr>
          <w:rFonts w:ascii="方正书宋_GBK" w:eastAsia="方正书宋_GBK" w:hAnsi="方正书宋_GBK" w:cs="Times New Roman"/>
          <w:color w:val="FF0000"/>
          <w:kern w:val="0"/>
          <w:sz w:val="28"/>
          <w:szCs w:val="28"/>
          <w:u w:val="single" w:color="000000"/>
        </w:rPr>
        <w:t>?</w:t>
      </w:r>
    </w:p>
    <w:p w:rsidR="00795ED0" w:rsidRDefault="00795ED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NEU-F1-S92" w:eastAsia="方正书宋_GBK" w:hAnsi="NEU-F1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填写关联词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只要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我们仔细地观察、寻找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就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能从极普通的事物中找到美。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准圆_GBK" w:hAnsi="NEU-BZ-S92" w:cs="Times New Roman" w:hint="eastAsia"/>
          <w:color w:val="FF4CFF"/>
          <w:kern w:val="0"/>
          <w:sz w:val="28"/>
          <w:szCs w:val="28"/>
        </w:rPr>
        <w:t>五、课文内容串串烧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我们的世界多么神奇啊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!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看大地上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春天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种子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在地里生长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夏天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树叶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给人们带来</w:t>
      </w:r>
      <w:proofErr w:type="gram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树荫</w:t>
      </w:r>
      <w:proofErr w:type="gram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秋天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金黄色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的光辉来临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冬天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冰雪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笼罩着大地。再看海底世界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它景色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奇异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物产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丰富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海底的动物们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窃窃私语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各有各的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活动方法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植物色彩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多种多样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海底还蕴藏着丰富的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煤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、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铁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、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石油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和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天然气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还有陆地上储量很少的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稀有金属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。天空中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太阳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每天冉冉升起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云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lastRenderedPageBreak/>
        <w:t>彩呈现出各种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奇妙的形状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落日的余晖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会变幻着颜色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还会有瑰丽的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火</w:t>
      </w:r>
      <w:proofErr w:type="gramStart"/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烧云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出现</w:t>
      </w:r>
      <w:proofErr w:type="gram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。瞧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火烧云上来的时候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天空</w:t>
      </w:r>
      <w:proofErr w:type="gram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好像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着</w:t>
      </w:r>
      <w:proofErr w:type="gramEnd"/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了火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它色彩缤纷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一会儿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红彤彤的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一会儿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金灿灿的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一会儿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半紫半黄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一会儿</w:t>
      </w:r>
      <w:proofErr w:type="gramStart"/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半灰半</w:t>
      </w:r>
      <w:proofErr w:type="gramEnd"/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百合色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它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形态各异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有的像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马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、有的像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大狗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有的像庙门前的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石狮子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黑夜降临的时候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还有很多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星星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出现。让我们一起去探索这个神奇的世界吧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!</w:t>
      </w:r>
    </w:p>
    <w:p w:rsidR="00795ED0" w:rsidRDefault="00F04CF1">
      <w:pPr>
        <w:widowControl/>
        <w:spacing w:line="300" w:lineRule="auto"/>
        <w:ind w:firstLineChars="200" w:firstLine="560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noProof/>
          <w:color w:val="000000"/>
          <w:kern w:val="0"/>
          <w:sz w:val="28"/>
          <w:szCs w:val="28"/>
        </w:rPr>
        <w:drawing>
          <wp:inline distT="0" distB="0" distL="0" distR="0">
            <wp:extent cx="688975" cy="916305"/>
            <wp:effectExtent l="0" t="0" r="0" b="0"/>
            <wp:docPr id="20" name="p213.jpg" descr="id:21474878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213.jpg" descr="id:2147487893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9040" cy="91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准圆_GBK" w:hAnsi="NEU-BZ-S92" w:cs="Times New Roman" w:hint="eastAsia"/>
          <w:color w:val="FF4CFF"/>
          <w:kern w:val="0"/>
          <w:sz w:val="28"/>
          <w:szCs w:val="28"/>
        </w:rPr>
        <w:t>六、课外阅读来推荐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推荐书目</w:t>
      </w:r>
      <w:r>
        <w:rPr>
          <w:rFonts w:ascii="方正细圆_GBK" w:eastAsia="方正书宋_GBK" w:hAnsi="方正细圆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《最美的四季科普》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克雷芒蒂娜</w:t>
      </w:r>
      <w:r>
        <w:rPr>
          <w:rFonts w:ascii="NEU-BZ-S92" w:eastAsia="NEU-BZ-S92" w:hAnsi="NEU-BZ-S92" w:cs="Times New Roman" w:hint="eastAsia"/>
          <w:color w:val="000000"/>
          <w:kern w:val="0"/>
          <w:sz w:val="28"/>
          <w:szCs w:val="28"/>
        </w:rPr>
        <w:t>·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苏黛、沙丽娜</w:t>
      </w:r>
      <w:r>
        <w:rPr>
          <w:rFonts w:ascii="NEU-BZ-S92" w:eastAsia="NEU-BZ-S92" w:hAnsi="NEU-BZ-S92" w:cs="Times New Roman" w:hint="eastAsia"/>
          <w:color w:val="000000"/>
          <w:kern w:val="0"/>
          <w:sz w:val="28"/>
          <w:szCs w:val="28"/>
        </w:rPr>
        <w:t>·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皮卡尔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推荐理由</w:t>
      </w:r>
      <w:r>
        <w:rPr>
          <w:rFonts w:ascii="方正细圆_GBK" w:eastAsia="方正书宋_GBK" w:hAnsi="方正细圆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这本书用新颖的形式介绍了丰富的科普知识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阅读这本书仿佛置身于美丽的大自然中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领略大自然的多姿多彩和生机勃勃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还可以学到丰富的科学知识。</w:t>
      </w:r>
    </w:p>
    <w:p w:rsidR="00795ED0" w:rsidRDefault="00F04CF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阅读导引</w:t>
      </w:r>
      <w:r>
        <w:rPr>
          <w:rFonts w:ascii="方正细圆_GBK" w:eastAsia="方正书宋_GBK" w:hAnsi="方正细圆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这本书分为春、夏、秋、冬四个主题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每一部分都从不同的方面来进行阐述。例如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动物、植物、生活等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春天的万物复苏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万物如何生长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夏天电闪雷鸣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这些是如何发生的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秋天瓜果飘香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都有什么成熟了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冬天白雪皑皑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动物如何冬眠。</w:t>
      </w:r>
    </w:p>
    <w:p w:rsidR="00795ED0" w:rsidRDefault="00795ED0"/>
    <w:sectPr w:rsidR="00795ED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4CF1" w:rsidRDefault="00F04CF1">
      <w:r>
        <w:separator/>
      </w:r>
    </w:p>
  </w:endnote>
  <w:endnote w:type="continuationSeparator" w:id="0">
    <w:p w:rsidR="00F04CF1" w:rsidRDefault="00F04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准圆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NEU-F1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NEU-XT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细圆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2184" w:rsidRDefault="005B218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5ED0" w:rsidRDefault="00795ED0">
    <w:pPr>
      <w:pStyle w:val="a5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2184" w:rsidRDefault="005B218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4CF1" w:rsidRDefault="00F04CF1">
      <w:r>
        <w:separator/>
      </w:r>
    </w:p>
  </w:footnote>
  <w:footnote w:type="continuationSeparator" w:id="0">
    <w:p w:rsidR="00F04CF1" w:rsidRDefault="00F04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2184" w:rsidRDefault="005B218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2184" w:rsidRDefault="005B2184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2184" w:rsidRDefault="005B218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3318"/>
    <w:rsid w:val="00151348"/>
    <w:rsid w:val="00187588"/>
    <w:rsid w:val="005B2184"/>
    <w:rsid w:val="00795ED0"/>
    <w:rsid w:val="00920A23"/>
    <w:rsid w:val="00A73318"/>
    <w:rsid w:val="00B30D57"/>
    <w:rsid w:val="00BB01C4"/>
    <w:rsid w:val="00F04CF1"/>
    <w:rsid w:val="081B502B"/>
    <w:rsid w:val="6DBD5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F28D144"/>
  <w15:docId w15:val="{CA5F2BE6-783D-44DD-ADCA-1EA5150A9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styleId="a9">
    <w:name w:val="Placeholder Text"/>
    <w:basedOn w:val="a0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301</Words>
  <Characters>1719</Characters>
  <DocSecurity>0</DocSecurity>
  <Lines>14</Lines>
  <Paragraphs>4</Paragraphs>
  <ScaleCrop>false</ScaleCrop>
  <Manager>获取更多资源请关注微信公众号:好老师好童学教学团队</Manager>
  <Company>获取更多资源请关注微信公众号:好老师好童学教学团队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获取更多资源请关注微信公众号:好老师好童学教学团队</dc:title>
  <dc:subject>获取更多资源请关注微信公众号:好老师好童学教学团队</dc:subject>
  <dc:creator>获取更多资源请关注微信公众号:好老师好童学教学团队</dc:creator>
  <cp:keywords>获取更多资源请关注微信公众号:好老师好童学教学团队</cp:keywords>
  <dcterms:created xsi:type="dcterms:W3CDTF">2018-12-13T08:20:00Z</dcterms:created>
  <dcterms:modified xsi:type="dcterms:W3CDTF">2019-01-06T14:37:00Z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