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320F2" w:rsidRPr="005F4F59" w:rsidP="005F4F59">
      <w:pPr>
        <w:pStyle w:val="Title"/>
        <w:rPr>
          <w:rFonts w:ascii="宋体" w:eastAsia="宋体" w:hAnsi="宋体"/>
          <w:color w:val="FF0000"/>
          <w:sz w:val="28"/>
        </w:rPr>
      </w:pPr>
      <w:r w:rsidRPr="005F4F59">
        <w:rPr>
          <w:rFonts w:ascii="宋体" w:eastAsia="宋体" w:hAnsi="宋体" w:hint="eastAsia"/>
          <w:color w:val="FF0000"/>
          <w:sz w:val="28"/>
        </w:rPr>
        <w:t>科技与创新</w:t>
      </w:r>
    </w:p>
    <w:p w:rsidR="007320F2" w:rsidRPr="005F4F59" w:rsidP="007320F2">
      <w:pPr>
        <w:spacing w:line="360" w:lineRule="auto"/>
        <w:ind w:firstLine="420" w:firstLineChars="200"/>
        <w:rPr>
          <w:rFonts w:ascii="宋体" w:eastAsia="宋体" w:hAnsi="宋体"/>
        </w:rPr>
      </w:pPr>
      <w:r w:rsidRPr="005F4F59">
        <w:rPr>
          <w:rFonts w:ascii="宋体" w:eastAsia="宋体" w:hAnsi="宋体" w:hint="eastAsia"/>
        </w:rPr>
        <w:t>坚持创新引领发展，培育壮大新动能。</w:t>
      </w:r>
    </w:p>
    <w:p w:rsidR="007320F2" w:rsidRPr="005F4F59" w:rsidP="007320F2">
      <w:pPr>
        <w:spacing w:line="360" w:lineRule="auto"/>
        <w:ind w:firstLine="420" w:firstLineChars="200"/>
        <w:rPr>
          <w:rFonts w:ascii="宋体" w:eastAsia="宋体" w:hAnsi="宋体"/>
        </w:rPr>
      </w:pPr>
      <w:r w:rsidRPr="005F4F59">
        <w:rPr>
          <w:rFonts w:ascii="宋体" w:eastAsia="宋体" w:hAnsi="宋体" w:hint="eastAsia"/>
        </w:rPr>
        <w:t>——2019政府工作报告</w:t>
      </w:r>
    </w:p>
    <w:p w:rsidR="007320F2" w:rsidRPr="005F4F59" w:rsidP="005F4F59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5F4F59">
        <w:rPr>
          <w:rFonts w:ascii="宋体" w:eastAsia="宋体" w:hAnsi="宋体" w:hint="eastAsia"/>
          <w:b/>
        </w:rPr>
        <w:t>话题解说：</w:t>
      </w:r>
    </w:p>
    <w:p w:rsidR="007320F2" w:rsidRPr="005F4F59" w:rsidP="007320F2">
      <w:pPr>
        <w:spacing w:line="360" w:lineRule="auto"/>
        <w:ind w:firstLine="420" w:firstLineChars="200"/>
        <w:rPr>
          <w:rFonts w:ascii="宋体" w:eastAsia="宋体" w:hAnsi="宋体"/>
        </w:rPr>
      </w:pPr>
      <w:r w:rsidRPr="005F4F59">
        <w:rPr>
          <w:rFonts w:ascii="宋体" w:eastAsia="宋体" w:hAnsi="宋体" w:hint="eastAsia"/>
        </w:rPr>
        <w:t>科技兴则民族兴，科技强则国家强。一个国家、一个民族、一个社会需要重视科技的历史作用。恩格斯说：“在马克思看来，科学是一种在历史上起推动作用的、革命的力量。” 在科技发展上，西方发达国家是一个“串联式”的发展过程，工业化、城镇化、农业现代化、信息化顺序发展，发展到目前水平用了二百多年时间。而我国如果要后来者居上，实现民族复兴，就需要重视科技创新，用创新来驱动发展。而当下新一轮科技革命和产业变革正在创造历史性机遇，催生了人工智能、互联网+、大数据等新生事物，我国在这样的历史机遇下的选择，影响着我国未来政治、经济、文化等多个领域。</w:t>
      </w:r>
    </w:p>
    <w:p w:rsidR="007320F2" w:rsidRPr="005F4F59" w:rsidP="005F4F59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5F4F59">
        <w:rPr>
          <w:rFonts w:ascii="宋体" w:eastAsia="宋体" w:hAnsi="宋体" w:hint="eastAsia"/>
          <w:b/>
        </w:rPr>
        <w:t>热点素材：</w:t>
      </w:r>
    </w:p>
    <w:p w:rsidR="007320F2" w:rsidRPr="005F4F59" w:rsidP="007320F2">
      <w:pPr>
        <w:spacing w:line="360" w:lineRule="auto"/>
        <w:ind w:firstLine="420" w:firstLineChars="200"/>
        <w:rPr>
          <w:rFonts w:ascii="宋体" w:eastAsia="宋体" w:hAnsi="宋体"/>
        </w:rPr>
      </w:pPr>
      <w:r w:rsidRPr="005F4F59">
        <w:rPr>
          <w:rFonts w:ascii="宋体" w:eastAsia="宋体" w:hAnsi="宋体" w:hint="eastAsia"/>
        </w:rPr>
        <w:t>1.两会新闻中心首次实现5G信号全覆盖，引发外媒广泛热议。随着5G的兴起，我们再一次看到技术变革带来的重大改变和机遇。5G时代，不仅意味着无处不在的“超级网速”，还将为人工智能、无人驾驶、智能家居、虚拟现实等新科技深度融入生活打开大门。</w:t>
      </w:r>
    </w:p>
    <w:p w:rsidR="007320F2" w:rsidRPr="005F4F59" w:rsidP="007320F2">
      <w:pPr>
        <w:spacing w:line="360" w:lineRule="auto"/>
        <w:ind w:firstLine="420" w:firstLineChars="200"/>
        <w:rPr>
          <w:rFonts w:ascii="宋体" w:eastAsia="宋体" w:hAnsi="宋体"/>
        </w:rPr>
      </w:pPr>
      <w:r w:rsidRPr="005F4F59">
        <w:rPr>
          <w:rFonts w:ascii="宋体" w:eastAsia="宋体" w:hAnsi="宋体" w:hint="eastAsia"/>
        </w:rPr>
        <w:t>2.全国人大代表董明珠在代表通道表示，具有创新能力才能改变过去传统的生产模式。创新最重要的事情是培养年轻人，中国制造业已经不是逐利而行的时代，要有责任感和使命感。</w:t>
      </w:r>
    </w:p>
    <w:p w:rsidR="007320F2" w:rsidRPr="005F4F59" w:rsidP="007320F2">
      <w:pPr>
        <w:spacing w:line="360" w:lineRule="auto"/>
        <w:ind w:firstLine="420" w:firstLineChars="200"/>
        <w:rPr>
          <w:rFonts w:ascii="宋体" w:eastAsia="宋体" w:hAnsi="宋体"/>
        </w:rPr>
      </w:pPr>
      <w:r w:rsidRPr="005F4F59">
        <w:rPr>
          <w:rFonts w:ascii="宋体" w:eastAsia="宋体" w:hAnsi="宋体" w:hint="eastAsia"/>
        </w:rPr>
        <w:t>3.扫码支付</w:t>
      </w:r>
    </w:p>
    <w:p w:rsidR="007320F2" w:rsidRPr="005F4F59" w:rsidP="007320F2">
      <w:pPr>
        <w:spacing w:line="360" w:lineRule="auto"/>
        <w:ind w:firstLine="420" w:firstLineChars="200"/>
        <w:rPr>
          <w:rFonts w:ascii="宋体" w:eastAsia="宋体" w:hAnsi="宋体"/>
        </w:rPr>
      </w:pPr>
      <w:r w:rsidRPr="005F4F59">
        <w:rPr>
          <w:rFonts w:ascii="宋体" w:eastAsia="宋体" w:hAnsi="宋体" w:hint="eastAsia"/>
        </w:rPr>
        <w:t>二维码支付手段在国内兴起并不是偶然，形成背景主要与我国IT技术的快速发展以及电子商务的快速推进有关。IT技术的日渐成熟，推动了智能手机、平板电脑等移动终端的诞生，这使得人们的移动生活变得更加丰富多彩。颠覆了传统的支付方式，使得民众可以仅带手机便可出门，提高了社会的工作效率。可以说，我国是世界上移动支付最普及的国家，没有之一。根据毕马威会计师事务所数据，84%的中国人更喜欢使用移动支付，而美国只有20%的智能手机用户在购物时使用手机付款。中国的移动支付的交易额已经达到了美国的11倍，正引领着全球的业态。</w:t>
      </w:r>
    </w:p>
    <w:p w:rsidR="007320F2" w:rsidRPr="005F4F59" w:rsidP="007320F2">
      <w:pPr>
        <w:spacing w:line="360" w:lineRule="auto"/>
        <w:ind w:firstLine="420" w:firstLineChars="200"/>
        <w:rPr>
          <w:rFonts w:ascii="宋体" w:eastAsia="宋体" w:hAnsi="宋体"/>
        </w:rPr>
      </w:pPr>
      <w:r w:rsidRPr="005F4F59">
        <w:rPr>
          <w:rFonts w:ascii="宋体" w:eastAsia="宋体" w:hAnsi="宋体" w:hint="eastAsia"/>
        </w:rPr>
        <w:t>同时，一大批优秀的金融科技企业积极抢占金融科技创新制高点，推动标准、技术和服务解决方案的输出，实现全球布局。如腾讯在英国、马来西亚推出微信支付，支付宝已接入二十多个国家和地区，不仅地域扩张，巨头们也在朝着多元化发展，支付宝杭州上线道路停</w:t>
      </w:r>
      <w:r w:rsidRPr="005F4F59">
        <w:rPr>
          <w:rFonts w:ascii="宋体" w:eastAsia="宋体" w:hAnsi="宋体" w:hint="eastAsia"/>
        </w:rPr>
        <w:t>车“无感支付”、微信支付与各地公交集团合作、支付和微信都接入12306购票服务等等。移动支付更深入地进入我们的日常生活。</w:t>
      </w:r>
    </w:p>
    <w:p w:rsidR="007320F2" w:rsidRPr="005F4F59" w:rsidP="007320F2">
      <w:pPr>
        <w:spacing w:line="360" w:lineRule="auto"/>
        <w:ind w:firstLine="420" w:firstLineChars="200"/>
        <w:rPr>
          <w:rFonts w:ascii="宋体" w:eastAsia="宋体" w:hAnsi="宋体"/>
        </w:rPr>
      </w:pPr>
      <w:r w:rsidRPr="005F4F59">
        <w:rPr>
          <w:rFonts w:ascii="宋体" w:eastAsia="宋体" w:hAnsi="宋体" w:hint="eastAsia"/>
        </w:rPr>
        <w:t>中国的移动支付之所以能走在全世界最前面，要归功于开放的监管思路。在第三方支付行业的监管上，人民银行采取了非常开放的监管态度，在行业发展之初，划定了红线，除了不可触碰的地方外均可以创新，当创新有了基本的把握之后，出台了管理办法，逐步出台细则。</w:t>
      </w:r>
    </w:p>
    <w:p w:rsidR="007320F2" w:rsidRPr="005F4F59" w:rsidP="007320F2">
      <w:pPr>
        <w:spacing w:line="360" w:lineRule="auto"/>
        <w:ind w:firstLine="420" w:firstLineChars="200"/>
        <w:rPr>
          <w:rFonts w:ascii="宋体" w:eastAsia="宋体" w:hAnsi="宋体"/>
        </w:rPr>
      </w:pPr>
      <w:r w:rsidRPr="005F4F59">
        <w:rPr>
          <w:rFonts w:ascii="宋体" w:eastAsia="宋体" w:hAnsi="宋体" w:hint="eastAsia"/>
        </w:rPr>
        <w:t>4.同步上课，一起作业，共同考试……“屏幕与命运”，一对因教育信息化而联动的组合，在2018引发热议。屏幕能不能改变命运？远程教育如何更有实效？</w:t>
      </w:r>
    </w:p>
    <w:p w:rsidR="007320F2" w:rsidRPr="005F4F59" w:rsidP="007320F2">
      <w:pPr>
        <w:spacing w:line="360" w:lineRule="auto"/>
        <w:ind w:firstLine="420" w:firstLineChars="200"/>
        <w:rPr>
          <w:rFonts w:ascii="宋体" w:eastAsia="宋体" w:hAnsi="宋体"/>
        </w:rPr>
      </w:pPr>
      <w:r w:rsidRPr="005F4F59">
        <w:rPr>
          <w:rFonts w:ascii="宋体" w:eastAsia="宋体" w:hAnsi="宋体" w:hint="eastAsia"/>
        </w:rPr>
        <w:t>苹果公司创始人乔布斯曾发问：“为什么计算机改变了几乎所有领域，却唯独对学校教育的影响小得令人吃惊？” 信息技术对教育公平且高质量的发展有帮助，但还没有产生“革命性的影响”。（备考提示：作为反面事例使用，谈对教育创新的思考）</w:t>
      </w:r>
    </w:p>
    <w:p w:rsidR="007320F2" w:rsidRPr="005F4F59" w:rsidP="005F4F59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5F4F59">
        <w:rPr>
          <w:rFonts w:ascii="宋体" w:eastAsia="宋体" w:hAnsi="宋体" w:hint="eastAsia"/>
          <w:b/>
        </w:rPr>
        <w:t>作文预测：</w:t>
      </w:r>
    </w:p>
    <w:p w:rsidR="007320F2" w:rsidRPr="005F4F59" w:rsidP="007320F2">
      <w:pPr>
        <w:spacing w:line="360" w:lineRule="auto"/>
        <w:ind w:firstLine="420" w:firstLineChars="200"/>
        <w:rPr>
          <w:rFonts w:ascii="宋体" w:eastAsia="宋体" w:hAnsi="宋体"/>
        </w:rPr>
      </w:pPr>
      <w:r w:rsidRPr="005F4F59">
        <w:rPr>
          <w:rFonts w:ascii="宋体" w:eastAsia="宋体" w:hAnsi="宋体" w:hint="eastAsia"/>
        </w:rPr>
        <w:t> 阅读下面的材料，根据要求写作。(60分)</w:t>
      </w:r>
    </w:p>
    <w:p w:rsidR="007320F2" w:rsidRPr="005F4F59" w:rsidP="007320F2">
      <w:pPr>
        <w:spacing w:line="360" w:lineRule="auto"/>
        <w:ind w:firstLine="420" w:firstLineChars="200"/>
        <w:rPr>
          <w:rFonts w:ascii="宋体" w:eastAsia="宋体" w:hAnsi="宋体"/>
        </w:rPr>
      </w:pPr>
      <w:r w:rsidRPr="005F4F59">
        <w:rPr>
          <w:rFonts w:ascii="宋体" w:eastAsia="宋体" w:hAnsi="宋体" w:hint="eastAsia"/>
        </w:rPr>
        <w:t>一条街上有两家餐馆,一家叫“老味道”,一家叫“梦里时光”。“老味道”经营的是传统美食,餐馆的格局多少年来没有任何变化,十几道招牌老菜更是始终屹立不倒,它的广告语是“您吃的这道菜,和您爷爷的爷爷吃的那道菜，完全一个味儿”。</w:t>
      </w:r>
    </w:p>
    <w:p w:rsidR="007320F2" w:rsidRPr="005F4F59" w:rsidP="007320F2">
      <w:pPr>
        <w:spacing w:line="360" w:lineRule="auto"/>
        <w:ind w:firstLine="420" w:firstLineChars="200"/>
        <w:rPr>
          <w:rFonts w:ascii="宋体" w:eastAsia="宋体" w:hAnsi="宋体"/>
        </w:rPr>
      </w:pPr>
      <w:r w:rsidRPr="005F4F59">
        <w:rPr>
          <w:rFonts w:ascii="宋体" w:eastAsia="宋体" w:hAnsi="宋体" w:hint="eastAsia"/>
        </w:rPr>
        <w:t>“梦里时光”走的是新式餐饮的路子，它隔一段时间就要对店面重新设计重新包装,菜品则是花样翻新,层出不穷,甚至宣称“如果一个月内你吃到了和上次一样的菜,这道菜我请了”。  </w:t>
      </w:r>
    </w:p>
    <w:p w:rsidR="007320F2" w:rsidRPr="005F4F59" w:rsidP="007320F2">
      <w:pPr>
        <w:spacing w:line="360" w:lineRule="auto"/>
        <w:ind w:firstLine="420" w:firstLineChars="200"/>
        <w:rPr>
          <w:rFonts w:ascii="宋体" w:eastAsia="宋体" w:hAnsi="宋体"/>
        </w:rPr>
      </w:pPr>
      <w:r w:rsidRPr="005F4F59">
        <w:rPr>
          <w:rFonts w:ascii="宋体" w:eastAsia="宋体" w:hAnsi="宋体" w:hint="eastAsia"/>
        </w:rPr>
        <w:t>两家餐馆比邻而处，生意都十分兴隆。</w:t>
      </w:r>
    </w:p>
    <w:p w:rsidR="007320F2" w:rsidRPr="005F4F59" w:rsidP="007320F2">
      <w:pPr>
        <w:spacing w:line="360" w:lineRule="auto"/>
        <w:ind w:firstLine="420" w:firstLineChars="200"/>
        <w:rPr>
          <w:rFonts w:ascii="宋体" w:eastAsia="宋体" w:hAnsi="宋体"/>
        </w:rPr>
      </w:pPr>
      <w:r w:rsidRPr="005F4F59">
        <w:rPr>
          <w:rFonts w:ascii="宋体" w:eastAsia="宋体" w:hAnsi="宋体" w:hint="eastAsia"/>
        </w:rPr>
        <w:t>读了这则材料，你有怎样的感触与思考？请据此写篇文章。要求自选角度,明确文体,自拟标题;不要套作,不得抄袭；不少于800字。</w:t>
      </w:r>
    </w:p>
    <w:p w:rsidR="00835571" w:rsidRPr="005F4F59" w:rsidP="007320F2">
      <w:pPr>
        <w:rPr>
          <w:rFonts w:ascii="宋体" w:eastAsia="宋体" w:hAnsi="宋体"/>
        </w:rPr>
      </w:pPr>
    </w:p>
    <w:p w:rsidR="00835571" w:rsidRPr="005F4F59" w:rsidP="002B00F0">
      <w:pPr>
        <w:rPr>
          <w:rFonts w:ascii="宋体" w:eastAsia="宋体" w:hAnsi="宋体"/>
        </w:rPr>
      </w:pPr>
    </w:p>
    <w:p w:rsidR="00835571" w:rsidRPr="005F4F59" w:rsidP="002B00F0">
      <w:pPr>
        <w:rPr>
          <w:rFonts w:ascii="宋体" w:eastAsia="宋体" w:hAnsi="宋体"/>
        </w:rPr>
      </w:pPr>
    </w:p>
    <w:sectPr w:rsidSect="00311594">
      <w:headerReference w:type="default" r:id="rId4"/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571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35571" w:rsidP="0083557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571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F4F59">
      <w:rPr>
        <w:rStyle w:val="PageNumber"/>
        <w:noProof/>
      </w:rPr>
      <w:t>1</w:t>
    </w:r>
    <w:r>
      <w:rPr>
        <w:rStyle w:val="PageNumber"/>
      </w:rPr>
      <w:fldChar w:fldCharType="end"/>
    </w:r>
  </w:p>
  <w:p w:rsidR="00835571" w:rsidP="00835571">
    <w:pPr>
      <w:pStyle w:val="Footer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738" w:rsidRPr="00835571" w:rsidP="00835571">
    <w:pPr>
      <w:pStyle w:val="Header"/>
      <w:rPr>
        <w:szCs w:val="21"/>
      </w:rPr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441D"/>
    <w:rsid w:val="00071D06"/>
    <w:rsid w:val="00090738"/>
    <w:rsid w:val="002B00F0"/>
    <w:rsid w:val="00311594"/>
    <w:rsid w:val="00331E2D"/>
    <w:rsid w:val="004F5703"/>
    <w:rsid w:val="005F4F59"/>
    <w:rsid w:val="007320F2"/>
    <w:rsid w:val="00835571"/>
    <w:rsid w:val="00AC6870"/>
    <w:rsid w:val="00E5441D"/>
    <w:rsid w:val="00EB4A9F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F2"/>
    <w:pPr>
      <w:widowControl w:val="0"/>
      <w:jc w:val="both"/>
    </w:pPr>
  </w:style>
  <w:style w:type="paragraph" w:styleId="Heading2">
    <w:name w:val="heading 2"/>
    <w:basedOn w:val="Normal"/>
    <w:link w:val="2Char"/>
    <w:uiPriority w:val="9"/>
    <w:qFormat/>
    <w:rsid w:val="00075BF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5B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075BFB"/>
    <w:rPr>
      <w:b/>
      <w:bCs/>
    </w:rPr>
  </w:style>
  <w:style w:type="character" w:customStyle="1" w:styleId="2Char">
    <w:name w:val="标题 2 Char"/>
    <w:basedOn w:val="DefaultParagraphFont"/>
    <w:link w:val="Heading2"/>
    <w:uiPriority w:val="9"/>
    <w:rsid w:val="00075BFB"/>
    <w:rPr>
      <w:rFonts w:ascii="宋体" w:eastAsia="宋体" w:hAnsi="宋体" w:cs="宋体"/>
      <w:b/>
      <w:bCs/>
      <w:kern w:val="0"/>
      <w:sz w:val="36"/>
      <w:szCs w:val="36"/>
    </w:rPr>
  </w:style>
  <w:style w:type="paragraph" w:styleId="Title">
    <w:name w:val="Title"/>
    <w:basedOn w:val="Normal"/>
    <w:next w:val="Normal"/>
    <w:link w:val="Char"/>
    <w:uiPriority w:val="10"/>
    <w:qFormat/>
    <w:rsid w:val="00E5441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DefaultParagraphFont"/>
    <w:link w:val="Title"/>
    <w:uiPriority w:val="10"/>
    <w:rsid w:val="00E5441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er">
    <w:name w:val="header"/>
    <w:basedOn w:val="Normal"/>
    <w:link w:val="Char0"/>
    <w:unhideWhenUsed/>
    <w:rsid w:val="000907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090738"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0907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090738"/>
    <w:rPr>
      <w:sz w:val="18"/>
      <w:szCs w:val="18"/>
    </w:rPr>
  </w:style>
  <w:style w:type="character" w:styleId="Hyperlink">
    <w:name w:val="Hyperlink"/>
    <w:semiHidden/>
    <w:unhideWhenUsed/>
    <w:rsid w:val="00090738"/>
    <w:rPr>
      <w:color w:val="0000FF"/>
      <w:u w:val="single"/>
    </w:rPr>
  </w:style>
  <w:style w:type="paragraph" w:styleId="BalloonText">
    <w:name w:val="Balloon Text"/>
    <w:basedOn w:val="Normal"/>
    <w:link w:val="Char2"/>
    <w:uiPriority w:val="99"/>
    <w:semiHidden/>
    <w:unhideWhenUsed/>
    <w:rsid w:val="00835571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835571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355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2019-04-30T02:35:00Z</dcterms:created>
  <dcterms:modified xsi:type="dcterms:W3CDTF">2019-05-05T05:57:00Z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