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E15311" w:rsidRPr="004B7AC1" w:rsidP="004B7AC1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4B7AC1">
        <w:rPr>
          <w:rFonts w:ascii="宋体" w:eastAsia="宋体" w:hAnsi="宋体"/>
          <w:color w:val="FF0000"/>
          <w:sz w:val="28"/>
        </w:rPr>
        <w:t>基础组合练28</w:t>
      </w:r>
    </w:p>
    <w:p w:rsidR="00E15311" w:rsidRPr="004B7AC1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7AC1">
        <w:rPr>
          <w:rFonts w:hAnsi="宋体" w:cs="Times New Roman"/>
        </w:rPr>
        <w:t>一、语言文字运用</w:t>
      </w:r>
    </w:p>
    <w:p w:rsidR="00E15311" w:rsidRPr="004B7AC1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7AC1">
        <w:rPr>
          <w:rFonts w:hAnsi="宋体" w:cs="Times New Roman"/>
        </w:rPr>
        <w:t>阅读下面的文字，完成1～3题。</w:t>
      </w:r>
    </w:p>
    <w:p w:rsidR="00E15311" w:rsidRPr="004B7AC1" w:rsidP="008E44C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B7AC1">
        <w:rPr>
          <w:rFonts w:hAnsi="宋体" w:cs="Times New Roman"/>
        </w:rPr>
        <w:t>近一段时间以来，各地纷纷打响了“抢人大战”，招数频出，当真是令人________。这些“招数”，乍一看很吸引人，但细细思考却有________之感，均是通过落户、补贴、购房等政策吸引人才。</w:t>
      </w:r>
    </w:p>
    <w:p w:rsidR="00E15311" w:rsidRPr="004B7AC1" w:rsidP="008E44C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B7AC1">
        <w:rPr>
          <w:rFonts w:hAnsi="宋体" w:cs="Times New Roman"/>
        </w:rPr>
        <w:t>要“量身定做”，不要“________”。</w:t>
      </w:r>
      <w:r w:rsidRPr="004B7AC1">
        <w:rPr>
          <w:rFonts w:hAnsi="宋体" w:cs="Times New Roman"/>
          <w:u w:val="single"/>
        </w:rPr>
        <w:t>人才数量固然是评价引进人才发展的一项重要原则指标，但如果片面地强调人才数量，易造成城市间“恶性竞争”，使得行政成本、人才资源造成极大消耗浪费。</w:t>
      </w:r>
      <w:r w:rsidRPr="004B7AC1">
        <w:rPr>
          <w:rFonts w:hAnsi="宋体" w:cs="Times New Roman"/>
        </w:rPr>
        <w:t>引才数量应因地制宜，要仔细参考社会发展情况、本地人才数量、产业结构格局等基本城市指标，进行“量身定做”，穿“合身的衣服”，才会美观得体。</w:t>
      </w:r>
    </w:p>
    <w:p w:rsidR="00E15311" w:rsidRPr="004B7AC1" w:rsidP="008E44C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B7AC1">
        <w:rPr>
          <w:rFonts w:hAnsi="宋体" w:cs="Times New Roman"/>
        </w:rPr>
        <w:t>要“实用主义”，不要“贪慕虚名”。诚然，博士、海归人人都爱，引进一个诸如“百人计划”等高层次人才，就会让本地人才层次“跃升一个台阶”，这样的“虚名”可能会让部分地区背上“沉重的负担”，陷入高层次人才引不来、实用人才不想引的“两难之地”。</w:t>
      </w:r>
    </w:p>
    <w:p w:rsidR="00E15311" w:rsidRPr="004B7AC1" w:rsidP="008E44C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B7AC1">
        <w:rPr>
          <w:rFonts w:hAnsi="宋体" w:cs="Times New Roman"/>
        </w:rPr>
        <w:t>人才能否留得住、是否用得好是引才政策的重要一环，是评价政策成功与否的关键标准。立足自身环境、优化自身环境是人才发展的基本条件，(　　　　)，才能制定出更高效、更精细、更具鲜明比较优势的引才政策，才能在日益激烈的“抢人大战”中________，牢牢把握新时代人才发展的新优势和主动权。</w:t>
      </w:r>
    </w:p>
    <w:p w:rsidR="00E15311" w:rsidRPr="004B7AC1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7AC1">
        <w:rPr>
          <w:rFonts w:hAnsi="宋体" w:cs="Times New Roman"/>
        </w:rPr>
        <w:t>1．依次填入文中横线上的成语，全都恰当的一项是(　　)</w:t>
      </w:r>
    </w:p>
    <w:p w:rsidR="00E15311" w:rsidRPr="004B7AC1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7AC1">
        <w:rPr>
          <w:rFonts w:hAnsi="宋体" w:cs="Times New Roman"/>
        </w:rPr>
        <w:t>A．手忙脚乱　千人一面　蜂拥而上　崭露头角</w:t>
      </w:r>
    </w:p>
    <w:p w:rsidR="00E15311" w:rsidRPr="004B7AC1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7AC1">
        <w:rPr>
          <w:rFonts w:hAnsi="宋体" w:cs="Times New Roman"/>
        </w:rPr>
        <w:t>B．眼花缭乱千篇一律一哄而上脱颖而出</w:t>
      </w:r>
    </w:p>
    <w:p w:rsidR="00E15311" w:rsidRPr="004B7AC1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7AC1">
        <w:rPr>
          <w:rFonts w:hAnsi="宋体" w:cs="Times New Roman"/>
        </w:rPr>
        <w:t>C．眼花缭乱千篇一律蜂拥而上崭露头角</w:t>
      </w:r>
    </w:p>
    <w:p w:rsidR="00E15311" w:rsidRPr="004B7AC1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7AC1">
        <w:rPr>
          <w:rFonts w:hAnsi="宋体" w:cs="Times New Roman"/>
        </w:rPr>
        <w:t>D．手忙脚乱千人一面一哄而上脱颖而出</w:t>
      </w:r>
    </w:p>
    <w:p w:rsidR="00E15311" w:rsidRPr="004B7AC1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7AC1">
        <w:rPr>
          <w:rFonts w:hAnsi="宋体" w:cs="Times New Roman"/>
        </w:rPr>
        <w:t>2．文中画横线的句子有语病，下列修改最恰当的一项是(　　)</w:t>
      </w:r>
    </w:p>
    <w:p w:rsidR="00E15311" w:rsidRPr="004B7AC1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7AC1">
        <w:rPr>
          <w:rFonts w:hAnsi="宋体" w:cs="Times New Roman"/>
        </w:rPr>
        <w:t>A．人才数量固然是评价人才发展的一项重要原则，但如果片面地强调人才数量，易造成城市间“恶性竞争”，造成行政成本、人才资源极大消耗浪费。</w:t>
      </w:r>
    </w:p>
    <w:p w:rsidR="00E15311" w:rsidRPr="004B7AC1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7AC1">
        <w:rPr>
          <w:rFonts w:hAnsi="宋体" w:cs="Times New Roman"/>
        </w:rPr>
        <w:t>B．人才数量固然是评价人才发展的一项重要指标，但如果片面地强调人才数量，易造成城市间“恶性竞争”，行政成本、人才资源的极大消耗浪费。</w:t>
      </w:r>
    </w:p>
    <w:p w:rsidR="00E15311" w:rsidRPr="004B7AC1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7AC1">
        <w:rPr>
          <w:rFonts w:hAnsi="宋体" w:cs="Times New Roman"/>
        </w:rPr>
        <w:t>C．人才数量固然是评价人才发展的一项重要指标，但如果片面地强调人才数量，易造成城市间“恶性竞争”，使得行政成本、人才资源极大消耗浪费。</w:t>
      </w:r>
    </w:p>
    <w:p w:rsidR="00E15311" w:rsidRPr="004B7AC1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7AC1">
        <w:rPr>
          <w:rFonts w:hAnsi="宋体" w:cs="Times New Roman"/>
        </w:rPr>
        <w:t>D．人才数量固然是评价引进人才发展的一项重要原则指标，但如果片面地强调人才数量，易造成城市间“恶性竞争”，使得行政成本、人才资源极大消耗浪费。</w:t>
      </w:r>
    </w:p>
    <w:p w:rsidR="00F4111E" w:rsidRPr="004B7AC1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4B7AC1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7AC1">
        <w:rPr>
          <w:rFonts w:hAnsi="宋体" w:cs="Times New Roman"/>
        </w:rPr>
        <w:t>3．下列在文中括号内补写的语句，最恰当的一项是(　　)</w:t>
      </w:r>
    </w:p>
    <w:p w:rsidR="00E15311" w:rsidRPr="004B7AC1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7AC1">
        <w:rPr>
          <w:rFonts w:hAnsi="宋体" w:cs="Times New Roman"/>
        </w:rPr>
        <w:t>A．唯有把握这一要点</w:t>
      </w:r>
      <w:r w:rsidRPr="004B7AC1" w:rsidR="00650686">
        <w:rPr>
          <w:rFonts w:hAnsi="宋体" w:cs="Times New Roman"/>
        </w:rPr>
        <w:tab/>
      </w:r>
      <w:r w:rsidRPr="004B7AC1">
        <w:rPr>
          <w:rFonts w:hAnsi="宋体" w:cs="Times New Roman"/>
        </w:rPr>
        <w:t>B．只要把握这一要点</w:t>
      </w:r>
    </w:p>
    <w:p w:rsidR="00E15311" w:rsidRPr="004B7AC1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7AC1">
        <w:rPr>
          <w:rFonts w:hAnsi="宋体" w:cs="Times New Roman"/>
        </w:rPr>
        <w:t>C．要是把握这一要点</w:t>
      </w:r>
      <w:r w:rsidRPr="004B7AC1" w:rsidR="00650686">
        <w:rPr>
          <w:rFonts w:hAnsi="宋体" w:cs="Times New Roman"/>
        </w:rPr>
        <w:tab/>
      </w:r>
      <w:r w:rsidRPr="004B7AC1">
        <w:rPr>
          <w:rFonts w:hAnsi="宋体" w:cs="Times New Roman"/>
        </w:rPr>
        <w:t>D．假如把握这一要点</w:t>
      </w:r>
    </w:p>
    <w:p w:rsidR="00E15311" w:rsidRPr="004B7AC1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7AC1">
        <w:rPr>
          <w:rFonts w:hAnsi="宋体" w:cs="Times New Roman"/>
        </w:rPr>
        <w:t>4．下面是某校生物社团学生负责人王哲给诺贝尔生理学或医学奖得主、中国著名药学家屠呦呦写的一封信，其中有五处用语不得体，请找出并作修改。</w:t>
      </w:r>
    </w:p>
    <w:p w:rsidR="00E15311" w:rsidRPr="004B7AC1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7AC1">
        <w:rPr>
          <w:rFonts w:hAnsi="宋体" w:cs="Times New Roman"/>
        </w:rPr>
        <w:t>尊敬的屠奶奶：</w:t>
      </w:r>
    </w:p>
    <w:p w:rsidR="00E15311" w:rsidRPr="004B7AC1" w:rsidP="00F4111E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B7AC1">
        <w:rPr>
          <w:rFonts w:hAnsi="宋体" w:cs="Times New Roman"/>
        </w:rPr>
        <w:t>您好！</w:t>
      </w:r>
    </w:p>
    <w:p w:rsidR="00E15311" w:rsidRPr="004B7AC1" w:rsidP="00F4111E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B7AC1">
        <w:rPr>
          <w:rFonts w:hAnsi="宋体" w:cs="Times New Roman"/>
        </w:rPr>
        <w:t>作为当今国际中医界霸主，您能够应允忝列本社顾问，百忙之中挤出时间为本社的发展提供绵薄之力，我们十分感激。本社广大中医学佼佼者恳请您不吝赐教。</w:t>
      </w:r>
    </w:p>
    <w:p w:rsidR="00E15311" w:rsidRPr="004B7AC1" w:rsidP="00F4111E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B7AC1">
        <w:rPr>
          <w:rFonts w:hAnsi="宋体" w:cs="Times New Roman"/>
        </w:rPr>
        <w:t>敬祝编安。</w:t>
      </w:r>
    </w:p>
    <w:p w:rsidR="00E15311" w:rsidRPr="004B7AC1" w:rsidP="00F4111E">
      <w:pPr>
        <w:pStyle w:val="PlainText"/>
        <w:tabs>
          <w:tab w:val="left" w:pos="3261"/>
        </w:tabs>
        <w:snapToGrid w:val="0"/>
        <w:spacing w:line="360" w:lineRule="auto"/>
        <w:jc w:val="right"/>
        <w:rPr>
          <w:rFonts w:hAnsi="宋体" w:cs="Times New Roman"/>
        </w:rPr>
      </w:pPr>
      <w:r w:rsidRPr="004B7AC1">
        <w:rPr>
          <w:rFonts w:hAnsi="宋体" w:cs="Times New Roman"/>
        </w:rPr>
        <w:t>生物社团　王哲</w:t>
      </w:r>
    </w:p>
    <w:p w:rsidR="00E15311" w:rsidRPr="004B7AC1" w:rsidP="00F4111E">
      <w:pPr>
        <w:pStyle w:val="PlainText"/>
        <w:tabs>
          <w:tab w:val="left" w:pos="3261"/>
        </w:tabs>
        <w:snapToGrid w:val="0"/>
        <w:spacing w:line="360" w:lineRule="auto"/>
        <w:jc w:val="right"/>
        <w:rPr>
          <w:rFonts w:hAnsi="宋体" w:cs="Times New Roman"/>
        </w:rPr>
      </w:pPr>
      <w:r w:rsidRPr="004B7AC1">
        <w:rPr>
          <w:rFonts w:hAnsi="宋体" w:cs="Times New Roman"/>
        </w:rPr>
        <w:t>2018年5月10日</w:t>
      </w:r>
    </w:p>
    <w:p w:rsidR="00E15311" w:rsidRPr="004B7AC1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7AC1">
        <w:rPr>
          <w:rFonts w:hAnsi="宋体" w:cs="Times New Roman"/>
        </w:rPr>
        <w:t>答：　</w:t>
      </w:r>
    </w:p>
    <w:p w:rsidR="00E15311" w:rsidRPr="004B7AC1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4B7AC1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7AC1">
        <w:rPr>
          <w:rFonts w:hAnsi="宋体" w:cs="Times New Roman"/>
        </w:rPr>
        <w:t>　</w:t>
      </w:r>
    </w:p>
    <w:p w:rsidR="00E15311" w:rsidRPr="004B7AC1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4B7AC1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7AC1">
        <w:rPr>
          <w:rFonts w:hAnsi="宋体" w:cs="Times New Roman"/>
        </w:rPr>
        <w:t>5．在下面一段文字横线处补写恰当的语句，使整段文字语意完整连贯，内容贴切，逻辑严密。每处不超过15个字。</w:t>
      </w:r>
    </w:p>
    <w:p w:rsidR="00E15311" w:rsidRPr="004B7AC1" w:rsidP="00F157DC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B7AC1">
        <w:rPr>
          <w:rFonts w:hAnsi="宋体" w:cs="Times New Roman"/>
        </w:rPr>
        <w:t>莺生性胆小，常常在与它同样弱小的鸟类面前躲避，尤其害怕遇到最危险的敌人——伯劳。①_____________________，一切便抛至脑后，用不了一会儿，它又变得欢乐愉快，又唱又跳。它还只在树林中最茂密处唱歌，②______________________，尤其是在炎热的中午，只偶尔才在树丛边上露面，但很快便回到密林中去。③__________________________，早晨它采集露水；在夏季短暂的雨后，它常来到湿润的树叶上，摇晃树枝淋浴。</w:t>
      </w:r>
    </w:p>
    <w:p w:rsidR="00E15311" w:rsidRPr="004B7AC1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7AC1">
        <w:rPr>
          <w:rFonts w:hAnsi="宋体" w:cs="Times New Roman"/>
        </w:rPr>
        <w:t>6．下面是驾驶员在遇到堵车时的常见心态及对应做法的框架图，请把这个框架写成一段话，并补充出这些心态及对应做法可能产生的结果或反应。要求内容完整，表述准确，语言连贯，不超过100个字。</w:t>
      </w:r>
    </w:p>
    <w:p w:rsidR="00E15311" w:rsidRPr="004B7AC1" w:rsidP="00DD1500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1.5pt;height:111.75pt">
            <v:imagedata r:id="rId4" r:href="rId5" o:title=""/>
          </v:shape>
        </w:pict>
      </w:r>
    </w:p>
    <w:p w:rsidR="00E15311" w:rsidRPr="004B7AC1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7AC1">
        <w:rPr>
          <w:rFonts w:hAnsi="宋体" w:cs="Times New Roman"/>
        </w:rPr>
        <w:t>答：　</w:t>
      </w:r>
    </w:p>
    <w:p w:rsidR="00E15311" w:rsidRPr="004B7AC1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4B7AC1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7AC1">
        <w:rPr>
          <w:rFonts w:hAnsi="宋体" w:cs="Times New Roman"/>
        </w:rPr>
        <w:t>　</w:t>
      </w:r>
    </w:p>
    <w:p w:rsidR="00E15311" w:rsidRPr="004B7AC1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7AC1">
        <w:rPr>
          <w:rFonts w:hAnsi="宋体" w:cs="Times New Roman"/>
        </w:rPr>
        <w:t>二、古代文化知识</w:t>
      </w:r>
    </w:p>
    <w:p w:rsidR="00E15311" w:rsidRPr="004B7AC1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7AC1">
        <w:rPr>
          <w:rFonts w:hAnsi="宋体" w:cs="Times New Roman"/>
        </w:rPr>
        <w:t>7．下列关于文化知识的解说，不正确的一项是(　　)</w:t>
      </w:r>
    </w:p>
    <w:p w:rsidR="00E15311" w:rsidRPr="004B7AC1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7AC1">
        <w:rPr>
          <w:rFonts w:hAnsi="宋体" w:cs="Times New Roman"/>
        </w:rPr>
        <w:t>A．古代五百家为党，一万二千五百家为乡，合而称乡党，指乡里、家乡、乡族朋友。</w:t>
      </w:r>
    </w:p>
    <w:p w:rsidR="00E15311" w:rsidRPr="004B7AC1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7AC1">
        <w:rPr>
          <w:rFonts w:hAnsi="宋体" w:cs="Times New Roman"/>
        </w:rPr>
        <w:t>B．“翰林学士”是翰林院官员，掌管四方表疏批答、应和文章等，唐朝时一般是皇帝亲信顾问之官。</w:t>
      </w:r>
    </w:p>
    <w:p w:rsidR="00E15311" w:rsidRPr="004B7AC1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7AC1">
        <w:rPr>
          <w:rFonts w:hAnsi="宋体" w:cs="Times New Roman"/>
        </w:rPr>
        <w:t>C．“童子郎”是汉魏时授予通晓儒经的年幼者的称号。如李贤对《后汉书·臧洪传》加注：“汉法，孝廉试经者拜为郎，洪以年幼才俊，故拜童子郎也。”</w:t>
      </w:r>
    </w:p>
    <w:p w:rsidR="00E15311" w:rsidRPr="004B7AC1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7AC1">
        <w:rPr>
          <w:rFonts w:hAnsi="宋体" w:cs="Times New Roman"/>
        </w:rPr>
        <w:t>D．户部，中国古代官署名，为掌管仪制祠祭的机关，其长官为户部尚书，曾称地官、大司徒、计相、大司农等。</w:t>
      </w:r>
    </w:p>
    <w:p w:rsidR="00E15311" w:rsidRPr="004B7AC1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7AC1">
        <w:rPr>
          <w:rFonts w:hAnsi="宋体" w:cs="Times New Roman"/>
        </w:rPr>
        <w:t>三、名篇名句默写</w:t>
      </w:r>
    </w:p>
    <w:p w:rsidR="00E15311" w:rsidRPr="004B7AC1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7AC1">
        <w:rPr>
          <w:rFonts w:hAnsi="宋体" w:cs="Times New Roman"/>
        </w:rPr>
        <w:t>8．补写出下列句子中的空缺部分。</w:t>
      </w:r>
    </w:p>
    <w:p w:rsidR="00E15311" w:rsidRPr="004B7AC1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7AC1">
        <w:rPr>
          <w:rFonts w:hAnsi="宋体" w:cs="Times New Roman"/>
        </w:rPr>
        <w:t>(1)在《左传·曹刿论战》中，曹刿认为追击敌军要把握时机，要在士气敌竭我盈时追击，同时要注意观察敌军，在“________________，________________”时出击。</w:t>
      </w:r>
    </w:p>
    <w:p w:rsidR="00E15311" w:rsidRPr="004B7AC1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7AC1">
        <w:rPr>
          <w:rFonts w:hAnsi="宋体" w:cs="Times New Roman"/>
        </w:rPr>
        <w:t>(2)韩愈《师说》在第三段开头先提出“___________”的论断，与文章开篇“___________”遥相呼应，并进一步阐明从师的必要性和以能者为师的道理。</w:t>
      </w:r>
    </w:p>
    <w:p w:rsidR="00E15311" w:rsidRPr="004B7AC1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7AC1">
        <w:rPr>
          <w:rFonts w:hAnsi="宋体" w:cs="Times New Roman"/>
        </w:rPr>
        <w:t>(3)杜牧《阿房宫赋》第一段中“________________，____________”两句用夸张的手法突出了阿房宫占地广、宫殿高的特点。</w:t>
      </w:r>
    </w:p>
    <w:p w:rsidR="00E15311" w:rsidRPr="004B7AC1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6" type="#_x0000_t75" style="width:420pt;height:36pt">
            <v:imagedata r:id="rId6" r:href="rId7" o:title=""/>
          </v:shape>
        </w:pict>
      </w:r>
    </w:p>
    <w:p w:rsidR="00F157DC" w:rsidRPr="004B7AC1" w:rsidP="00F157DC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4B7AC1">
        <w:rPr>
          <w:rFonts w:hAnsi="宋体" w:cs="Times New Roman"/>
        </w:rPr>
        <w:t>萧伯纳的妙语趣事(二)</w:t>
      </w:r>
    </w:p>
    <w:p w:rsidR="00E15311" w:rsidRPr="004B7AC1" w:rsidP="00DD1500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7" type="#_x0000_t75" style="width:131.25pt;height:119.25pt">
            <v:imagedata r:id="rId8" r:href="rId9" o:title=""/>
          </v:shape>
        </w:pict>
      </w:r>
    </w:p>
    <w:p w:rsidR="00E15311" w:rsidRPr="004B7AC1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7AC1">
        <w:rPr>
          <w:rFonts w:hAnsi="宋体" w:cs="Times New Roman"/>
        </w:rPr>
        <w:t>1．一天，瘦削的萧伯纳碰到一位大腹便便的商人，商人讥讽道：“看见你，人们会以为英国发生了饥荒！”萧伯纳回击道：“看见你，人们就会明白饥荒的原因。”</w:t>
      </w:r>
    </w:p>
    <w:p w:rsidR="00F157DC" w:rsidRPr="004B7AC1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7AC1">
        <w:rPr>
          <w:rFonts w:hAnsi="宋体" w:cs="Times New Roman"/>
        </w:rPr>
        <w:t>2．有一次，一个鞋油厂的老板，想了一个发财的鬼点子，他请求萧伯纳，允许他用萧伯纳的名字作为一种新鞋油的名称。老板对萧伯纳说：“如果你同意这样办，世界上千百万人都会知道你的大名了。”萧伯纳道：“不，也有例外。”老板愣住了。萧伯纳接着说：“你忘了没鞋穿的人哪！”</w:t>
      </w:r>
    </w:p>
    <w:p w:rsidR="002B454C" w:rsidRPr="004B7AC1" w:rsidP="002B454C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4B7AC1">
        <w:rPr>
          <w:rFonts w:ascii="宋体" w:eastAsia="宋体" w:hAnsi="宋体"/>
          <w:sz w:val="21"/>
        </w:rPr>
        <w:br w:type="page"/>
      </w:r>
      <w:r w:rsidRPr="004B7AC1">
        <w:rPr>
          <w:rFonts w:ascii="宋体" w:eastAsia="宋体" w:hAnsi="宋体"/>
          <w:sz w:val="21"/>
        </w:rPr>
        <w:t>答案精析</w:t>
      </w:r>
    </w:p>
    <w:p w:rsidR="002B454C" w:rsidRPr="004B7AC1" w:rsidP="002B454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7AC1">
        <w:rPr>
          <w:rFonts w:hAnsi="宋体" w:cs="Times New Roman"/>
        </w:rPr>
        <w:t>1</w:t>
      </w:r>
      <w:r w:rsidRPr="004B7AC1">
        <w:rPr>
          <w:rFonts w:hAnsi="宋体"/>
        </w:rPr>
        <w:t>．</w:t>
      </w:r>
      <w:r w:rsidRPr="004B7AC1">
        <w:rPr>
          <w:rFonts w:hAnsi="宋体" w:cs="Times New Roman"/>
        </w:rPr>
        <w:t>B　[手忙脚乱：形容做事慌张而没有条理，也形容惊慌失措。眼花缭乱：眼睛看见复杂纷繁的东西而感到迷乱。根据语境，应选“眼花缭乱”。千人一面：一千个人的面孔都一个样子，比喻文章或对人物的描写公式化，都是一个样子。千篇一律：诗文公式化，泛指事物只有一种形式，毫无变化。根据语境，应选“千篇一律”。蜂拥而上：形容人多势众，一拥而上。一哄而上：形容没有经过认真准备和组织，人们就一下子行动起来了。根据语境，应选“一哄而上”。崭露头角：比喻突出地显露出才能和本领(多指青少年)。脱颖而出：比喻人的才能全部显示出来。根据语境，应选“脱颖而出”。]</w:t>
      </w:r>
    </w:p>
    <w:p w:rsidR="002B454C" w:rsidRPr="004B7AC1" w:rsidP="002B454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7AC1">
        <w:rPr>
          <w:rFonts w:hAnsi="宋体" w:cs="Times New Roman"/>
        </w:rPr>
        <w:t>2．C　[A项“人才数量”与“原则”搭配不当。B项最后一个分句“行政成本、人才资源的极大消耗浪费”缺少谓语。D项“人才数量固然是评价引进人才发展的一项重要原则指标”成分赘余。]</w:t>
      </w:r>
    </w:p>
    <w:p w:rsidR="002B454C" w:rsidRPr="004B7AC1" w:rsidP="002B454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7AC1">
        <w:rPr>
          <w:rFonts w:hAnsi="宋体" w:cs="Times New Roman"/>
        </w:rPr>
        <w:t>3．A　[根据括号后的“才能……才能……”可知，应选择与“才能”形成固定搭配的关联词，“只要”“要是”“假如”都无法与之搭配，故答案选A项。]</w:t>
      </w:r>
    </w:p>
    <w:p w:rsidR="002B454C" w:rsidRPr="004B7AC1" w:rsidP="002B454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7AC1">
        <w:rPr>
          <w:rFonts w:hAnsi="宋体" w:cs="Times New Roman"/>
        </w:rPr>
        <w:t>4．(示例)①“霸主”改为“大家”。②“忝列”改为“屈就”。③“绵薄之力”改为“指导帮助”。④“佼佼者”改为“爱好者”。⑤“编安”改为“安康”。</w:t>
      </w:r>
    </w:p>
    <w:p w:rsidR="002B454C" w:rsidRPr="004B7AC1" w:rsidP="002B454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7AC1">
        <w:rPr>
          <w:rFonts w:hAnsi="宋体" w:cs="Times New Roman"/>
        </w:rPr>
        <w:t>5．(示例)①然而危险一旦过去　②这时总把自己隐藏起来</w:t>
      </w:r>
    </w:p>
    <w:p w:rsidR="002B454C" w:rsidRPr="004B7AC1" w:rsidP="002B454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7AC1">
        <w:rPr>
          <w:rFonts w:hAnsi="宋体" w:cs="Times New Roman"/>
        </w:rPr>
        <w:t>③莺还喜欢水</w:t>
      </w:r>
    </w:p>
    <w:p w:rsidR="002B454C" w:rsidRPr="004B7AC1" w:rsidP="002B454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7AC1">
        <w:rPr>
          <w:rFonts w:hAnsi="宋体" w:cs="Times New Roman"/>
        </w:rPr>
        <w:t>6．(示例)遇到堵车，驾驶员的表现各不相同。有的烦躁不安，长按喇叭，让人无比反感；有的心情焦虑，随意加塞，造成更大拥堵；有的觉得无聊，翻玩手机，消磨时间；有的则心态坦然，听听广播，等候交通顺畅。</w:t>
      </w:r>
    </w:p>
    <w:p w:rsidR="002B454C" w:rsidRPr="004B7AC1" w:rsidP="002B454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7AC1">
        <w:rPr>
          <w:rFonts w:hAnsi="宋体" w:cs="Times New Roman"/>
        </w:rPr>
        <w:t>7．D　[D项户部为掌管户籍财政的机关，掌管仪制祠祭的机关是礼部。]</w:t>
      </w:r>
    </w:p>
    <w:p w:rsidR="002052CE" w:rsidRPr="004B7AC1" w:rsidP="002B454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  <w:spacing w:val="-2"/>
        </w:rPr>
      </w:pPr>
      <w:r w:rsidRPr="004B7AC1">
        <w:rPr>
          <w:rFonts w:hAnsi="宋体" w:cs="Times New Roman"/>
        </w:rPr>
        <w:t>8．</w:t>
      </w:r>
      <w:r w:rsidRPr="004B7AC1">
        <w:rPr>
          <w:rFonts w:hAnsi="宋体" w:cs="Times New Roman"/>
          <w:spacing w:val="-2"/>
        </w:rPr>
        <w:t>(1)吾视其辙乱　望其旗靡　(2)圣人无常师　古之学者必有师　(3)覆压三百余里　隔离天日</w:t>
      </w:r>
      <w:bookmarkStart w:id="0" w:name="_GoBack"/>
      <w:bookmarkEnd w:id="0"/>
    </w:p>
    <w:p w:rsidR="002052CE" w:rsidRPr="004B7AC1">
      <w:pPr>
        <w:rPr>
          <w:rFonts w:ascii="宋体" w:hAnsi="宋体"/>
          <w:noProof/>
        </w:rPr>
      </w:pPr>
    </w:p>
    <w:p w:rsidR="002052CE" w:rsidRPr="004B7AC1">
      <w:pPr>
        <w:rPr>
          <w:rFonts w:ascii="宋体" w:hAnsi="宋体"/>
        </w:rPr>
      </w:pPr>
    </w:p>
    <w:p w:rsidR="002B454C" w:rsidRPr="004B7AC1" w:rsidP="002B454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2A6B04">
      <w:footerReference w:type="even" r:id="rId10"/>
      <w:footerReference w:type="default" r:id="rId11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2CE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2052CE" w:rsidP="002052C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2CE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75E2E">
      <w:rPr>
        <w:rStyle w:val="PageNumber"/>
        <w:noProof/>
      </w:rPr>
      <w:t>1</w:t>
    </w:r>
    <w:r>
      <w:rPr>
        <w:rStyle w:val="PageNumber"/>
      </w:rPr>
      <w:fldChar w:fldCharType="end"/>
    </w:r>
  </w:p>
  <w:p w:rsidR="002052CE" w:rsidP="002052CE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6B04"/>
    <w:rsid w:val="002052CE"/>
    <w:rsid w:val="002A6B04"/>
    <w:rsid w:val="002B454C"/>
    <w:rsid w:val="002E3B7E"/>
    <w:rsid w:val="00475E2E"/>
    <w:rsid w:val="004B7AC1"/>
    <w:rsid w:val="00650686"/>
    <w:rsid w:val="00687CE7"/>
    <w:rsid w:val="007E011F"/>
    <w:rsid w:val="008E44C9"/>
    <w:rsid w:val="00A06794"/>
    <w:rsid w:val="00AB3D56"/>
    <w:rsid w:val="00B743F0"/>
    <w:rsid w:val="00C935C3"/>
    <w:rsid w:val="00D450B7"/>
    <w:rsid w:val="00DD1500"/>
    <w:rsid w:val="00E15311"/>
    <w:rsid w:val="00EA11B1"/>
    <w:rsid w:val="00F157DC"/>
    <w:rsid w:val="00F4111E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35C3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E1531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E15311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E1531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E15311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15311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E15311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E15311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E15311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2A6B04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DD15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DD1500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DD15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DD1500"/>
    <w:rPr>
      <w:kern w:val="2"/>
      <w:sz w:val="18"/>
      <w:szCs w:val="18"/>
    </w:rPr>
  </w:style>
  <w:style w:type="character" w:customStyle="1" w:styleId="2Char">
    <w:name w:val="标题 2 Char"/>
    <w:link w:val="Heading2"/>
    <w:rsid w:val="002B454C"/>
    <w:rPr>
      <w:rFonts w:ascii="Arial" w:eastAsia="黑体" w:hAnsi="Arial"/>
      <w:b/>
      <w:bCs/>
      <w:kern w:val="2"/>
      <w:sz w:val="32"/>
      <w:szCs w:val="32"/>
    </w:rPr>
  </w:style>
  <w:style w:type="character" w:styleId="PageNumber">
    <w:name w:val="page number"/>
    <w:basedOn w:val="DefaultParagraphFont"/>
    <w:rsid w:val="002052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AW6.TIF" TargetMode="External" /><Relationship Id="rId6" Type="http://schemas.openxmlformats.org/officeDocument/2006/relationships/image" Target="media/image2.png" /><Relationship Id="rId7" Type="http://schemas.openxmlformats.org/officeDocument/2006/relationships/image" Target="&#32451;&#38388;&#23567;&#25001;1.tif" TargetMode="External" /><Relationship Id="rId8" Type="http://schemas.openxmlformats.org/officeDocument/2006/relationships/image" Target="media/image3.png" /><Relationship Id="rId9" Type="http://schemas.openxmlformats.org/officeDocument/2006/relationships/image" Target="&#32451;14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590</Words>
  <Characters>3363</Characters>
  <Application>Microsoft Office Word</Application>
  <DocSecurity>0</DocSecurity>
  <Lines>28</Lines>
  <Paragraphs>7</Paragraphs>
  <ScaleCrop>false</ScaleCrop>
  <Company/>
  <LinksUpToDate>false</LinksUpToDate>
  <CharactersWithSpaces>3946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2019-05-23T03:58:00Z</dcterms:created>
  <dcterms:modified xsi:type="dcterms:W3CDTF">2019-05-24T07:40:00Z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