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60136" w:rsidRPr="0091374D" w:rsidP="0091374D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91374D">
        <w:rPr>
          <w:rFonts w:ascii="宋体" w:hAnsi="宋体"/>
          <w:color w:val="FF0000"/>
          <w:sz w:val="28"/>
        </w:rPr>
        <w:t>单文精练四　范滂传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阅读下面的文言文，完成文后题目。</w:t>
      </w:r>
    </w:p>
    <w:p w:rsidR="00560136" w:rsidRPr="0091374D" w:rsidP="00D31F2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374D">
        <w:rPr>
          <w:rFonts w:hAnsi="宋体" w:cs="Times New Roman"/>
        </w:rPr>
        <w:t>范滂，字</w:t>
      </w:r>
      <w:r w:rsidRPr="0091374D">
        <w:rPr>
          <w:rFonts w:hAnsi="宋体" w:cs="Times New Roman"/>
          <w:em w:val="underDot"/>
        </w:rPr>
        <w:t>孟博</w:t>
      </w:r>
      <w:r w:rsidRPr="0091374D">
        <w:rPr>
          <w:rFonts w:hAnsi="宋体" w:cs="Times New Roman"/>
        </w:rPr>
        <w:t>，汝南征羌人也。少厉清节，为州里所服。举</w:t>
      </w:r>
      <w:r w:rsidRPr="0091374D">
        <w:rPr>
          <w:rFonts w:hAnsi="宋体" w:cs="Times New Roman"/>
          <w:em w:val="underDot"/>
        </w:rPr>
        <w:t>孝廉</w:t>
      </w:r>
      <w:r w:rsidRPr="0091374D">
        <w:rPr>
          <w:rFonts w:hAnsi="宋体" w:cs="Times New Roman"/>
        </w:rPr>
        <w:t>，光禄四行。冀州饥荒，盗贼群起，乃以滂为清诏，使案察之。</w:t>
      </w:r>
      <w:r w:rsidRPr="0091374D">
        <w:rPr>
          <w:rFonts w:hAnsi="宋体" w:cs="Times New Roman"/>
          <w:u w:val="wave"/>
        </w:rPr>
        <w:t>滂登车</w:t>
      </w:r>
      <w:r w:rsidRPr="0091374D">
        <w:rPr>
          <w:rFonts w:hAnsi="宋体" w:cs="Times New Roman"/>
          <w:u w:val="wave"/>
          <w:em w:val="underDot"/>
        </w:rPr>
        <w:t>揽辔</w:t>
      </w:r>
      <w:r w:rsidRPr="0091374D">
        <w:rPr>
          <w:rFonts w:hAnsi="宋体" w:cs="Times New Roman"/>
          <w:u w:val="wave"/>
        </w:rPr>
        <w:t>慨然有澄清天下之志及至州境守令自知臧污望风解印绶去</w:t>
      </w:r>
      <w:r w:rsidRPr="0091374D">
        <w:rPr>
          <w:rFonts w:hAnsi="宋体" w:cs="Times New Roman"/>
        </w:rPr>
        <w:t>。</w:t>
      </w:r>
    </w:p>
    <w:p w:rsidR="00560136" w:rsidRPr="0091374D" w:rsidP="00D31F2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374D">
        <w:rPr>
          <w:rFonts w:hAnsi="宋体" w:cs="Times New Roman"/>
        </w:rPr>
        <w:t>迁光禄勋主事。</w:t>
      </w:r>
      <w:r w:rsidRPr="0091374D">
        <w:rPr>
          <w:rFonts w:hAnsi="宋体" w:cs="Times New Roman"/>
          <w:u w:val="single"/>
        </w:rPr>
        <w:t>时陈蕃为光禄勋，滂执公仪诣蕃，蕃不止之，滂怀恨，投版弃官而去。</w:t>
      </w:r>
      <w:r w:rsidRPr="0091374D">
        <w:rPr>
          <w:rFonts w:hAnsi="宋体" w:cs="Times New Roman"/>
        </w:rPr>
        <w:t>郭林宗闻而让蕃曰：“</w:t>
      </w:r>
      <w:r w:rsidRPr="0091374D">
        <w:rPr>
          <w:rFonts w:hAnsi="宋体" w:cs="Times New Roman"/>
          <w:u w:val="single"/>
        </w:rPr>
        <w:t>若范孟博者，岂宜以公礼格之！今成其去就之名，得无自取不优之议邪？</w:t>
      </w:r>
      <w:r w:rsidRPr="0091374D">
        <w:rPr>
          <w:rFonts w:hAnsi="宋体" w:cs="Times New Roman"/>
        </w:rPr>
        <w:t>”蕃乃谢焉。复为太尉黄琼所辟，后诏三府</w:t>
      </w:r>
      <w:r w:rsidRPr="0091374D">
        <w:rPr>
          <w:rFonts w:hAnsi="宋体" w:cs="Times New Roman"/>
          <w:em w:val="underDot"/>
        </w:rPr>
        <w:t>掾属</w:t>
      </w:r>
      <w:r w:rsidRPr="0091374D">
        <w:rPr>
          <w:rFonts w:hAnsi="宋体" w:cs="Times New Roman"/>
        </w:rPr>
        <w:t>举谣言，滂奏刺史、</w:t>
      </w:r>
      <w:r w:rsidRPr="0091374D">
        <w:rPr>
          <w:rFonts w:hAnsi="宋体" w:cs="Times New Roman"/>
          <w:em w:val="underDot"/>
        </w:rPr>
        <w:t>二千石</w:t>
      </w:r>
      <w:r w:rsidRPr="0091374D">
        <w:rPr>
          <w:rFonts w:hAnsi="宋体" w:cs="Times New Roman"/>
        </w:rPr>
        <w:t>权豪之党二十余人。尚书责滂所劾猥多，疑有私故。滂对曰：“臣之所举，自非叨秽奸暴，深为民害，岂以污简札哉！以会日迫促，故先举所急；其未审者，方更参实。若臣言有贰，甘受显戮。”吏不能诘。滂睹时方艰，知意不行，因投劾去。</w:t>
      </w:r>
    </w:p>
    <w:p w:rsidR="00560136" w:rsidRPr="0091374D" w:rsidP="00D31F2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374D">
        <w:rPr>
          <w:rFonts w:hAnsi="宋体" w:cs="Times New Roman"/>
        </w:rPr>
        <w:t>太守宗资先闻其名，请署功曹，委任政事。滂在职，严整疾恶。滂外甥西平李颂，公族子孙，而为乡曲所弃。中常侍唐衡以颂请资，资用为吏。滂以非其人，寝而不召。资迁怒，捶书佐朱零。零仰曰：“</w:t>
      </w:r>
      <w:r w:rsidRPr="0091374D">
        <w:rPr>
          <w:rFonts w:hAnsi="宋体" w:cs="Times New Roman"/>
          <w:u w:val="single"/>
        </w:rPr>
        <w:t>范滂清裁，犹以利刃齿腐朽。今日宁受笞死，而滂不可违。</w:t>
      </w:r>
      <w:r w:rsidRPr="0091374D">
        <w:rPr>
          <w:rFonts w:hAnsi="宋体" w:cs="Times New Roman"/>
        </w:rPr>
        <w:t>”资乃止。后牢修诬言钩党，滂坐系黄门北寺狱。滂后事释，遂还乡里。</w:t>
      </w:r>
    </w:p>
    <w:p w:rsidR="00FD0FA9" w:rsidRPr="0091374D" w:rsidP="00D31F2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374D">
        <w:rPr>
          <w:rFonts w:hAnsi="宋体" w:cs="Times New Roman"/>
          <w:u w:val="wave"/>
        </w:rPr>
        <w:t>建宁二年遂大诛党人诏下急捕滂等督邮吴导至县抱诏书闭</w:t>
      </w:r>
      <w:r w:rsidRPr="0091374D">
        <w:rPr>
          <w:rFonts w:hAnsi="宋体" w:cs="Times New Roman"/>
          <w:u w:val="wave"/>
          <w:em w:val="underDot"/>
        </w:rPr>
        <w:t>传舍</w:t>
      </w:r>
      <w:r w:rsidRPr="0091374D">
        <w:rPr>
          <w:rFonts w:hAnsi="宋体" w:cs="Times New Roman"/>
          <w:u w:val="wave"/>
        </w:rPr>
        <w:t>伏床而泣</w:t>
      </w:r>
      <w:r w:rsidRPr="0091374D">
        <w:rPr>
          <w:rFonts w:hAnsi="宋体" w:cs="Times New Roman"/>
        </w:rPr>
        <w:t>滂闻之曰：“必为我也。”即自诣狱。令郭揖大惊，出，解</w:t>
      </w:r>
      <w:r w:rsidRPr="0091374D">
        <w:rPr>
          <w:rFonts w:hAnsi="宋体" w:cs="Times New Roman"/>
          <w:em w:val="underDot"/>
        </w:rPr>
        <w:t>印绶</w:t>
      </w:r>
      <w:r w:rsidRPr="0091374D">
        <w:rPr>
          <w:rFonts w:hAnsi="宋体" w:cs="Times New Roman"/>
        </w:rPr>
        <w:t>，引与俱亡，</w:t>
      </w:r>
      <w:r w:rsidRPr="0091374D">
        <w:rPr>
          <w:rFonts w:hAnsi="宋体" w:cs="Times New Roman"/>
          <w:u w:val="single"/>
        </w:rPr>
        <w:t>滂曰：“滂死则祸塞，何敢以罪累君，又令老母流离乎！”其母就与之诀</w:t>
      </w:r>
      <w:r w:rsidRPr="0091374D">
        <w:rPr>
          <w:rFonts w:hAnsi="宋体" w:cs="Times New Roman"/>
        </w:rPr>
        <w:t>，滂白母曰：“滂从龙舒君</w:t>
      </w:r>
      <w:r w:rsidRPr="0091374D">
        <w:rPr>
          <w:rFonts w:hAnsi="宋体" w:cs="Times New Roman"/>
          <w:vertAlign w:val="superscript"/>
        </w:rPr>
        <w:t>①</w:t>
      </w:r>
      <w:r w:rsidRPr="0091374D">
        <w:rPr>
          <w:rFonts w:hAnsi="宋体" w:cs="Times New Roman"/>
        </w:rPr>
        <w:t>归黄泉，得其所矣。惟大人割不可忍之恩，勿增感戚。”母曰：“汝今得与李、杜</w:t>
      </w:r>
      <w:r w:rsidRPr="0091374D">
        <w:rPr>
          <w:rFonts w:hAnsi="宋体" w:cs="Times New Roman"/>
          <w:vertAlign w:val="superscript"/>
        </w:rPr>
        <w:t>②</w:t>
      </w:r>
      <w:r w:rsidRPr="0091374D">
        <w:rPr>
          <w:rFonts w:hAnsi="宋体" w:cs="Times New Roman"/>
        </w:rPr>
        <w:t>齐名，死亦何恨。既有令名，复求寿考，可兼得乎？”滂跪受教，</w:t>
      </w:r>
      <w:r w:rsidRPr="0091374D">
        <w:rPr>
          <w:rFonts w:hAnsi="宋体" w:cs="Times New Roman"/>
          <w:em w:val="underDot"/>
        </w:rPr>
        <w:t>再拜</w:t>
      </w:r>
      <w:r w:rsidRPr="0091374D">
        <w:rPr>
          <w:rFonts w:hAnsi="宋体" w:cs="Times New Roman"/>
        </w:rPr>
        <w:t>而辞。行路闻之，莫不</w:t>
      </w:r>
      <w:r w:rsidRPr="0091374D">
        <w:rPr>
          <w:rFonts w:hAnsi="宋体" w:cs="Times New Roman"/>
          <w:em w:val="underDot"/>
        </w:rPr>
        <w:t>流涕</w:t>
      </w:r>
      <w:r w:rsidRPr="0091374D">
        <w:rPr>
          <w:rFonts w:hAnsi="宋体" w:cs="Times New Roman"/>
        </w:rPr>
        <w:t>。时年三十三。</w:t>
      </w:r>
    </w:p>
    <w:p w:rsidR="00560136" w:rsidRPr="0091374D" w:rsidP="00FD0FA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jc w:val="right"/>
        <w:rPr>
          <w:rFonts w:hAnsi="宋体" w:cs="Times New Roman"/>
        </w:rPr>
      </w:pPr>
      <w:r w:rsidRPr="0091374D">
        <w:rPr>
          <w:rFonts w:hAnsi="宋体" w:cs="Times New Roman"/>
        </w:rPr>
        <w:t>(节选自《后汉书·党锢列传》，有删改)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91374D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91374D">
        <w:rPr>
          <w:rFonts w:hAnsi="宋体" w:cs="Times New Roman"/>
        </w:rPr>
        <w:t>　①龙舒君：范滂之父范显，曾为龙舒侯相，时已故。②李、杜：当时的贤臣李膺、杜密。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10pt;height:44.25pt">
            <v:imagedata r:id="rId8" o:title="1"/>
          </v:shape>
        </w:pic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1．下列对文中画波浪线部分的断句，正确的一项是(　　)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A．滂登车揽辔/慨然有澄清天下之志/及至州/境守令自知臧污/望风解印绶去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B．滂登车/揽辔/慨然/有澄清天下之志/及至州/境守令自知/臧污望风/解印绶去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C．滂登车揽辔/慨然有澄清天下之志/及至州境/守令自知臧污/望风解印绶去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D．滂登车/揽辔/慨然/有澄清天下之志/及至州境/守令自知/臧污望风/解印绶去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2．下列对文中加点词语的相关内容的解说，不正确的一项是(　　)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A．孝廉，是汉代地方官(太守)向中央举荐任职的“孝顺亲长、廉能正直”的人。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B．掾属，辅佐三公、郡县主官治政的官吏，其人员由主官自选，不由朝廷任命。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C．传舍，旧时官府的一部分，是古代高级官员在办公之余，休息住宿的处所。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D．印绶，旧时称印信和系印的丝带。古人印信上系有丝带，佩带于身。也借指官爵。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3．下列对原文有关内容的概括和分析，不正确的一项是(　　)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A．范滂嫉恶如仇，刚正不阿。弹劾刺史、两千石权豪共二十余人，受到尚书的责备与怀疑，但范滂表示如存私心，检举失实，甘愿受死。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B．范滂反对宦官，遭受陷害。党锢之祸再起，朝廷下诏缉捕他。督邮吴导伏床哭泣，欲弃官与他出逃，范滂不肯连累别人，自己投案。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C．范滂做事公正，立场坚定。外甥李颂为同乡人所不齿，范滂在任命他做小官的问题上坚决不通融，即便是举荐他的宗资也无可奈何。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D．范滂慷慨赴难，重情孝母。他决定以死平息灾祸，但也难以割舍母亲的恩情；他的母亲深明大义，理解他的选择，母子离别的事迹令时人感动流泪。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4．把文中画横线的句子翻译成现代汉语。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(1)若范孟博者，岂宜以公礼格之！今成其去就之名，得无自取不优之议邪？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译文：　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　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(2)范滂清裁，犹以利刃齿腐朽。今日宁受笞死，而滂不可违。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译文：　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　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77038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10pt;height:43.5pt">
            <v:imagedata r:id="rId9" o:title="2"/>
          </v:shape>
        </w:pic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1.下列对文中画波浪线部分的断句，正确的一项是(　　)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A．建宁二年遂/大诛党人诏下/急捕滂等/督邮吴导至/县抱诏书/闭传舍/伏床而泣/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B．建宁二年/遂大诛党人/诏下急捕/滂等督邮吴导至县/抱诏书闭传舍/伏床而泣/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C．建宁二年/遂大诛党人/诏下/急捕滂等/督邮吴导至县/抱诏书/闭传舍/伏床而泣/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D．建宁二年遂/大诛党人诏下/急捕滂/等督邮吴导至/县抱诏书/闭传舍/伏床而泣/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2．下列对文中加点词语的相关内容的解说，不正确的一项是(　　)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A．孟博：古代男子娶妻时取字，孟博即为范滂之字。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B．二千石：石为古代粮食重量单位，汉代郡守俸禄为两千石，汉代三公亦称“万石”。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C．再拜：古代一种隆重的礼节，拜两次，表达敬意。如《鸿门宴》中“再拜奉大将军足下”。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D．流涕：流泪。涕，眼泪，如“涕泗交流”。后来“泪”代替了“涕”，“涕”代替了“泗”。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3．下列对原文有关内容的概括和分析，不正确的一项是(　　)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A．范滂小时候就颇受州中民众推崇，曾在冀州饥荒时以清诏使身份巡查，他的到来竟让当地太守及县令闻风而逃。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B．范滂任光禄勋主事时曾拜访陈蕃，陈蕃并不因范滂声名而作谦让，而是坦然接受，后在郭林宗的开导下醒悟，并对郭林宗表示感谢。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C．范滂的外甥李颂被乡人鄙视，在唐衡推荐下，宗资欲任用他，范滂认为李颂不适合所荐之职，于是未执行宗资的任命。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D．建宁二年，范滂被下诏逮捕，他为人考虑，自行投狱，甘愿受戮，县令闻讯很是吃惊，当即舍弃官职欲与其一起逃走。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4．把文中画横线的句子翻译成现代汉语。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(1)时陈蕃为光禄勋，滂执公仪诣蕃，蕃不止之，滂怀恨，投版弃官而去。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译文：　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　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　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(2)滂曰：“滂死则祸塞，何敢以罪累君，又令老母流离乎！”其母就与之诀。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译文：　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　</w:t>
      </w:r>
    </w:p>
    <w:p w:rsidR="00560136" w:rsidRPr="0091374D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3C76A9" w:rsidRPr="0091374D" w:rsidP="003C76A9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91374D">
        <w:rPr>
          <w:rFonts w:ascii="宋体" w:eastAsia="宋体" w:hAnsi="宋体"/>
          <w:sz w:val="21"/>
        </w:rPr>
        <w:br w:type="page"/>
      </w:r>
      <w:r w:rsidRPr="0091374D">
        <w:rPr>
          <w:rFonts w:ascii="宋体" w:eastAsia="宋体" w:hAnsi="宋体"/>
          <w:sz w:val="21"/>
        </w:rPr>
        <w:t>答案精析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第一组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1．C　[联系上下文，先明晓文段大意。根据名词“州境”进行断句，排除A、B两项。根据“登车揽辔”的并列结构，排除D项。原文标点：滂登车揽辔，慨然有澄清天下之志。及至州境，守令自知臧污，望风解印绶去。]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2．C　[传舍又称驿舍、邮舍，是古代供外交使节和传递政府文书者休息的地方。]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3．B　[“欲弃官与他出逃”的不是“督邮吴导”，而是县令郭揖。]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4．(1)像范滂这样的人才，难道应该(怎么能够)按照属下参见上司的礼仪来要求他吗(呢)！现在你成全他辞官的美名，莫非是自己选择了不好的议论吗？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(2)范滂(这样做)是清明的裁断，好像用锋利的刀刃切割腐朽的东西。今天我宁愿受鞭打而死，但范滂(的做法)无法改变。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解析　(1)“岂宜”解释为难道应该，“格”解释为要求，“得无”解释为莫非是。(2)“清裁”解释为清明的裁断，“齿”解释为切割，“笞”解释为鞭打。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第二组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1．C　[比较这四个选项，差异在于“建宁二年遂大诛党人诏下”“捕滂等督邮吴导至县抱诏书闭传舍”。根据连词“遂”进行断句，排除A、D两项。再根据“抱诏书”“闭传舍”句式一致，应断开，排除B项。]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2．A　[古代男子成年时取字。]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3．B　[“谢”意为“道歉”，陈蕃并未感谢郭林宗，而是向范滂道歉。]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4．(1)当时陈蕃担任光禄勋，范滂执行属下参见上司的礼仪拜访陈蕃，陈蕃没有阻止他，范滂觉得很遗憾，扔下笏板弃官而去。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(2)范滂说：“我死了灾祸就可以平息了，怎么敢因为(我的)罪名连累您，又使得我的老母亲流离(他乡)呢！”他的母亲前来和他诀别。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 w:rsidRPr="0091374D">
        <w:rPr>
          <w:rFonts w:hAnsi="宋体" w:cs="Times New Roman"/>
        </w:rPr>
        <w:t>解析　(1)“诣”解释为拜访，“止”解释为阻止，“恨”解释为遗憾。(2)“塞”解释为平息，“累”解释为连累，“诀”解释为诀别。</w:t>
      </w:r>
    </w:p>
    <w:p w:rsidR="003C76A9" w:rsidRPr="0091374D" w:rsidP="003C76A9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91374D">
        <w:rPr>
          <w:rFonts w:hAnsi="宋体" w:cs="Times New Roman"/>
        </w:rPr>
        <w:t>参考译文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</w:p>
    <w:p w:rsidR="003C76A9" w:rsidRPr="0091374D" w:rsidP="003C76A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374D">
        <w:rPr>
          <w:rFonts w:hAnsi="宋体" w:cs="Times New Roman"/>
        </w:rPr>
        <w:t>范滂，字孟博，是汝南征羌人。从小磨砺出高洁的节操，受到州郡和乡里人的钦佩。被推举为孝廉，光禄四行。冀州地区发生饥荒，盗贼纷纷而起，于是(朝廷)任用范滂为清诏使，派他前去巡行查办。范滂走马赴任，慷慨激昂，有澄清天下污秽的志向。到冀州后，太守、县令知道自己贪污受贿，听说范滂来了，都自动辞官而去。</w:t>
      </w:r>
    </w:p>
    <w:p w:rsidR="003C76A9" w:rsidRPr="0091374D" w:rsidP="003C76A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374D">
        <w:rPr>
          <w:rFonts w:hAnsi="宋体" w:cs="Times New Roman"/>
        </w:rPr>
        <w:t>升迁为光禄勋主事。当时陈蕃担任光禄勋，范滂执行属下参见上司的礼仪拜访陈蕃，陈蕃没有阻止他，范滂觉得很遗憾，扔下笏板弃官而去。郭林宗听说后，责备陈蕃说：“像范滂这样的人才，难道应该(怎么能够)按照属下参见上司的礼仪来要求他吗(呢)！现在你成全他辞官的美名，莫非是自己选择了不好的议论吗？”陈蕃于是向范滂道歉。(范滂)又被太尉黄琼征召。不久皇上下诏三府衙门的属官呈报反映官吏好坏的歌谣，范滂举奏了刺史和享有两千石俸禄的权贵共二十多人。尚书责备范滂弹劾的人太多了，怀疑他有私心。范滂回答说：“我检举的，如果不是贪污腐败、奸邪残暴，深深地祸害百姓的人，(我)难道会因为私心而使奏章受到玷污吗？因为召开三公会议的日子迫近了，所以我先举奏了最紧要的；那些没有查清的，将要进一步查实。如果我的话有与事实不符的地方，我甘愿接受死刑。”(负责审理的)官吏无话可说。范滂看到当今的时势正处于混乱的时候，知道自己的志向不能实现，于是呈递弹劾自己的状文辞官。</w:t>
      </w:r>
    </w:p>
    <w:p w:rsidR="003C76A9" w:rsidRPr="0091374D" w:rsidP="003C76A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pacing w:val="-2"/>
        </w:rPr>
      </w:pPr>
      <w:r w:rsidRPr="0091374D">
        <w:rPr>
          <w:rFonts w:hAnsi="宋体" w:cs="Times New Roman"/>
          <w:spacing w:val="-2"/>
        </w:rPr>
        <w:t>太守宗资此前就听说过范滂美好的名声，(于是)请求朝廷让范滂暂任功曹，并把政事交给他处理。范滂在任功曹期间，严厉地整治他痛恶的人和事。范滂的外甥西平人李颂，是王侯之家的子弟，为同乡的人所不齿。中常侍唐衡把李颂请托给宗资，宗资任命他做小官。范滂却认为他外甥李颂不是合适人选，就把这件事压下不办。宗资把怒气转嫁到书佐朱零的身上，鞭打朱零。朱零仰起头说：“范滂(这样做)是清明的裁断，好像用锋利的刀刃切割腐朽的东西。今天我宁愿受鞭打而死，但范滂(的做法)无法改变。”宗资于是作罢。后来牢修诬告朝中有人结党营私，范滂获罪被拘禁在黄门北寺监狱。后来范滂的案情查清，他就回到乡里。</w:t>
      </w:r>
    </w:p>
    <w:p w:rsidR="003A0BA6" w:rsidRPr="0091374D" w:rsidP="003C76A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1374D">
        <w:rPr>
          <w:rFonts w:hAnsi="宋体" w:cs="Times New Roman"/>
        </w:rPr>
        <w:t>建宁二年，朝廷大肆诛杀钩党之人。诏书下达，紧急缉捕范滂等人。督邮吴导到县，手捧诏书，(把自己)关在传舍中，伏床哭泣。范滂听说这件事后，说：“(这)一定是因为我。”当即赶到县狱。县令郭揖十分吃惊，走出官衙，丢下官印，拉着范滂要和他一起逃走，范滂说：“我死了灾祸就可以平息了，怎么敢因为(我的)罪名连累您，又使得我的老母亲流离(他乡)呢！”他的母亲前来和他诀别，范滂告诉母亲说：“我跟随先父去黄泉，是死得其所。只是希望母亲大人割舍这难以割舍的恩情，不要再增添悲伤了。”他的母亲说：“你现在可以和李膺、杜密齐名了，死了又有什么遗憾呢！已经有了美好的名声，又要追求长寿，(这样的好事)能够同时得到吗？”范滂跪下来接受母亲的教诲，拜两次诀别而去。经过的人听见了，没有人不被感动得流泪的。这一年，范滂三十三岁。</w:t>
      </w:r>
      <w:bookmarkStart w:id="0" w:name="_GoBack"/>
      <w:bookmarkEnd w:id="0"/>
    </w:p>
    <w:p w:rsidR="003A0BA6" w:rsidRPr="0091374D">
      <w:pPr>
        <w:rPr>
          <w:rFonts w:ascii="宋体" w:hAnsi="宋体"/>
          <w:noProof/>
        </w:rPr>
      </w:pPr>
    </w:p>
    <w:p w:rsidR="003A0BA6" w:rsidRPr="0091374D">
      <w:pPr>
        <w:rPr>
          <w:rFonts w:ascii="宋体" w:hAnsi="宋体"/>
        </w:rPr>
      </w:pPr>
    </w:p>
    <w:p w:rsidR="003C76A9" w:rsidRPr="0091374D" w:rsidP="003C76A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</w:p>
    <w:sectPr w:rsidSect="00CA1D0E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A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A0BA6" w:rsidP="003A0BA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A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5BC8">
      <w:rPr>
        <w:rStyle w:val="PageNumber"/>
        <w:noProof/>
      </w:rPr>
      <w:t>1</w:t>
    </w:r>
    <w:r>
      <w:rPr>
        <w:rStyle w:val="PageNumber"/>
      </w:rPr>
      <w:fldChar w:fldCharType="end"/>
    </w:r>
  </w:p>
  <w:p w:rsidR="003A0BA6" w:rsidP="003A0BA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D0E"/>
    <w:rsid w:val="00325BC8"/>
    <w:rsid w:val="00353384"/>
    <w:rsid w:val="003550AF"/>
    <w:rsid w:val="00370150"/>
    <w:rsid w:val="003A0BA6"/>
    <w:rsid w:val="003C76A9"/>
    <w:rsid w:val="004F6E01"/>
    <w:rsid w:val="00533E23"/>
    <w:rsid w:val="00560136"/>
    <w:rsid w:val="005D568F"/>
    <w:rsid w:val="00687CE7"/>
    <w:rsid w:val="00802CDD"/>
    <w:rsid w:val="009036E4"/>
    <w:rsid w:val="0091374D"/>
    <w:rsid w:val="00A40921"/>
    <w:rsid w:val="00C77038"/>
    <w:rsid w:val="00CA1D0E"/>
    <w:rsid w:val="00CD2DEE"/>
    <w:rsid w:val="00CD6596"/>
    <w:rsid w:val="00D14DEA"/>
    <w:rsid w:val="00D31F24"/>
    <w:rsid w:val="00D613A9"/>
    <w:rsid w:val="00DC2642"/>
    <w:rsid w:val="00DD1D33"/>
    <w:rsid w:val="00DF027E"/>
    <w:rsid w:val="00EE362C"/>
    <w:rsid w:val="00FD0FA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0921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6013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6013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601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6013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013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6013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6013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6013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A1D0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5D56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5D568F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5D56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5D568F"/>
    <w:rPr>
      <w:kern w:val="2"/>
      <w:sz w:val="18"/>
      <w:szCs w:val="18"/>
    </w:rPr>
  </w:style>
  <w:style w:type="character" w:customStyle="1" w:styleId="2Char">
    <w:name w:val="标题 2 Char"/>
    <w:link w:val="Heading2"/>
    <w:rsid w:val="003C76A9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3A0B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824</Words>
  <Characters>4698</Characters>
  <Application>Microsoft Office Word</Application>
  <DocSecurity>0</DocSecurity>
  <Lines>39</Lines>
  <Paragraphs>11</Paragraphs>
  <ScaleCrop>false</ScaleCrop>
  <Company/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2019-05-23T03:56:00Z</dcterms:created>
  <dcterms:modified xsi:type="dcterms:W3CDTF">2019-05-24T07:44:00Z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