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51B0A" w:rsidRPr="00E8715C" w:rsidP="00E8715C">
      <w:pPr>
        <w:pStyle w:val="Heading3"/>
        <w:tabs>
          <w:tab w:val="left" w:pos="3261"/>
        </w:tabs>
        <w:spacing w:line="360" w:lineRule="auto"/>
        <w:jc w:val="center"/>
        <w:rPr>
          <w:rFonts w:ascii="宋体" w:hAnsi="宋体"/>
          <w:color w:val="FF0000"/>
          <w:sz w:val="28"/>
        </w:rPr>
      </w:pPr>
      <w:r w:rsidRPr="00E8715C">
        <w:rPr>
          <w:rFonts w:ascii="宋体" w:hAnsi="宋体"/>
          <w:color w:val="FF0000"/>
          <w:sz w:val="28"/>
        </w:rPr>
        <w:t>群诗通练五　贬谪凄苦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3pt;height:8.05pt">
            <v:imagedata r:id="rId4" r:href="rId5" o:title=""/>
          </v:shape>
        </w:pict>
      </w:r>
      <w:r w:rsidRPr="00E8715C">
        <w:rPr>
          <w:rFonts w:hAnsi="宋体" w:cs="Times New Roman"/>
        </w:rPr>
        <w:t>主题解说</w:t>
      </w:r>
      <w:r>
        <w:rPr>
          <w:rFonts w:hAnsi="宋体" w:cs="Times New Roman"/>
        </w:rPr>
        <w:pict>
          <v:shape id="_x0000_i1026" type="#_x0000_t75" style="width:2.3pt;height:8.05pt">
            <v:imagedata r:id="rId6" r:href="rId7" o:title=""/>
          </v:shape>
        </w:pict>
      </w:r>
      <w:r w:rsidRPr="00E8715C">
        <w:rPr>
          <w:rFonts w:hAnsi="宋体" w:cs="Times New Roman"/>
        </w:rPr>
        <w:t>　贬谪诗是指古代文人被贬后所写的表达自己思想感情的诗。贬谪诗中还比较集中</w:t>
      </w:r>
      <w:r w:rsidRPr="00E8715C">
        <w:rPr>
          <w:rFonts w:hAnsi="宋体" w:cs="Times New Roman"/>
          <w:spacing w:val="-2"/>
        </w:rPr>
        <w:t>地表达出诗人对故乡的留恋和怀念，源于其被贬谪后离乡的悲伤和由眼前景物触发的情思。这些情感具体说来有“思归”“思人”“对山水的留恋”以及“闲适之中掩藏的孤独寂寞”等。贬谪诗中的写景，多带有强烈的主观情绪。怀才不遇的凄苦、忠而被贬的愤懑都融入诗中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一、(2018·湖北重点高中协作体期中改编)阅读下面这首诗，然后回答问题。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E8715C">
        <w:rPr>
          <w:rFonts w:hAnsi="宋体" w:cs="Times New Roman"/>
        </w:rPr>
        <w:t>官舍竹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E8715C">
        <w:rPr>
          <w:rFonts w:hAnsi="宋体" w:cs="Times New Roman"/>
        </w:rPr>
        <w:t>王禹偁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E8715C">
        <w:rPr>
          <w:rFonts w:hAnsi="宋体" w:cs="Times New Roman"/>
        </w:rPr>
        <w:t>谁种萧萧数百竿？伴吟偏称作闲官</w:t>
      </w:r>
      <w:r w:rsidRPr="00E8715C">
        <w:rPr>
          <w:rFonts w:hAnsi="宋体" w:cs="Times New Roman"/>
          <w:vertAlign w:val="superscript"/>
        </w:rPr>
        <w:t>①</w:t>
      </w:r>
      <w:r w:rsidRPr="00E8715C">
        <w:rPr>
          <w:rFonts w:hAnsi="宋体" w:cs="Times New Roman"/>
        </w:rPr>
        <w:t>。</w:t>
      </w:r>
    </w:p>
    <w:p w:rsidR="00851B0A" w:rsidRPr="00E8715C" w:rsidP="00D96D7D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E8715C">
        <w:rPr>
          <w:rFonts w:hAnsi="宋体" w:cs="Times New Roman"/>
        </w:rPr>
        <w:t>不随夭艳争春色，独守孤贞待岁寒。</w:t>
      </w:r>
    </w:p>
    <w:p w:rsidR="00851B0A" w:rsidRPr="00E8715C" w:rsidP="00D96D7D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E8715C">
        <w:rPr>
          <w:rFonts w:hAnsi="宋体" w:cs="Times New Roman"/>
        </w:rPr>
        <w:t>声拂琴床生雅趣，影侵棋局助清欢。</w:t>
      </w:r>
    </w:p>
    <w:p w:rsidR="00851B0A" w:rsidRPr="00E8715C" w:rsidP="00D96D7D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E8715C">
        <w:rPr>
          <w:rFonts w:hAnsi="宋体" w:cs="Times New Roman"/>
        </w:rPr>
        <w:t>明年纵便量移</w:t>
      </w:r>
      <w:r w:rsidRPr="00E8715C">
        <w:rPr>
          <w:rFonts w:hAnsi="宋体" w:cs="Times New Roman"/>
          <w:vertAlign w:val="superscript"/>
        </w:rPr>
        <w:t>②</w:t>
      </w:r>
      <w:r w:rsidRPr="00E8715C">
        <w:rPr>
          <w:rFonts w:hAnsi="宋体" w:cs="Times New Roman"/>
        </w:rPr>
        <w:t>去，犹得今冬雪里看！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2.3pt;height:8.05pt">
            <v:imagedata r:id="rId4" r:href="rId5" o:title=""/>
          </v:shape>
        </w:pict>
      </w:r>
      <w:r w:rsidRPr="00E8715C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28" type="#_x0000_t75" style="width:2.3pt;height:8.05pt">
            <v:imagedata r:id="rId6" r:href="rId7" o:title=""/>
          </v:shape>
        </w:pict>
      </w:r>
      <w:r w:rsidRPr="00E8715C">
        <w:rPr>
          <w:rFonts w:hAnsi="宋体" w:cs="Times New Roman"/>
        </w:rPr>
        <w:t>　①闲官：诗人当时因受谗而被贬，所任的商州团练副使是个无事可干的虚衔，所以称作“闲官”。②量移：原指从贬所移至稍近的地方，此处为反语，意为被贬到更偏远的地方。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1．下列对这首诗的赏析，不正确的一项是(　　)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A．“竹”没有一般花木艳丽芬芳，它有的是清雅的色泽和高高挺拔的身姿，它的这种品质正和中国古代文人不愿与污浊世俗苟同，追求清高、独立的人格精神暗合，所以它常常成为古代文人墨客用来寄托自己情怀的文学意象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B．这首诗中的“官舍竹”具有不争春色、独守严寒、不怕寂寞、保持贞洁、自有情趣等品格。诗人运用托物言志的手法，借咏竹子表现了与世无争、淡泊清高、坚守高尚节操的情怀。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C．首联诗人先用一问句表达感慨：这升起我心中诗的旋律的“萧萧数百竿”是谁种的呢？随即指出它们如今伴我这“闲官”清吟，是多么相称啊！“闲官”一词传达出了诗人因官事清闲而带来的愉悦心情。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D．尾联以想象作结：即使明年贬谪到更远的更荒僻的地方，今年已将岁暮，犹能在这里看到翠竹白雪结为岁寒之友。“雪里看”翠竹，既具骚人之风致，又照应了颔联，待得岁寒而现出孤贞。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2．颈联中有两个动词非常传神，请找出来，并结合全诗加以赏析。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答：　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　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　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二、(2018·临川一中期中)阅读下面两首诗，然后回答问题。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E8715C">
        <w:rPr>
          <w:rFonts w:hAnsi="宋体" w:cs="Times New Roman"/>
        </w:rPr>
        <w:t>渡湘江</w:t>
      </w:r>
      <w:r w:rsidRPr="00E8715C">
        <w:rPr>
          <w:rFonts w:hAnsi="宋体" w:cs="Times New Roman"/>
          <w:vertAlign w:val="superscript"/>
        </w:rPr>
        <w:t>①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E8715C">
        <w:rPr>
          <w:rFonts w:hAnsi="宋体" w:cs="Times New Roman"/>
        </w:rPr>
        <w:t>杜审言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E8715C">
        <w:rPr>
          <w:rFonts w:hAnsi="宋体" w:cs="Times New Roman"/>
        </w:rPr>
        <w:t>迟日</w:t>
      </w:r>
      <w:r w:rsidRPr="00E8715C">
        <w:rPr>
          <w:rFonts w:hAnsi="宋体" w:cs="Times New Roman"/>
          <w:vertAlign w:val="superscript"/>
        </w:rPr>
        <w:t>②</w:t>
      </w:r>
      <w:r w:rsidRPr="00E8715C">
        <w:rPr>
          <w:rFonts w:hAnsi="宋体" w:cs="Times New Roman"/>
        </w:rPr>
        <w:t>园林悲昔游，今春花鸟作边愁。</w:t>
      </w:r>
    </w:p>
    <w:p w:rsidR="00851B0A" w:rsidRPr="00E8715C" w:rsidP="00563B5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E8715C">
        <w:rPr>
          <w:rFonts w:hAnsi="宋体" w:cs="Times New Roman"/>
        </w:rPr>
        <w:t>独怜京国人南窜，不似湘江水北流。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E8715C">
        <w:rPr>
          <w:rFonts w:hAnsi="宋体" w:cs="Times New Roman"/>
        </w:rPr>
        <w:t>绝句漫兴九首(其一)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E8715C">
        <w:rPr>
          <w:rFonts w:hAnsi="宋体" w:cs="Times New Roman"/>
        </w:rPr>
        <w:t>杜　甫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E8715C">
        <w:rPr>
          <w:rFonts w:hAnsi="宋体" w:cs="Times New Roman"/>
        </w:rPr>
        <w:t>眼见客愁愁不醒，无赖春色到江亭。</w:t>
      </w:r>
    </w:p>
    <w:p w:rsidR="00851B0A" w:rsidRPr="00E8715C" w:rsidP="00563B5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E8715C">
        <w:rPr>
          <w:rFonts w:hAnsi="宋体" w:cs="Times New Roman"/>
        </w:rPr>
        <w:t>即遣花开深造次</w:t>
      </w:r>
      <w:r w:rsidRPr="00E8715C">
        <w:rPr>
          <w:rFonts w:hAnsi="宋体" w:cs="Times New Roman"/>
          <w:vertAlign w:val="superscript"/>
        </w:rPr>
        <w:t>③</w:t>
      </w:r>
      <w:r w:rsidRPr="00E8715C">
        <w:rPr>
          <w:rFonts w:hAnsi="宋体" w:cs="Times New Roman"/>
        </w:rPr>
        <w:t>，便教莺语太丁宁。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2.3pt;height:8.05pt">
            <v:imagedata r:id="rId4" r:href="rId5" o:title=""/>
          </v:shape>
        </w:pict>
      </w:r>
      <w:r w:rsidRPr="00E8715C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30" type="#_x0000_t75" style="width:2.3pt;height:8.05pt">
            <v:imagedata r:id="rId6" r:href="rId7" o:title=""/>
          </v:shape>
        </w:pict>
      </w:r>
      <w:r w:rsidRPr="00E8715C">
        <w:rPr>
          <w:rFonts w:hAnsi="宋体" w:cs="Times New Roman"/>
        </w:rPr>
        <w:t>　①渡湘江：杜审言在唐中宗时曾被贬到南方极为偏远的峰州，本诗写于这次流放途中。②迟日：春日。③造次：匆忙。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3．下列对这两首诗的赏析，不正确的一项是(　　)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A．《渡湘江》是诗人在流放途中写的，是一首即景抒情之作。《绝句漫兴九首(其一)》写出了诗人客居他乡伤春、惜春的心情。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B．“迟日园林悲昔游”写因眼前的春光回忆往昔的春游，“悲”从中来，着一“悲”字，为全诗奠定了悲伤的感情基调。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C．“眼见客愁愁不醒”概括说明了眼下诗人正沉浸在客居愁思之中不能自拔。“不醒”刻画出诗人沉醉、迷惘的心理状态。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D．“边愁”是诗人因被贬谪到荒凉偏远的南方而产生的思念京国的愁绪，“客愁”则为诗人漂泊他乡而产生的思乡之愁。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4．《渡湘江》中的“今春花鸟作边愁”一句和《绝句漫兴九首(其一)》中的“即遣花开深造次，便教莺语太丁宁”两句，在情与景的表现方面有异曲同工之妙，请作简要赏析。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答：　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　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　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　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　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　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　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三、阅读下面这首宋诗，然后回答问题。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E8715C">
        <w:rPr>
          <w:rFonts w:hAnsi="宋体" w:cs="Times New Roman"/>
        </w:rPr>
        <w:t>过岭</w:t>
      </w:r>
      <w:r w:rsidRPr="00E8715C">
        <w:rPr>
          <w:rFonts w:hAnsi="宋体" w:cs="Times New Roman"/>
          <w:vertAlign w:val="superscript"/>
        </w:rPr>
        <w:t>①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E8715C">
        <w:rPr>
          <w:rFonts w:hAnsi="宋体" w:cs="Times New Roman"/>
        </w:rPr>
        <w:t>苏　轼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E8715C">
        <w:rPr>
          <w:rFonts w:hAnsi="宋体" w:cs="Times New Roman"/>
        </w:rPr>
        <w:t>七年</w:t>
      </w:r>
      <w:r w:rsidRPr="00E8715C">
        <w:rPr>
          <w:rFonts w:hAnsi="宋体" w:cs="Times New Roman"/>
          <w:vertAlign w:val="superscript"/>
        </w:rPr>
        <w:t>②</w:t>
      </w:r>
      <w:r w:rsidRPr="00E8715C">
        <w:rPr>
          <w:rFonts w:hAnsi="宋体" w:cs="Times New Roman"/>
        </w:rPr>
        <w:t>来往我何堪，又试曹溪一勺甘。</w:t>
      </w:r>
    </w:p>
    <w:p w:rsidR="00851B0A" w:rsidRPr="00E8715C" w:rsidP="00AD69E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E8715C">
        <w:rPr>
          <w:rFonts w:hAnsi="宋体" w:cs="Times New Roman"/>
        </w:rPr>
        <w:t>梦里似曾迁海外，醉中不觉到江南</w:t>
      </w:r>
      <w:r w:rsidRPr="00E8715C">
        <w:rPr>
          <w:rFonts w:hAnsi="宋体" w:cs="Times New Roman"/>
          <w:vertAlign w:val="superscript"/>
        </w:rPr>
        <w:t>③</w:t>
      </w:r>
      <w:r w:rsidRPr="00E8715C">
        <w:rPr>
          <w:rFonts w:hAnsi="宋体" w:cs="Times New Roman"/>
        </w:rPr>
        <w:t>。</w:t>
      </w:r>
    </w:p>
    <w:p w:rsidR="00851B0A" w:rsidRPr="00E8715C" w:rsidP="00AD69E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E8715C">
        <w:rPr>
          <w:rFonts w:hAnsi="宋体" w:cs="Times New Roman"/>
        </w:rPr>
        <w:t>波生濯足鸣空涧，雾绕征衣滴翠岚。</w:t>
      </w:r>
    </w:p>
    <w:p w:rsidR="00851B0A" w:rsidRPr="00E8715C" w:rsidP="00AD69E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E8715C">
        <w:rPr>
          <w:rFonts w:hAnsi="宋体" w:cs="Times New Roman"/>
        </w:rPr>
        <w:t>谁遣山鸡忽惊起，半岩花雨落毵毵。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31" type="#_x0000_t75" style="width:2.3pt;height:8.05pt">
            <v:imagedata r:id="rId4" r:href="rId5" o:title=""/>
          </v:shape>
        </w:pict>
      </w:r>
      <w:r w:rsidRPr="00E8715C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32" type="#_x0000_t75" style="width:2.3pt;height:8.05pt">
            <v:imagedata r:id="rId6" r:href="rId7" o:title=""/>
          </v:shape>
        </w:pict>
      </w:r>
      <w:r w:rsidRPr="00E8715C">
        <w:rPr>
          <w:rFonts w:hAnsi="宋体" w:cs="Times New Roman"/>
        </w:rPr>
        <w:t>　①作者被贬遇赦自岭南北归，途中过大庾岭，到达虔州作此诗，时年66岁。②作者自绍圣元年一贬再贬，今重到虔州，计已七年。③江南：这里指虔州。④毵毵(sān)，毛羽细长，这里形容毛毛细雨。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5．下列对这首诗的赏析，正确的一项是(　　)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A．首联中的“七年”突出了被贬的时间之长，“一勺”突出了“甘”之少，“长”与“少”的对比，揭示了人生苦痛多于甘甜的道理。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B．颈联用典。用《楚辞·渔父》中“沧浪之水浊兮，可以濯吾足”的“濯足”一词表明在山涧泉水中洗去脚污，亦洗去身心的疲惫。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C．尾联中“谁遣山鸡忽惊起”的意思是：谁人让山鸡忽然受惊飞起，扰乱了山间的宁静。这一句集中反映了自然的勃勃生机。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D．全诗语言清新自然，又不乏瑰丽雄奇之美，比如“生”“鸣”“绕”“滴”几个动词为山景增强了气势，富有激情磅礴之美。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6．诗歌尾联运用了哪些表达技巧？有何作用？结合诗句简要分析。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答：　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　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　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　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　</w:t>
      </w:r>
    </w:p>
    <w:p w:rsidR="00851B0A" w:rsidRPr="00E8715C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6906D0" w:rsidRPr="00E8715C" w:rsidP="006906D0">
      <w:pPr>
        <w:pStyle w:val="Heading2"/>
        <w:tabs>
          <w:tab w:val="left" w:pos="3261"/>
        </w:tabs>
        <w:jc w:val="center"/>
        <w:rPr>
          <w:rFonts w:ascii="宋体" w:eastAsia="宋体" w:hAnsi="宋体"/>
          <w:sz w:val="21"/>
        </w:rPr>
      </w:pPr>
      <w:r w:rsidRPr="00E8715C">
        <w:rPr>
          <w:rFonts w:ascii="宋体" w:eastAsia="宋体" w:hAnsi="宋体"/>
          <w:sz w:val="21"/>
        </w:rPr>
        <w:br w:type="page"/>
      </w:r>
      <w:r w:rsidRPr="00E8715C">
        <w:rPr>
          <w:rFonts w:ascii="宋体" w:eastAsia="宋体" w:hAnsi="宋体"/>
          <w:sz w:val="21"/>
        </w:rPr>
        <w:t>答案精析</w:t>
      </w:r>
    </w:p>
    <w:p w:rsidR="006906D0" w:rsidRPr="00E8715C" w:rsidP="006906D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1</w:t>
      </w:r>
      <w:r w:rsidRPr="00E8715C">
        <w:rPr>
          <w:rFonts w:hAnsi="宋体"/>
        </w:rPr>
        <w:t>．</w:t>
      </w:r>
      <w:r w:rsidRPr="00E8715C">
        <w:rPr>
          <w:rFonts w:hAnsi="宋体" w:cs="Times New Roman"/>
        </w:rPr>
        <w:t>C　[“闲官”一词传达出的是诗人因遭贬无法申志的无奈和愤懑。]</w:t>
      </w:r>
    </w:p>
    <w:p w:rsidR="006906D0" w:rsidRPr="00E8715C" w:rsidP="006906D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2．(1)“拂”和“侵”。(2)都运用了拟人的写法。“拂”即吹拂，竹声萧萧“拂琴”，写出了竹声的美妙和含情，令人神往；“影侵棋局”，是写竹的影子映在棋局上，使人感受到竹似欲与诗人同乐，营造出一个物我同趣的意境。这两句对仗工稳，动静结合，用“拂”和“侵”二字将句子写得富有动感，有声有色，饶有雅趣。</w:t>
      </w:r>
    </w:p>
    <w:p w:rsidR="006906D0" w:rsidRPr="00E8715C" w:rsidP="006906D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33" type="#_x0000_t75" style="width:2.3pt;height:8.05pt">
            <v:imagedata r:id="rId4" r:href="rId5" o:title=""/>
          </v:shape>
        </w:pict>
      </w:r>
      <w:r w:rsidRPr="00E8715C">
        <w:rPr>
          <w:rFonts w:hAnsi="宋体" w:cs="Times New Roman"/>
        </w:rPr>
        <w:t>诗意</w:t>
      </w:r>
      <w:r>
        <w:rPr>
          <w:rFonts w:hAnsi="宋体" w:cs="Times New Roman"/>
        </w:rPr>
        <w:pict>
          <v:shape id="_x0000_i1034" type="#_x0000_t75" style="width:2.3pt;height:8.05pt">
            <v:imagedata r:id="rId6" r:href="rId7" o:title=""/>
          </v:shape>
        </w:pict>
      </w:r>
      <w:r w:rsidRPr="00E8715C">
        <w:rPr>
          <w:rFonts w:hAnsi="宋体" w:cs="Times New Roman"/>
        </w:rPr>
        <w:t>　那是谁种下了萧萧修篁一片？陪伴我清闲地读书吟诗作官。春天里你不随百花争芳斗艳，孤独地坚守贞操迎接腊尾岁寒。声悠悠平添我琴弦上的雅韵，影森森铺出我棋局中的清欢。到明年即使被贬到更远的地方，我还能在今冬看你雪中傲寒。</w:t>
      </w:r>
    </w:p>
    <w:p w:rsidR="006906D0" w:rsidRPr="00E8715C" w:rsidP="006906D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3．A　[“伤春、惜春”分析不当，诗的前两句写诗人正沉浸在客居愁思之中而不能自拔，然而春色却不懂人情闯进了诗人的眼帘。此时诗人如此的心绪，看到这般的春色美景，应该是恼春、烦春的心情。]</w:t>
      </w:r>
    </w:p>
    <w:p w:rsidR="006906D0" w:rsidRPr="00E8715C" w:rsidP="006906D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4．两诗都采用了移情于物的手法，将“花鸟”人格化，并运用了“以乐景写哀情”的反衬手法。春日花鸟本为娱人之物，《渡湘江》中，鸟语花香在诗人心目中只加重了去偏远南方的哀愁；《绝句漫兴九首(其一)》中，诗人见花开，则深怨其造次；闻莺啼，则嫌其过于丁宁。在情与景的对立中，更加倍写出了诗人的烦恼和忧愁。</w:t>
      </w:r>
    </w:p>
    <w:p w:rsidR="006906D0" w:rsidRPr="00E8715C" w:rsidP="006906D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35" type="#_x0000_t75" style="width:2.3pt;height:8.05pt">
            <v:imagedata r:id="rId4" r:href="rId5" o:title=""/>
          </v:shape>
        </w:pict>
      </w:r>
      <w:r w:rsidRPr="00E8715C">
        <w:rPr>
          <w:rFonts w:hAnsi="宋体" w:cs="Times New Roman"/>
        </w:rPr>
        <w:t>诗意</w:t>
      </w:r>
      <w:r>
        <w:rPr>
          <w:rFonts w:hAnsi="宋体" w:cs="Times New Roman"/>
        </w:rPr>
        <w:pict>
          <v:shape id="_x0000_i1036" type="#_x0000_t75" style="width:2.3pt;height:8.05pt">
            <v:imagedata r:id="rId6" r:href="rId7" o:title=""/>
          </v:shape>
        </w:pict>
      </w:r>
      <w:r w:rsidRPr="00E8715C">
        <w:rPr>
          <w:rFonts w:hAnsi="宋体" w:cs="Times New Roman"/>
        </w:rPr>
        <w:t>　《渡湘江》：春日的园林如绣让我伤悲往昔的遨游，今春花开鸟鸣啼成了远去边陲的哀愁。最可怜的是京城的人被流放到南方，而不能像湘江中的水那样向北奔流。</w:t>
      </w:r>
    </w:p>
    <w:p w:rsidR="006906D0" w:rsidRPr="00E8715C" w:rsidP="006906D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《绝句漫兴九首(其一)》：眼见得诗人正沉浸在客居愁思之中而不能自拔，然而春色却不晓人情，莽莽撞撞地来到了江亭，闯进了诗人的眼帘。你看这突如其来的江亭春色是多么地扰人心绪，它在诗人的眼前匆匆地催遣花开，这显得多么轻率！又教黄莺频频歌唱，这不是故意来作弄愁思绵绵中的他乡游子吗？</w:t>
      </w:r>
    </w:p>
    <w:p w:rsidR="006906D0" w:rsidRPr="00E8715C" w:rsidP="006906D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5．B　[A项“一勺”突出“甘”之难得，之甜美。首联揭示的不是人生苦痛多于甘甜的道理，而是表达七年被贬，终于北归的喜悦之情。C项这一句诗以声衬静，表现山间的宁静，并不是表现自然的勃勃生机。D项此诗的语言风格并非瑰丽雄奇，而且这几个动词也不富有激情磅礴之美。]</w:t>
      </w:r>
    </w:p>
    <w:p w:rsidR="006906D0" w:rsidRPr="00E8715C" w:rsidP="006906D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6．(1)以动衬静，以景结情。</w:t>
      </w:r>
    </w:p>
    <w:p w:rsidR="001A2735" w:rsidRPr="00E8715C" w:rsidP="006906D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8715C">
        <w:rPr>
          <w:rFonts w:hAnsi="宋体" w:cs="Times New Roman"/>
        </w:rPr>
        <w:t>(2)①尾联描写了山鸡惊起、落雨纷纷的画面，以动衬静，表现出了山间的宁静；②尾联以景物描写收束全诗，毛毛细雨荡涤苏子人生的抑郁，山间静谧给予诗人心灵的安宁，表现了诗人的乐观与旷达之情。</w:t>
      </w:r>
      <w:bookmarkStart w:id="0" w:name="_GoBack"/>
      <w:bookmarkEnd w:id="0"/>
    </w:p>
    <w:p w:rsidR="001A2735" w:rsidRPr="00E8715C">
      <w:pPr>
        <w:rPr>
          <w:rFonts w:ascii="宋体" w:hAnsi="宋体"/>
          <w:noProof/>
        </w:rPr>
      </w:pPr>
    </w:p>
    <w:p w:rsidR="001A2735" w:rsidRPr="00E8715C">
      <w:pPr>
        <w:rPr>
          <w:rFonts w:ascii="宋体" w:hAnsi="宋体"/>
        </w:rPr>
      </w:pPr>
    </w:p>
    <w:p w:rsidR="006906D0" w:rsidRPr="00E8715C" w:rsidP="006906D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E459C2">
      <w:footerReference w:type="even" r:id="rId8"/>
      <w:footerReference w:type="default" r:id="rId9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735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A2735" w:rsidP="001A273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735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43B04">
      <w:rPr>
        <w:rStyle w:val="PageNumber"/>
        <w:noProof/>
      </w:rPr>
      <w:t>1</w:t>
    </w:r>
    <w:r>
      <w:rPr>
        <w:rStyle w:val="PageNumber"/>
      </w:rPr>
      <w:fldChar w:fldCharType="end"/>
    </w:r>
  </w:p>
  <w:p w:rsidR="001A2735" w:rsidP="001A2735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9C2"/>
    <w:rsid w:val="001A2735"/>
    <w:rsid w:val="002732DA"/>
    <w:rsid w:val="002834E7"/>
    <w:rsid w:val="00563B59"/>
    <w:rsid w:val="00587852"/>
    <w:rsid w:val="00687CE7"/>
    <w:rsid w:val="006906D0"/>
    <w:rsid w:val="00690D24"/>
    <w:rsid w:val="006B77EB"/>
    <w:rsid w:val="00743B04"/>
    <w:rsid w:val="00851B0A"/>
    <w:rsid w:val="00AD69EE"/>
    <w:rsid w:val="00AF2B51"/>
    <w:rsid w:val="00AF747D"/>
    <w:rsid w:val="00D96D7D"/>
    <w:rsid w:val="00E459C2"/>
    <w:rsid w:val="00E8715C"/>
    <w:rsid w:val="00FD2CB1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34E7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851B0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851B0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51B0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51B0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51B0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851B0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851B0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851B0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459C2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690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690D2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690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690D24"/>
    <w:rPr>
      <w:kern w:val="2"/>
      <w:sz w:val="18"/>
      <w:szCs w:val="18"/>
    </w:rPr>
  </w:style>
  <w:style w:type="character" w:customStyle="1" w:styleId="2Char">
    <w:name w:val="标题 2 Char"/>
    <w:link w:val="Heading2"/>
    <w:rsid w:val="006906D0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1A27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24038;&#25324;.TIF" TargetMode="External" /><Relationship Id="rId6" Type="http://schemas.openxmlformats.org/officeDocument/2006/relationships/image" Target="media/image2.png" /><Relationship Id="rId7" Type="http://schemas.openxmlformats.org/officeDocument/2006/relationships/image" Target="&#21491;&#25324;.TIF" TargetMode="Externa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1051</Words>
  <Characters>5995</Characters>
  <Application>Microsoft Office Word</Application>
  <DocSecurity>0</DocSecurity>
  <Lines>49</Lines>
  <Paragraphs>14</Paragraphs>
  <ScaleCrop>false</ScaleCrop>
  <Company/>
  <LinksUpToDate>false</LinksUpToDate>
  <CharactersWithSpaces>7032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2019-05-24T07:50:00Z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