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C1472D" w:rsidP="00C1472D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C1472D">
        <w:rPr>
          <w:rFonts w:ascii="宋体" w:hAnsi="宋体"/>
          <w:color w:val="FF0000"/>
          <w:sz w:val="28"/>
        </w:rPr>
        <w:t>群诗通练四　梧桐意象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C1472D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C1472D">
        <w:rPr>
          <w:rFonts w:hAnsi="宋体" w:cs="Times New Roman"/>
        </w:rPr>
        <w:t>　梧桐，一般而言，是作为秋天的象征而出现的，伴随着飒飒秋风，潇潇秋雨，有些悲怆与凄哀。在文人骚客笔下通常是萧瑟、凄婉、深沉、哀怨的代名词。梧桐是中国古典文学中的重要意象，也是兼具悲喜意味的意象。梧桐既可象征爱情的忠贞，也可指示爱情的不幸；既可彰显高洁特立的情操，也可表达愁苦感伤的心绪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一、(2018·九江一中二模)阅读下面这首诗，然后回答问题。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孤　桐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王安石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天质自森森，孤高几百寻。</w:t>
      </w:r>
    </w:p>
    <w:p w:rsidR="00851B0A" w:rsidRPr="00C1472D" w:rsidP="008F19B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凌霄不屈己，得地本虚心。</w:t>
      </w:r>
    </w:p>
    <w:p w:rsidR="00851B0A" w:rsidRPr="00C1472D" w:rsidP="008F19B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岁老根弥壮，阳骄叶更阴。</w:t>
      </w:r>
    </w:p>
    <w:p w:rsidR="00851B0A" w:rsidRPr="00C1472D" w:rsidP="008F19B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明时思解愠，原斫五弦琴</w:t>
      </w:r>
      <w:r w:rsidRPr="00C1472D">
        <w:rPr>
          <w:rFonts w:hAnsi="宋体" w:cs="Times New Roman"/>
          <w:vertAlign w:val="superscript"/>
        </w:rPr>
        <w:t>[注]</w:t>
      </w:r>
      <w:r w:rsidRPr="00C1472D">
        <w:rPr>
          <w:rFonts w:hAnsi="宋体" w:cs="Times New Roman"/>
        </w:rPr>
        <w:t>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r:href="rId5" o:title=""/>
          </v:shape>
        </w:pict>
      </w:r>
      <w:r w:rsidRPr="00C1472D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8" type="#_x0000_t75" style="width:2.25pt;height:8.25pt">
            <v:imagedata r:id="rId6" r:href="rId7" o:title=""/>
          </v:shape>
        </w:pict>
      </w:r>
      <w:r w:rsidRPr="00C1472D">
        <w:rPr>
          <w:rFonts w:hAnsi="宋体" w:cs="Times New Roman"/>
        </w:rPr>
        <w:t>　</w:t>
      </w:r>
      <w:r w:rsidRPr="00C1472D">
        <w:rPr>
          <w:rFonts w:hAnsi="宋体" w:cs="Times New Roman"/>
          <w:spacing w:val="2"/>
        </w:rPr>
        <w:t>据《孔子家语》记载：帝舜曾一面弹着五弦琴，一面唱“南风之熏兮，可以解吾民之愠兮”。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1．下列对这首诗的赏析，不正确的一项是(　　)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A．这一首五言律诗，诗风质朴，生动地描绘出梧桐深深扎根于大地，天生枝叶繁茂，虽孤独却树干笔直高耸入云的雄姿。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B．此诗并没有采用传统律诗的“起、承、转、合”的一般结构，而是采用前三句描写，最后一句抒情的方法，这使得诗文结构简单明了，意脉清楚。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C．诗歌采用托物言志的艺术手法，抒发了对盛夏时节的梧桐虚心扎实形象的赞美之情，与贺知章的《咏柳》有异曲同工之妙。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D．诗歌采用了拟人和夸张的手法，充满了正气，具有了正气磅礴的气象，字里行间却隐隐表现了王安石变法失败后的孤寂落寞的心情，诗题表现得尤为明显。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2．简要分析尾联的抒情方法和表达的情感。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答：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AB6AD2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AB6AD2" w:rsidRPr="00C1472D" w:rsidP="00AB6AD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二、(2018·凌源实验中学、凌源二中12月联考)阅读下面这首词，然后回答问题。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行香子·七夕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李清照</w:t>
      </w:r>
    </w:p>
    <w:p w:rsidR="00851B0A" w:rsidRPr="00C1472D" w:rsidP="005E1A8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1472D">
        <w:rPr>
          <w:rFonts w:hAnsi="宋体" w:cs="Times New Roman"/>
        </w:rPr>
        <w:t>草际鸣蛩，惊落梧桐。正人间、天上愁浓。云阶月地，关锁千重。纵浮槎来，浮槎去，不相逢。</w:t>
      </w:r>
    </w:p>
    <w:p w:rsidR="00851B0A" w:rsidRPr="00C1472D" w:rsidP="005E1A8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1472D">
        <w:rPr>
          <w:rFonts w:hAnsi="宋体" w:cs="Times New Roman"/>
        </w:rPr>
        <w:t>星桥鹊驾，经年才见。想离情、别恨难穷。牵牛织女，莫是离中。甚霎儿晴，霎儿雨，霎儿风。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3．下列对这首词的赏析，不正确的一项是(　　)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A．“草际鸣蛩，惊落梧桐”，运用了拟人手法，写出了万籁俱静的环境特点。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B．“云阶月地，关锁千重”，描写牛郎织女远隔天宫和莽莽星河不得相见的痛苦。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C．“想离情、别恨难穷”，道出了对牛郎、织女遭遇的同情以及同病相怜的情怀。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D．尾句以凝练的口语，描绘了宇宙天体的瞬息万变，在创造意境上起了重要作用。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4．这首词主要运用了什么手法？表达了作者怎样的情感？试作简要分析。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答：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三、(2018·河北名校联盟一模)阅读下面这首词，然后回答问题。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破阵子·燕子欲归时节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1472D">
        <w:rPr>
          <w:rFonts w:hAnsi="宋体" w:cs="Times New Roman"/>
        </w:rPr>
        <w:t>晏　殊</w:t>
      </w:r>
    </w:p>
    <w:p w:rsidR="00851B0A" w:rsidRPr="00C1472D" w:rsidP="00644FC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1472D">
        <w:rPr>
          <w:rFonts w:hAnsi="宋体" w:cs="Times New Roman"/>
        </w:rPr>
        <w:t>燕子欲归时节，高楼昨夜西风。求得人间成小会，试把金樽傍菊丛。歌长粉面红。</w:t>
      </w:r>
    </w:p>
    <w:p w:rsidR="00851B0A" w:rsidRPr="00C1472D" w:rsidP="00644FC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1472D">
        <w:rPr>
          <w:rFonts w:hAnsi="宋体" w:cs="Times New Roman"/>
        </w:rPr>
        <w:t>斜日更穿帘幕，微凉渐入梧桐。多少襟情言不尽，写向蛮笺曲调中。此情千万重。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5．下列对这首词的赏析，不正确的一项是(　　)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A．“高楼昨夜西风”，昨天西风袭来，一叶落而天下秋，高楼远望，良人未归，写出了一个女子深深的思念和浓浓的悲意。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B．开篇点明了时节，从“燕子欲归”和“昨夜西风”可以看出，当是初春或是初秋时节，渲染了一种凄清寂寥的氛围，为下文做了铺垫。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C．“歌长粉面红”是对女子歌声和面容的描写。“歌长”写出了女子的不忍分别。女子的深情，在这两个字上表现得一览无遗。“粉面红”三个字，写出了女子的美丽。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D．“微凉渐入梧桐”，又看到了梧桐，这是思念、闺怨、孤独、寂寞、凄凉、悼亡的隐喻。梧桐，也寄寓着一颗绝望、凄凉、无助而思念的心。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6．请从虚实关系的角度来赏析本词的写作手法。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答：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　</w:t>
      </w:r>
    </w:p>
    <w:p w:rsidR="00851B0A" w:rsidRPr="00C1472D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284EAC" w:rsidRPr="00C1472D" w:rsidP="00284EAC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C1472D">
        <w:rPr>
          <w:rFonts w:ascii="宋体" w:eastAsia="宋体" w:hAnsi="宋体"/>
          <w:sz w:val="21"/>
        </w:rPr>
        <w:br w:type="page"/>
      </w:r>
      <w:r w:rsidRPr="00C1472D">
        <w:rPr>
          <w:rFonts w:ascii="宋体" w:eastAsia="宋体" w:hAnsi="宋体"/>
          <w:sz w:val="21"/>
        </w:rPr>
        <w:t>答案精析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1</w:t>
      </w:r>
      <w:r w:rsidRPr="00C1472D">
        <w:rPr>
          <w:rFonts w:hAnsi="宋体"/>
        </w:rPr>
        <w:t>．</w:t>
      </w:r>
      <w:r w:rsidRPr="00C1472D">
        <w:rPr>
          <w:rFonts w:hAnsi="宋体" w:cs="Times New Roman"/>
        </w:rPr>
        <w:t>D　[“字里行间却隐隐表现了王安石变法失败后的孤寂落寞的心情，诗题表现得尤为明显”分析错误，这首诗，诗人借物言志，是表明立志改革决心的宣言书。以形象的孤桐自喻，却给人以坚定亲近之感，令人赞佩，崇敬之心油然而生。并没有“孤寂落寞的心情”。 ]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2．方法：托物言志，用典抒怀。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情感：政治清明时，时时想着解决民间疾苦(像帝舜抚琴唱的那样)，甘愿被砍伐制作成五弦琴，为解决百姓疾苦而献身。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C1472D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C1472D">
        <w:rPr>
          <w:rFonts w:hAnsi="宋体" w:cs="Times New Roman"/>
        </w:rPr>
        <w:t>　桐树天生就能长得茂盛繁密，巍然屹立，拔地高达几百寻。穿越了云霄，也不屈服，这是由于深深扎根大地的缘故。岁月越久根越壮实，太阳越炽烈叶子越浓密。政治清明时，时时想着解决民间疾苦(像帝舜抚琴唱的那样)，甘愿被砍伐制作成五弦琴，为解决百姓疾苦而献身。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3．A　[“拟人手法”错，应该是运用了“以动写静”的手法。]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4．全词寓情于事，通过对牛郎织女悲剧故事的描述，表达了作者对牛郎织女的同情，并通过写牛郎织女的会少离多，抒发了自己对丈夫赵明诚的思念之情，形象地表达了词人郁积于内的离愁别恨。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25pt;height:8.25pt">
            <v:imagedata r:id="rId4" r:href="rId5" o:title=""/>
          </v:shape>
        </w:pict>
      </w:r>
      <w:r w:rsidRPr="00C1472D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32" type="#_x0000_t75" style="width:2.25pt;height:8.25pt">
            <v:imagedata r:id="rId6" r:href="rId7" o:title=""/>
          </v:shape>
        </w:pict>
      </w:r>
      <w:r w:rsidRPr="00C1472D">
        <w:rPr>
          <w:rFonts w:hAnsi="宋体" w:cs="Times New Roman"/>
        </w:rPr>
        <w:t>　蟋蟀在草丛中幽凄地鸣叫着，梢头的梧桐叶子好似被这蛩鸣之声所惊而飘摇落下。这正是人间天上的愁浓时节。天宫以月为地，以云为阶，重重关锁，即使像昔人那样乘槎去到天上，又乘槎回来，也不能同织女、牵牛相逢。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鹊桥或许还未搭就，牵牛、织女或许还是在离别之中未能相聚吧，猜想此时乌鹊已将星桥搭起，可牛郎、织女莫不是仍未相聚，再看天气阴晴不定，忽风忽雨，该不是牛郎、织女又受到阻碍无法相会吧！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5．B　[B项应该是晚春至秋初的这段时节。]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1472D">
        <w:rPr>
          <w:rFonts w:hAnsi="宋体" w:cs="Times New Roman"/>
        </w:rPr>
        <w:t>6．(1)上片中的“求得人间成小会”，“歌长粉面红”，写出了主人公对相聚的渴盼，“试把金樽傍菊丛”，展现了主人公的想象和憧憬，是虚写。(2)下片写主人公与情人的短暂相会，内心千言万语倾诉不尽，只得在信笺里写下诗词歌赋，以传达不尽的思念之愁，是实写。(3)上片由“燕子欲归”，昨夜秋风叶落，恋人高楼独倚，引发了主人公对相聚的憧憬；下片在短暂相聚的感慨中表达了主人公千言万语诉不尽，唯有托词排遣自己的愁思，渲染不舍离别之情。运用虚实对比，将感情表达得真挚细腻。</w:t>
      </w: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25pt;height:8.25pt">
            <v:imagedata r:id="rId4" r:href="rId5" o:title=""/>
          </v:shape>
        </w:pict>
      </w:r>
      <w:r w:rsidRPr="00C1472D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34" type="#_x0000_t75" style="width:2.25pt;height:8.25pt">
            <v:imagedata r:id="rId6" r:href="rId7" o:title=""/>
          </v:shape>
        </w:pict>
      </w:r>
      <w:r w:rsidRPr="00C1472D">
        <w:rPr>
          <w:rFonts w:hAnsi="宋体" w:cs="Times New Roman"/>
        </w:rPr>
        <w:t>　燕子归来的时节，我站在高楼之上，感受到了渐起的西风。希望在人世间我们还能相聚在一起，在菊花丛中举杯共饮。歌声悠扬有你粉嫩的脸庞。</w:t>
      </w:r>
    </w:p>
    <w:p w:rsidR="00D83FA6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  <w:r w:rsidRPr="00C1472D">
        <w:rPr>
          <w:rFonts w:hAnsi="宋体" w:cs="Times New Roman"/>
          <w:spacing w:val="2"/>
        </w:rPr>
        <w:t>夕阳穿过幕帘，阴影包围了梧桐。有多少情话说不尽，只好写在给你的词曲中。这份情千万重。</w:t>
      </w:r>
      <w:bookmarkStart w:id="0" w:name="_GoBack"/>
      <w:bookmarkEnd w:id="0"/>
    </w:p>
    <w:p w:rsidR="00D83FA6" w:rsidRPr="00C1472D">
      <w:pPr>
        <w:rPr>
          <w:rFonts w:ascii="宋体" w:hAnsi="宋体"/>
          <w:noProof/>
        </w:rPr>
      </w:pPr>
    </w:p>
    <w:p w:rsidR="00D83FA6" w:rsidRPr="00C1472D">
      <w:pPr>
        <w:rPr>
          <w:rFonts w:ascii="宋体" w:hAnsi="宋体"/>
        </w:rPr>
      </w:pPr>
    </w:p>
    <w:p w:rsidR="00284EAC" w:rsidRPr="00C1472D" w:rsidP="00284EA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</w:p>
    <w:sectPr w:rsidSect="00E459C2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A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83FA6" w:rsidP="00D83FA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A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2861">
      <w:rPr>
        <w:rStyle w:val="PageNumber"/>
        <w:noProof/>
      </w:rPr>
      <w:t>1</w:t>
    </w:r>
    <w:r>
      <w:rPr>
        <w:rStyle w:val="PageNumber"/>
      </w:rPr>
      <w:fldChar w:fldCharType="end"/>
    </w:r>
  </w:p>
  <w:p w:rsidR="00D83FA6" w:rsidP="00D83FA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11461"/>
    <w:rsid w:val="00200D7E"/>
    <w:rsid w:val="00284EAC"/>
    <w:rsid w:val="00314FF2"/>
    <w:rsid w:val="00320D03"/>
    <w:rsid w:val="003A4EFE"/>
    <w:rsid w:val="005E1A84"/>
    <w:rsid w:val="00644FC2"/>
    <w:rsid w:val="00687CE7"/>
    <w:rsid w:val="00690D24"/>
    <w:rsid w:val="00732DB2"/>
    <w:rsid w:val="00851B0A"/>
    <w:rsid w:val="008F19B5"/>
    <w:rsid w:val="009512D0"/>
    <w:rsid w:val="00972861"/>
    <w:rsid w:val="00AB6AD2"/>
    <w:rsid w:val="00AF2B51"/>
    <w:rsid w:val="00AF747D"/>
    <w:rsid w:val="00C1472D"/>
    <w:rsid w:val="00D83FA6"/>
    <w:rsid w:val="00E459C2"/>
    <w:rsid w:val="00F423E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4EF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284EAC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D83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955</Words>
  <Characters>5449</Characters>
  <Application>Microsoft Office Word</Application>
  <DocSecurity>0</DocSecurity>
  <Lines>45</Lines>
  <Paragraphs>12</Paragraphs>
  <ScaleCrop>false</ScaleCrop>
  <Company/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