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9A" w:rsidRDefault="00761E0B">
      <w:pPr>
        <w:spacing w:line="288" w:lineRule="auto"/>
        <w:jc w:val="center"/>
        <w:rPr>
          <w:rFonts w:ascii="SimSun" w:eastAsia="SimSun" w:hAnsi="SimSun" w:cs="SimSun"/>
          <w:b/>
          <w:bCs/>
          <w:sz w:val="32"/>
          <w:szCs w:val="32"/>
        </w:rPr>
      </w:pPr>
      <w:r>
        <w:rPr>
          <w:rFonts w:ascii="SimSun" w:eastAsia="SimSun" w:hAnsi="SimSun" w:cs="SimSu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7pt;margin-top:12in;width:30pt;height:26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="SimSun" w:eastAsia="SimSun" w:hAnsi="SimSun" w:cs="SimSun" w:hint="eastAsia"/>
          <w:b/>
          <w:bCs/>
          <w:sz w:val="32"/>
          <w:szCs w:val="32"/>
        </w:rPr>
        <w:t>浙江省</w:t>
      </w:r>
      <w:r>
        <w:rPr>
          <w:rFonts w:ascii="SimSun" w:eastAsia="SimSun" w:hAnsi="SimSun" w:cs="SimSun" w:hint="eastAsia"/>
          <w:b/>
          <w:bCs/>
          <w:sz w:val="32"/>
          <w:szCs w:val="32"/>
        </w:rPr>
        <w:t>2019</w:t>
      </w:r>
      <w:r>
        <w:rPr>
          <w:rFonts w:ascii="SimSun" w:eastAsia="SimSun" w:hAnsi="SimSun" w:cs="SimSun" w:hint="eastAsia"/>
          <w:b/>
          <w:bCs/>
          <w:sz w:val="32"/>
          <w:szCs w:val="32"/>
        </w:rPr>
        <w:t>年初中毕业生学业考试绍兴市试卷</w:t>
      </w:r>
    </w:p>
    <w:p w:rsidR="00FB2D9A" w:rsidRDefault="00761E0B" w:rsidP="00761E0B">
      <w:pPr>
        <w:pStyle w:val="a4"/>
      </w:pPr>
      <w:r>
        <w:rPr>
          <w:rFonts w:hint="eastAsia"/>
        </w:rPr>
        <w:t>语</w:t>
      </w:r>
      <w:r>
        <w:rPr>
          <w:rFonts w:hint="eastAsia"/>
        </w:rPr>
        <w:t>文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Hei" w:eastAsia="SimHei" w:hAnsi="SimHei" w:cs="SimHei" w:hint="eastAsia"/>
        </w:rPr>
        <w:t>温馨提示：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全卷共</w:t>
      </w:r>
      <w:r>
        <w:rPr>
          <w:rFonts w:ascii="楷体" w:eastAsia="楷体" w:hAnsi="楷体" w:cs="楷体" w:hint="eastAsia"/>
        </w:rPr>
        <w:t>6</w:t>
      </w:r>
      <w:r>
        <w:rPr>
          <w:rFonts w:ascii="楷体" w:eastAsia="楷体" w:hAnsi="楷体" w:cs="楷体" w:hint="eastAsia"/>
        </w:rPr>
        <w:t>页，四大题，</w:t>
      </w:r>
      <w:r>
        <w:rPr>
          <w:rFonts w:ascii="楷体" w:eastAsia="楷体" w:hAnsi="楷体" w:cs="楷体" w:hint="eastAsia"/>
        </w:rPr>
        <w:t>22</w:t>
      </w:r>
      <w:r>
        <w:rPr>
          <w:rFonts w:ascii="楷体" w:eastAsia="楷体" w:hAnsi="楷体" w:cs="楷体" w:hint="eastAsia"/>
        </w:rPr>
        <w:t>小题（另设附加题）。满分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分（另设附加题</w:t>
      </w: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</w:rPr>
        <w:t>分。全卷得分上限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分）。考试时间</w:t>
      </w:r>
      <w:r>
        <w:rPr>
          <w:rFonts w:ascii="楷体" w:eastAsia="楷体" w:hAnsi="楷体" w:cs="楷体" w:hint="eastAsia"/>
        </w:rPr>
        <w:t>120</w:t>
      </w:r>
      <w:r>
        <w:rPr>
          <w:rFonts w:ascii="楷体" w:eastAsia="楷体" w:hAnsi="楷体" w:cs="楷体" w:hint="eastAsia"/>
        </w:rPr>
        <w:t>分钟。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答案须写在答题纸规定区域内的相应位置上，写在试卷上、草稿纸上均无效。</w:t>
      </w:r>
    </w:p>
    <w:p w:rsidR="00FB2D9A" w:rsidRDefault="00761E0B">
      <w:pPr>
        <w:spacing w:line="288" w:lineRule="auto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一、书写（</w:t>
      </w:r>
      <w:r>
        <w:rPr>
          <w:rFonts w:ascii="SimHei" w:eastAsia="SimHei" w:hAnsi="SimHei" w:cs="SimHei" w:hint="eastAsia"/>
        </w:rPr>
        <w:t>5</w:t>
      </w:r>
      <w:r>
        <w:rPr>
          <w:rFonts w:ascii="SimHei" w:eastAsia="SimHei" w:hAnsi="SimHei" w:cs="SimHei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请在答题时努力做到书写正确、工整、美观。</w:t>
      </w:r>
    </w:p>
    <w:p w:rsidR="00FB2D9A" w:rsidRDefault="00761E0B">
      <w:pPr>
        <w:spacing w:line="288" w:lineRule="auto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二、积累（</w:t>
      </w:r>
      <w:r>
        <w:rPr>
          <w:rFonts w:ascii="SimHei" w:eastAsia="SimHei" w:hAnsi="SimHei" w:cs="SimHei" w:hint="eastAsia"/>
        </w:rPr>
        <w:t>16</w:t>
      </w:r>
      <w:r>
        <w:rPr>
          <w:rFonts w:ascii="SimHei" w:eastAsia="SimHei" w:hAnsi="SimHei" w:cs="SimHei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1.</w:t>
      </w:r>
      <w:r>
        <w:rPr>
          <w:rFonts w:ascii="SimSun" w:eastAsia="SimSun" w:hAnsi="SimSun" w:cs="SimSun" w:hint="eastAsia"/>
        </w:rPr>
        <w:t>阅读下面文字，按要求完成下列题目。（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这里，鸣响着史前的风铃，流淌着远古的诗情，滋润着世事的沉浮；这里，有和畅（</w:t>
      </w:r>
      <w:r>
        <w:rPr>
          <w:rFonts w:ascii="楷体" w:eastAsia="楷体" w:hAnsi="楷体" w:cs="楷体" w:hint="eastAsia"/>
        </w:rPr>
        <w:t>hu</w:t>
      </w:r>
      <w:r>
        <w:rPr>
          <w:rFonts w:ascii="楷体" w:eastAsia="楷体" w:hAnsi="楷体" w:cs="楷体" w:hint="eastAsia"/>
        </w:rPr>
        <w:t>ì）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风、镜湖月影，有竞秀千岩、廊桥遗梦；这里，有枕河人家、黛瓦粉墙，有运河蜿蜒、鸟篷咿呀……这里，一半是水，一半是岸，错落有（</w:t>
      </w:r>
      <w:r>
        <w:rPr>
          <w:rFonts w:ascii="楷体" w:eastAsia="楷体" w:hAnsi="楷体" w:cs="楷体" w:hint="eastAsia"/>
        </w:rPr>
        <w:t>zh</w:t>
      </w:r>
      <w:r>
        <w:rPr>
          <w:rFonts w:ascii="楷体" w:eastAsia="楷体" w:hAnsi="楷体" w:cs="楷体" w:hint="eastAsia"/>
        </w:rPr>
        <w:t>ì）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地镶嵌在华夏东南之隅，宛若一幅诗意浓郁的江南水墨，透达出她那深邃而</w:t>
      </w:r>
      <w:r>
        <w:rPr>
          <w:rFonts w:ascii="楷体" w:eastAsia="楷体" w:hAnsi="楷体" w:cs="楷体" w:hint="eastAsia"/>
          <w:sz w:val="32"/>
          <w:szCs w:val="32"/>
        </w:rPr>
        <w:t>□</w:t>
      </w:r>
      <w:r>
        <w:rPr>
          <w:rFonts w:ascii="楷体" w:eastAsia="楷体" w:hAnsi="楷体" w:cs="楷体" w:hint="eastAsia"/>
        </w:rPr>
        <w:t>远的掌故逸事。她，就是蠡城绍兴。</w:t>
      </w:r>
    </w:p>
    <w:p w:rsidR="00FB2D9A" w:rsidRDefault="00761E0B">
      <w:pPr>
        <w:spacing w:line="288" w:lineRule="auto"/>
        <w:ind w:firstLineChars="200" w:firstLine="42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（节选自《蠡城物语·序》）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）根据拼音写出相应的汉字。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和畅</w:t>
      </w:r>
      <w:r>
        <w:rPr>
          <w:rFonts w:ascii="SimSun" w:eastAsia="SimSun" w:hAnsi="SimSun" w:cs="SimSun" w:hint="eastAsia"/>
        </w:rPr>
        <w:t>hu</w:t>
      </w:r>
      <w:r>
        <w:rPr>
          <w:rFonts w:ascii="SimSun" w:eastAsia="SimSun" w:hAnsi="SimSun" w:cs="SimSun" w:hint="eastAsia"/>
        </w:rPr>
        <w:t>ì</w:t>
      </w:r>
      <w:r>
        <w:rPr>
          <w:rFonts w:ascii="SimSun" w:eastAsia="SimSun" w:hAnsi="SimSun" w:cs="SimSun" w:hint="eastAsia"/>
        </w:rPr>
        <w:t>_____</w:t>
      </w:r>
      <w:r>
        <w:rPr>
          <w:rFonts w:ascii="SimSun" w:eastAsia="SimSun" w:hAnsi="SimSun" w:cs="SimSun" w:hint="eastAsia"/>
        </w:rPr>
        <w:t>风</w:t>
      </w:r>
      <w:r>
        <w:rPr>
          <w:rFonts w:ascii="SimSun" w:eastAsia="SimSun" w:hAnsi="SimSun" w:cs="SimSun" w:hint="eastAsia"/>
        </w:rPr>
        <w:t xml:space="preserve">       </w:t>
      </w:r>
      <w:r>
        <w:rPr>
          <w:rFonts w:ascii="SimSun" w:eastAsia="SimSun" w:hAnsi="SimSun" w:cs="SimSun" w:hint="eastAsia"/>
        </w:rPr>
        <w:t>错落有（</w:t>
      </w:r>
      <w:r>
        <w:rPr>
          <w:rFonts w:ascii="SimSun" w:eastAsia="SimSun" w:hAnsi="SimSun" w:cs="SimSun" w:hint="eastAsia"/>
        </w:rPr>
        <w:t>zh</w:t>
      </w:r>
      <w:r>
        <w:rPr>
          <w:rFonts w:ascii="SimSun" w:eastAsia="SimSun" w:hAnsi="SimSun" w:cs="SimSun" w:hint="eastAsia"/>
        </w:rPr>
        <w:t>ì）</w:t>
      </w:r>
      <w:r>
        <w:rPr>
          <w:rFonts w:ascii="SimSun" w:eastAsia="SimSun" w:hAnsi="SimSun" w:cs="SimSun" w:hint="eastAsia"/>
        </w:rPr>
        <w:t>_____</w:t>
      </w:r>
    </w:p>
    <w:p w:rsidR="00FB2D9A" w:rsidRDefault="00761E0B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）给文中</w:t>
      </w:r>
      <w:r>
        <w:rPr>
          <w:rFonts w:ascii="SimSun" w:eastAsia="SimSun" w:hAnsi="SimSun" w:cs="SimSun" w:hint="eastAsia"/>
          <w:sz w:val="32"/>
          <w:szCs w:val="32"/>
        </w:rPr>
        <w:t>□</w:t>
      </w:r>
      <w:r>
        <w:rPr>
          <w:rFonts w:ascii="SimSun" w:eastAsia="SimSun" w:hAnsi="SimSun" w:cs="SimSun" w:hint="eastAsia"/>
          <w:szCs w:val="21"/>
        </w:rPr>
        <w:t>处选择合适的汉字。（</w:t>
      </w:r>
      <w:r>
        <w:rPr>
          <w:rFonts w:ascii="SimSun" w:eastAsia="SimSun" w:hAnsi="SimSun" w:cs="SimSun" w:hint="eastAsia"/>
          <w:szCs w:val="21"/>
        </w:rPr>
        <w:t xml:space="preserve">   </w:t>
      </w:r>
      <w:r>
        <w:rPr>
          <w:rFonts w:ascii="SimSun" w:eastAsia="SimSun" w:hAnsi="SimSun" w:cs="SimSun" w:hint="eastAsia"/>
          <w:szCs w:val="21"/>
        </w:rPr>
        <w:t>）</w:t>
      </w:r>
    </w:p>
    <w:p w:rsidR="00FB2D9A" w:rsidRDefault="00761E0B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A.</w:t>
      </w:r>
      <w:r>
        <w:rPr>
          <w:rFonts w:ascii="SimSun" w:eastAsia="SimSun" w:hAnsi="SimSun" w:cs="SimSun" w:hint="eastAsia"/>
          <w:szCs w:val="21"/>
        </w:rPr>
        <w:t>幽</w:t>
      </w:r>
      <w:r>
        <w:rPr>
          <w:rFonts w:ascii="SimSun" w:eastAsia="SimSun" w:hAnsi="SimSun" w:cs="SimSun" w:hint="eastAsia"/>
          <w:szCs w:val="21"/>
        </w:rPr>
        <w:t xml:space="preserve">  </w:t>
      </w:r>
      <w:r>
        <w:rPr>
          <w:rFonts w:ascii="SimSun" w:eastAsia="SimSun" w:hAnsi="SimSun" w:cs="SimSun" w:hint="eastAsia"/>
          <w:szCs w:val="21"/>
        </w:rPr>
        <w:t xml:space="preserve">     B.</w:t>
      </w:r>
      <w:r>
        <w:rPr>
          <w:rFonts w:ascii="SimSun" w:eastAsia="SimSun" w:hAnsi="SimSun" w:cs="SimSun" w:hint="eastAsia"/>
          <w:szCs w:val="21"/>
        </w:rPr>
        <w:t>悠</w:t>
      </w:r>
    </w:p>
    <w:p w:rsidR="00FB2D9A" w:rsidRDefault="00761E0B">
      <w:pPr>
        <w:spacing w:line="288" w:lineRule="auto"/>
        <w:rPr>
          <w:rFonts w:ascii="SimSun" w:eastAsia="SimSun" w:hAnsi="SimSun" w:cs="SimSun"/>
          <w:szCs w:val="21"/>
        </w:rPr>
      </w:pPr>
      <w:r>
        <w:rPr>
          <w:rFonts w:ascii="SimSun" w:eastAsia="SimSun" w:hAnsi="SimSun" w:cs="SimSun" w:hint="eastAsia"/>
          <w:szCs w:val="21"/>
        </w:rPr>
        <w:t>2.</w:t>
      </w:r>
      <w:r>
        <w:rPr>
          <w:rFonts w:ascii="SimSun" w:eastAsia="SimSun" w:hAnsi="SimSun" w:cs="SimSun" w:hint="eastAsia"/>
          <w:szCs w:val="21"/>
        </w:rPr>
        <w:t>请在下面横线上填上合适的古诗文名句。（</w:t>
      </w:r>
      <w:r>
        <w:rPr>
          <w:rFonts w:ascii="SimSun" w:eastAsia="SimSun" w:hAnsi="SimSun" w:cs="SimSun" w:hint="eastAsia"/>
          <w:szCs w:val="21"/>
        </w:rPr>
        <w:t>7</w:t>
      </w:r>
      <w:r>
        <w:rPr>
          <w:rFonts w:ascii="SimSun" w:eastAsia="SimSun" w:hAnsi="SimSun" w:cs="SimSun" w:hint="eastAsia"/>
          <w:szCs w:val="21"/>
        </w:rPr>
        <w:t>分）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故园难舍。有的人，马蹄未远泪沾襟，那是岑参《逢入京使》时“故园东望路漫漫，（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lastRenderedPageBreak/>
        <w:t>________</w:t>
      </w:r>
      <w:r>
        <w:rPr>
          <w:rFonts w:ascii="楷体" w:eastAsia="楷体" w:hAnsi="楷体" w:cs="楷体" w:hint="eastAsia"/>
          <w:szCs w:val="21"/>
        </w:rPr>
        <w:t>”的凝噎；有的人，江河迢迢意难平，那是崔颢《黄鹤楼》上“（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？烟波江上使人愁”的遥望；有的人，身远心近情切切，那是杜甫《月夜忆舍弟》中“露从今夜白，（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”的惦念。也有的人，乡关路断痛难言，那是李清照《武陵春》中“（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，欲语泪先流”的睹物伤情；还有人，丘山林月皆桑梓，那是王维《竹里馆》内“（</w:t>
      </w:r>
      <w:r>
        <w:rPr>
          <w:rFonts w:ascii="楷体" w:eastAsia="楷体" w:hAnsi="楷体" w:cs="楷体" w:hint="eastAsia"/>
          <w:szCs w:val="21"/>
        </w:rPr>
        <w:t>5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________</w:t>
      </w:r>
      <w:r>
        <w:rPr>
          <w:rFonts w:ascii="楷体" w:eastAsia="楷体" w:hAnsi="楷体" w:cs="楷体" w:hint="eastAsia"/>
          <w:szCs w:val="21"/>
        </w:rPr>
        <w:t>”的天人相知……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上下千年，在往圣先贤的憧憬里，还有一个他们从未抵达的理想家园：“大道之行也，（</w:t>
      </w:r>
      <w:r>
        <w:rPr>
          <w:rFonts w:ascii="楷体" w:eastAsia="楷体" w:hAnsi="楷体" w:cs="楷体" w:hint="eastAsia"/>
        </w:rPr>
        <w:t>6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________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”（《大道之行也》）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3.</w:t>
      </w:r>
      <w:r>
        <w:rPr>
          <w:rFonts w:ascii="SimSun" w:eastAsia="SimSun" w:hAnsi="SimSun" w:cs="SimSun" w:hint="eastAsia"/>
        </w:rPr>
        <w:t>人生在世，难免遭遇逆境。下列那一句适合用来激励逆境中的人们？请阐述理由。（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A.</w:t>
      </w:r>
      <w:r>
        <w:rPr>
          <w:rFonts w:ascii="SimSun" w:eastAsia="SimSun" w:hAnsi="SimSun" w:cs="SimSun" w:hint="eastAsia"/>
        </w:rPr>
        <w:t>岂不罹凝寒？松柏有本性。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B.</w:t>
      </w:r>
      <w:r>
        <w:rPr>
          <w:rFonts w:ascii="SimSun" w:eastAsia="SimSun" w:hAnsi="SimSun" w:cs="SimSun" w:hint="eastAsia"/>
        </w:rPr>
        <w:t>政入万山围子里，一山放出一山拦。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C.</w:t>
      </w:r>
      <w:r>
        <w:rPr>
          <w:rFonts w:ascii="SimSun" w:eastAsia="SimSun" w:hAnsi="SimSun" w:cs="SimSun" w:hint="eastAsia"/>
        </w:rPr>
        <w:t>困于心，衡于虑，而后作。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我选</w:t>
      </w:r>
      <w:r>
        <w:rPr>
          <w:rFonts w:ascii="SimSun" w:eastAsia="SimSun" w:hAnsi="SimSun" w:cs="SimSun" w:hint="eastAsia"/>
        </w:rPr>
        <w:t>_____</w:t>
      </w:r>
      <w:r>
        <w:rPr>
          <w:rFonts w:ascii="SimSun" w:eastAsia="SimSun" w:hAnsi="SimSun" w:cs="SimSun" w:hint="eastAsia"/>
        </w:rPr>
        <w:t>，理由是：</w:t>
      </w:r>
      <w:r>
        <w:rPr>
          <w:rFonts w:ascii="SimSun" w:eastAsia="SimSun" w:hAnsi="SimSun" w:cs="SimSun" w:hint="eastAsia"/>
        </w:rPr>
        <w:t>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4.</w:t>
      </w:r>
      <w:r>
        <w:rPr>
          <w:rFonts w:ascii="SimSun" w:eastAsia="SimSun" w:hAnsi="SimSun" w:cs="SimSun" w:hint="eastAsia"/>
        </w:rPr>
        <w:t>绍兴兰亭景区有一副楹联，上联为：</w:t>
      </w:r>
      <w:r>
        <w:rPr>
          <w:rFonts w:ascii="SimSun" w:eastAsia="SimSun" w:hAnsi="SimSun" w:cs="SimSun" w:hint="eastAsia"/>
          <w:b/>
          <w:bCs/>
        </w:rPr>
        <w:t>雅集鸿文传百</w:t>
      </w:r>
      <w:r>
        <w:rPr>
          <w:rFonts w:ascii="SimSun" w:eastAsia="SimSun" w:hAnsi="SimSun" w:cs="SimSun" w:hint="eastAsia"/>
          <w:b/>
          <w:bCs/>
        </w:rPr>
        <w:t>代</w:t>
      </w:r>
      <w:r>
        <w:rPr>
          <w:rFonts w:ascii="SimSun" w:eastAsia="SimSun" w:hAnsi="SimSun" w:cs="SimSun" w:hint="eastAsia"/>
        </w:rPr>
        <w:t>，请从下列选项中找出它的下联。（</w:t>
      </w:r>
      <w:r>
        <w:rPr>
          <w:rFonts w:ascii="SimSun" w:eastAsia="SimSun" w:hAnsi="SimSun" w:cs="SimSun" w:hint="eastAsia"/>
        </w:rPr>
        <w:t xml:space="preserve">   </w:t>
      </w:r>
      <w:r>
        <w:rPr>
          <w:rFonts w:ascii="SimSun" w:eastAsia="SimSun" w:hAnsi="SimSun" w:cs="SimSun" w:hint="eastAsia"/>
        </w:rPr>
        <w:t>）（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A.</w:t>
      </w:r>
      <w:r>
        <w:rPr>
          <w:rFonts w:ascii="SimSun" w:eastAsia="SimSun" w:hAnsi="SimSun" w:cs="SimSun" w:hint="eastAsia"/>
        </w:rPr>
        <w:t>至乐无声唯孝悌</w:t>
      </w:r>
      <w:r>
        <w:rPr>
          <w:rFonts w:ascii="SimSun" w:eastAsia="SimSun" w:hAnsi="SimSun" w:cs="SimSun" w:hint="eastAsia"/>
        </w:rPr>
        <w:t xml:space="preserve">            B.</w:t>
      </w:r>
      <w:r>
        <w:rPr>
          <w:rFonts w:ascii="SimSun" w:eastAsia="SimSun" w:hAnsi="SimSun" w:cs="SimSun" w:hint="eastAsia"/>
        </w:rPr>
        <w:t>流觞韵事足千秋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C.</w:t>
      </w:r>
      <w:r>
        <w:rPr>
          <w:rFonts w:ascii="SimSun" w:eastAsia="SimSun" w:hAnsi="SimSun" w:cs="SimSun" w:hint="eastAsia"/>
        </w:rPr>
        <w:t>来听渔鼓唱前朝</w:t>
      </w:r>
      <w:r>
        <w:rPr>
          <w:rFonts w:ascii="SimSun" w:eastAsia="SimSun" w:hAnsi="SimSun" w:cs="SimSun" w:hint="eastAsia"/>
        </w:rPr>
        <w:t xml:space="preserve">            D.</w:t>
      </w:r>
      <w:r>
        <w:rPr>
          <w:rFonts w:ascii="SimSun" w:eastAsia="SimSun" w:hAnsi="SimSun" w:cs="SimSun" w:hint="eastAsia"/>
        </w:rPr>
        <w:t>愿无忘名士风流</w:t>
      </w:r>
    </w:p>
    <w:p w:rsidR="00FB2D9A" w:rsidRDefault="00761E0B">
      <w:pPr>
        <w:spacing w:line="288" w:lineRule="auto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三、阅读（</w:t>
      </w:r>
      <w:r>
        <w:rPr>
          <w:rFonts w:ascii="SimHei" w:eastAsia="SimHei" w:hAnsi="SimHei" w:cs="SimHei" w:hint="eastAsia"/>
        </w:rPr>
        <w:t>61</w:t>
      </w:r>
      <w:r>
        <w:rPr>
          <w:rFonts w:ascii="SimHei" w:eastAsia="SimHei" w:hAnsi="SimHei" w:cs="SimHei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（一）名著阅读（</w:t>
      </w:r>
      <w:r>
        <w:rPr>
          <w:rFonts w:ascii="SimSun" w:eastAsia="SimSun" w:hAnsi="SimSun" w:cs="SimSun" w:hint="eastAsia"/>
        </w:rPr>
        <w:t>12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【阅·有知】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5.</w:t>
      </w:r>
      <w:r>
        <w:rPr>
          <w:rFonts w:ascii="SimSun" w:eastAsia="SimSun" w:hAnsi="SimSun" w:cs="SimSun" w:hint="eastAsia"/>
        </w:rPr>
        <w:t>根据下面两段文字，填出相应的人名。（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Sun" w:eastAsia="SimSun" w:hAnsi="SimSun" w:cs="SimSun" w:hint="eastAsia"/>
        </w:rPr>
        <w:t>【甲】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生成美貌端庄，天姿聪俊。到了四五岁，就喜读书，凡有书籍，一经过目，即能不忘。且喜家中书籍最富，又得父亲、叔叔指点，不上几年，文义早已清通。兼之胆量极大，见识过人，不但喜文，并且好武，时常舞枪弄棒，父母也禁他不住。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Sun" w:eastAsia="SimSun" w:hAnsi="SimSun" w:cs="SimSun" w:hint="eastAsia"/>
        </w:rPr>
        <w:lastRenderedPageBreak/>
        <w:t>【乙】</w:t>
      </w:r>
      <w:r>
        <w:rPr>
          <w:rFonts w:ascii="楷体" w:eastAsia="楷体" w:hAnsi="楷体" w:cs="楷体" w:hint="eastAsia"/>
        </w:rPr>
        <w:t>这是州委发来的一封电报，电报纸上只有简单的几个字：</w:t>
      </w:r>
    </w:p>
    <w:p w:rsidR="00FB2D9A" w:rsidRDefault="00761E0B">
      <w:pPr>
        <w:spacing w:line="288" w:lineRule="auto"/>
        <w:ind w:firstLineChars="300" w:firstLine="63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小说大受赞赏，即将出发。祝贺成功。</w:t>
      </w:r>
    </w:p>
    <w:p w:rsidR="00FB2D9A" w:rsidRDefault="00761E0B">
      <w:pPr>
        <w:spacing w:line="288" w:lineRule="auto"/>
        <w:ind w:firstLineChars="300" w:firstLine="63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的心怦怦直跳，他日夜盼望的理想终于实现了！铁环已被砸碎，现在他已经拿起新的武器，又重新回到战斗的行列，开始了新的生活。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【甲】</w:t>
      </w:r>
      <w:r>
        <w:rPr>
          <w:rFonts w:ascii="SimSun" w:eastAsia="SimSun" w:hAnsi="SimSun" w:cs="SimSun" w:hint="eastAsia"/>
        </w:rPr>
        <w:t xml:space="preserve">_____               </w:t>
      </w:r>
      <w:r>
        <w:rPr>
          <w:rFonts w:ascii="SimSun" w:eastAsia="SimSun" w:hAnsi="SimSun" w:cs="SimSun" w:hint="eastAsia"/>
        </w:rPr>
        <w:t>【乙】</w:t>
      </w:r>
      <w:r>
        <w:rPr>
          <w:rFonts w:ascii="SimSun" w:eastAsia="SimSun" w:hAnsi="SimSun" w:cs="SimSun" w:hint="eastAsia"/>
        </w:rPr>
        <w:t>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【阅·有法】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6.</w:t>
      </w:r>
      <w:r>
        <w:rPr>
          <w:rFonts w:ascii="SimSun" w:eastAsia="SimSun" w:hAnsi="SimSun" w:cs="SimSun" w:hint="eastAsia"/>
        </w:rPr>
        <w:t>《儒林外史》人物众多，形象繁杂，同学们在共读此书时，从不同角度对人物进行了梳理。阅读下表，完成表中题目。（</w:t>
      </w:r>
      <w:r>
        <w:rPr>
          <w:rFonts w:ascii="SimSun" w:eastAsia="SimSun" w:hAnsi="SimSun" w:cs="SimSun" w:hint="eastAsia"/>
        </w:rPr>
        <w:t>5</w:t>
      </w:r>
      <w:r>
        <w:rPr>
          <w:rFonts w:ascii="SimSun" w:eastAsia="SimSun" w:hAnsi="SimSun" w:cs="SimSun" w:hint="eastAsia"/>
        </w:rPr>
        <w:t>分）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18"/>
        <w:gridCol w:w="1800"/>
        <w:gridCol w:w="1087"/>
        <w:gridCol w:w="1700"/>
        <w:gridCol w:w="1300"/>
        <w:gridCol w:w="1917"/>
      </w:tblGrid>
      <w:tr w:rsidR="00FB2D9A">
        <w:tc>
          <w:tcPr>
            <w:tcW w:w="718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作品</w:t>
            </w:r>
          </w:p>
        </w:tc>
        <w:tc>
          <w:tcPr>
            <w:tcW w:w="1800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类别</w:t>
            </w:r>
          </w:p>
        </w:tc>
        <w:tc>
          <w:tcPr>
            <w:tcW w:w="1087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人物</w:t>
            </w:r>
          </w:p>
        </w:tc>
        <w:tc>
          <w:tcPr>
            <w:tcW w:w="1700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类别</w:t>
            </w:r>
          </w:p>
        </w:tc>
        <w:tc>
          <w:tcPr>
            <w:tcW w:w="1300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人物</w:t>
            </w:r>
          </w:p>
        </w:tc>
        <w:tc>
          <w:tcPr>
            <w:tcW w:w="1917" w:type="dxa"/>
          </w:tcPr>
          <w:p w:rsidR="00FB2D9A" w:rsidRDefault="00761E0B">
            <w:pPr>
              <w:spacing w:line="288" w:lineRule="auto"/>
              <w:jc w:val="center"/>
              <w:rPr>
                <w:rFonts w:ascii="SimHei" w:eastAsia="SimHei" w:hAnsi="SimHei" w:cs="SimHei"/>
                <w:szCs w:val="21"/>
              </w:rPr>
            </w:pPr>
            <w:r>
              <w:rPr>
                <w:rFonts w:ascii="SimHei" w:eastAsia="SimHei" w:hAnsi="SimHei" w:cs="SimHei" w:hint="eastAsia"/>
                <w:szCs w:val="21"/>
              </w:rPr>
              <w:t>思考</w:t>
            </w:r>
          </w:p>
        </w:tc>
      </w:tr>
      <w:tr w:rsidR="00FB2D9A">
        <w:tc>
          <w:tcPr>
            <w:tcW w:w="718" w:type="dxa"/>
            <w:vMerge w:val="restart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︽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儒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林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外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史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︾</w:t>
            </w:r>
          </w:p>
        </w:tc>
        <w:tc>
          <w:tcPr>
            <w:tcW w:w="18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主要形象</w:t>
            </w:r>
          </w:p>
        </w:tc>
        <w:tc>
          <w:tcPr>
            <w:tcW w:w="1087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杜少卿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虞育德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严监生</w:t>
            </w:r>
          </w:p>
        </w:tc>
        <w:tc>
          <w:tcPr>
            <w:tcW w:w="17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次要形象</w:t>
            </w:r>
          </w:p>
        </w:tc>
        <w:tc>
          <w:tcPr>
            <w:tcW w:w="1300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娄焕文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郭铁山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胡屠户</w:t>
            </w:r>
          </w:p>
        </w:tc>
        <w:tc>
          <w:tcPr>
            <w:tcW w:w="1917" w:type="dxa"/>
            <w:vMerge w:val="restart"/>
          </w:tcPr>
          <w:p w:rsidR="00FB2D9A" w:rsidRDefault="00761E0B">
            <w:pPr>
              <w:spacing w:line="288" w:lineRule="auto"/>
              <w:ind w:firstLineChars="200" w:firstLine="420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在阅读人物众多的小说作品时，对人物进行分类整理有何作用？</w:t>
            </w:r>
          </w:p>
          <w:p w:rsidR="00FB2D9A" w:rsidRDefault="00FB2D9A">
            <w:pPr>
              <w:spacing w:line="288" w:lineRule="auto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我的理解：</w:t>
            </w:r>
          </w:p>
          <w:p w:rsidR="00FB2D9A" w:rsidRDefault="00761E0B">
            <w:pPr>
              <w:spacing w:line="288" w:lineRule="auto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（</w:t>
            </w:r>
            <w:r>
              <w:rPr>
                <w:rFonts w:ascii="SimSun" w:eastAsia="SimSun" w:hAnsi="SimSun" w:cs="SimSun" w:hint="eastAsia"/>
              </w:rPr>
              <w:t>4</w:t>
            </w:r>
            <w:r>
              <w:rPr>
                <w:rFonts w:ascii="SimSun" w:eastAsia="SimSun" w:hAnsi="SimSun" w:cs="SimSun" w:hint="eastAsia"/>
              </w:rPr>
              <w:t>）</w:t>
            </w:r>
            <w:r>
              <w:rPr>
                <w:rFonts w:ascii="SimSun" w:eastAsia="SimSun" w:hAnsi="SimSun" w:cs="SimSun" w:hint="eastAsia"/>
              </w:rPr>
              <w:t>___________</w:t>
            </w:r>
            <w:r>
              <w:rPr>
                <w:rFonts w:ascii="SimSun" w:eastAsia="SimSun" w:hAnsi="SimSun" w:cs="SimSun" w:hint="eastAsia"/>
              </w:rPr>
              <w:t>。</w:t>
            </w:r>
          </w:p>
        </w:tc>
      </w:tr>
      <w:tr w:rsidR="00FB2D9A">
        <w:tc>
          <w:tcPr>
            <w:tcW w:w="718" w:type="dxa"/>
            <w:vMerge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</w:tc>
        <w:tc>
          <w:tcPr>
            <w:tcW w:w="18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（</w:t>
            </w:r>
            <w:r>
              <w:rPr>
                <w:rFonts w:ascii="SimSun" w:eastAsia="SimSun" w:hAnsi="SimSun" w:cs="SimSun" w:hint="eastAsia"/>
              </w:rPr>
              <w:t>1</w:t>
            </w:r>
            <w:r>
              <w:rPr>
                <w:rFonts w:ascii="SimSun" w:eastAsia="SimSun" w:hAnsi="SimSun" w:cs="SimSun" w:hint="eastAsia"/>
              </w:rPr>
              <w:t>）</w:t>
            </w:r>
            <w:r>
              <w:rPr>
                <w:rFonts w:ascii="SimSun" w:eastAsia="SimSun" w:hAnsi="SimSun" w:cs="SimSun" w:hint="eastAsia"/>
              </w:rPr>
              <w:t>_____</w:t>
            </w:r>
            <w:r>
              <w:rPr>
                <w:rFonts w:ascii="SimSun" w:eastAsia="SimSun" w:hAnsi="SimSun" w:cs="SimSun" w:hint="eastAsia"/>
              </w:rPr>
              <w:t>形象</w:t>
            </w:r>
          </w:p>
        </w:tc>
        <w:tc>
          <w:tcPr>
            <w:tcW w:w="1087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杜少卿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沈琼枝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虞育德</w:t>
            </w:r>
          </w:p>
        </w:tc>
        <w:tc>
          <w:tcPr>
            <w:tcW w:w="17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（</w:t>
            </w:r>
            <w:r>
              <w:rPr>
                <w:rFonts w:ascii="SimSun" w:eastAsia="SimSun" w:hAnsi="SimSun" w:cs="SimSun" w:hint="eastAsia"/>
              </w:rPr>
              <w:t>2</w:t>
            </w:r>
            <w:r>
              <w:rPr>
                <w:rFonts w:ascii="SimSun" w:eastAsia="SimSun" w:hAnsi="SimSun" w:cs="SimSun" w:hint="eastAsia"/>
              </w:rPr>
              <w:t>）</w:t>
            </w:r>
            <w:r>
              <w:rPr>
                <w:rFonts w:ascii="SimSun" w:eastAsia="SimSun" w:hAnsi="SimSun" w:cs="SimSun" w:hint="eastAsia"/>
              </w:rPr>
              <w:t>_____</w:t>
            </w:r>
            <w:r>
              <w:rPr>
                <w:rFonts w:ascii="SimSun" w:eastAsia="SimSun" w:hAnsi="SimSun" w:cs="SimSun" w:hint="eastAsia"/>
              </w:rPr>
              <w:t>形象</w:t>
            </w:r>
          </w:p>
        </w:tc>
        <w:tc>
          <w:tcPr>
            <w:tcW w:w="1300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牛浦郎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潘三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严监生</w:t>
            </w:r>
          </w:p>
        </w:tc>
        <w:tc>
          <w:tcPr>
            <w:tcW w:w="1917" w:type="dxa"/>
            <w:vMerge/>
          </w:tcPr>
          <w:p w:rsidR="00FB2D9A" w:rsidRDefault="00FB2D9A">
            <w:pPr>
              <w:spacing w:line="288" w:lineRule="auto"/>
              <w:rPr>
                <w:rFonts w:ascii="SimSun" w:eastAsia="SimSun" w:hAnsi="SimSun" w:cs="SimSun"/>
              </w:rPr>
            </w:pPr>
          </w:p>
        </w:tc>
      </w:tr>
      <w:tr w:rsidR="00FB2D9A">
        <w:tc>
          <w:tcPr>
            <w:tcW w:w="718" w:type="dxa"/>
            <w:vMerge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</w:tc>
        <w:tc>
          <w:tcPr>
            <w:tcW w:w="18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热衷科考的形象</w:t>
            </w:r>
          </w:p>
        </w:tc>
        <w:tc>
          <w:tcPr>
            <w:tcW w:w="1087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范</w:t>
            </w:r>
            <w:r>
              <w:rPr>
                <w:rFonts w:ascii="SimSun" w:eastAsia="SimSun" w:hAnsi="SimSun" w:cs="SimSun" w:hint="eastAsia"/>
              </w:rPr>
              <w:t xml:space="preserve">  </w:t>
            </w:r>
            <w:r>
              <w:rPr>
                <w:rFonts w:ascii="SimSun" w:eastAsia="SimSun" w:hAnsi="SimSun" w:cs="SimSun" w:hint="eastAsia"/>
              </w:rPr>
              <w:t>进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周</w:t>
            </w:r>
            <w:r>
              <w:rPr>
                <w:rFonts w:ascii="SimSun" w:eastAsia="SimSun" w:hAnsi="SimSun" w:cs="SimSun" w:hint="eastAsia"/>
              </w:rPr>
              <w:t xml:space="preserve">  </w:t>
            </w:r>
            <w:r>
              <w:rPr>
                <w:rFonts w:ascii="SimSun" w:eastAsia="SimSun" w:hAnsi="SimSun" w:cs="SimSun" w:hint="eastAsia"/>
              </w:rPr>
              <w:t>进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匡超人</w:t>
            </w:r>
          </w:p>
        </w:tc>
        <w:tc>
          <w:tcPr>
            <w:tcW w:w="1700" w:type="dxa"/>
          </w:tcPr>
          <w:p w:rsidR="00FB2D9A" w:rsidRDefault="00FB2D9A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不屑科考的形象</w:t>
            </w:r>
          </w:p>
        </w:tc>
        <w:tc>
          <w:tcPr>
            <w:tcW w:w="1300" w:type="dxa"/>
          </w:tcPr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杜少卿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庄绍光</w:t>
            </w:r>
          </w:p>
          <w:p w:rsidR="00FB2D9A" w:rsidRDefault="00761E0B">
            <w:pPr>
              <w:spacing w:line="288" w:lineRule="auto"/>
              <w:jc w:val="center"/>
              <w:rPr>
                <w:rFonts w:ascii="SimSun" w:eastAsia="SimSun" w:hAnsi="SimSun" w:cs="SimSun"/>
              </w:rPr>
            </w:pPr>
            <w:r>
              <w:rPr>
                <w:rFonts w:ascii="SimSun" w:eastAsia="SimSun" w:hAnsi="SimSun" w:cs="SimSun" w:hint="eastAsia"/>
              </w:rPr>
              <w:t>（</w:t>
            </w:r>
            <w:r>
              <w:rPr>
                <w:rFonts w:ascii="SimSun" w:eastAsia="SimSun" w:hAnsi="SimSun" w:cs="SimSun" w:hint="eastAsia"/>
              </w:rPr>
              <w:t>3</w:t>
            </w:r>
            <w:r>
              <w:rPr>
                <w:rFonts w:ascii="SimSun" w:eastAsia="SimSun" w:hAnsi="SimSun" w:cs="SimSun" w:hint="eastAsia"/>
              </w:rPr>
              <w:t>）</w:t>
            </w:r>
            <w:r>
              <w:rPr>
                <w:rFonts w:ascii="SimSun" w:eastAsia="SimSun" w:hAnsi="SimSun" w:cs="SimSun" w:hint="eastAsia"/>
              </w:rPr>
              <w:t>_____</w:t>
            </w:r>
          </w:p>
        </w:tc>
        <w:tc>
          <w:tcPr>
            <w:tcW w:w="1917" w:type="dxa"/>
            <w:vMerge/>
          </w:tcPr>
          <w:p w:rsidR="00FB2D9A" w:rsidRDefault="00FB2D9A">
            <w:pPr>
              <w:spacing w:line="288" w:lineRule="auto"/>
              <w:rPr>
                <w:rFonts w:ascii="SimSun" w:eastAsia="SimSun" w:hAnsi="SimSun" w:cs="SimSun"/>
              </w:rPr>
            </w:pPr>
          </w:p>
        </w:tc>
      </w:tr>
    </w:tbl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【阅</w:t>
      </w:r>
      <w:r>
        <w:rPr>
          <w:rFonts w:ascii="SimSun" w:eastAsia="SimSun" w:hAnsi="SimSun" w:cs="SimSun" w:hint="eastAsia"/>
        </w:rPr>
        <w:t>·有思</w:t>
      </w:r>
      <w:r>
        <w:rPr>
          <w:rFonts w:ascii="SimSun" w:eastAsia="SimSun" w:hAnsi="SimSun" w:cs="SimSun" w:hint="eastAsia"/>
        </w:rPr>
        <w:t>】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7.</w:t>
      </w:r>
      <w:r>
        <w:rPr>
          <w:rFonts w:ascii="SimSun" w:eastAsia="SimSun" w:hAnsi="SimSun" w:cs="SimSun" w:hint="eastAsia"/>
        </w:rPr>
        <w:t>小雅读到一句话：“风可以吹起一张纸片，却吹不走一只蝴蝶，因为生命的本质，在于不服从。”由此，她联想到刚读完的几部作品：《西游记》《水浒传》《简·爱》，觉得它们都包含着作者关于“反叛或归驯”的思考，你认为呢？请从下列人物中选择一个，结合作品内容就这个角度谈谈你的看法。（</w:t>
      </w:r>
      <w:r>
        <w:rPr>
          <w:rFonts w:ascii="SimSun" w:eastAsia="SimSun" w:hAnsi="SimSun" w:cs="SimSun" w:hint="eastAsia"/>
        </w:rPr>
        <w:t>5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孙悟空（《西游记》）</w:t>
      </w:r>
      <w:r>
        <w:rPr>
          <w:rFonts w:ascii="SimSun" w:eastAsia="SimSun" w:hAnsi="SimSun" w:cs="SimSun" w:hint="eastAsia"/>
        </w:rPr>
        <w:t xml:space="preserve">    </w:t>
      </w:r>
      <w:r>
        <w:rPr>
          <w:rFonts w:ascii="SimSun" w:eastAsia="SimSun" w:hAnsi="SimSun" w:cs="SimSun" w:hint="eastAsia"/>
        </w:rPr>
        <w:t>林冲（《水浒传》）</w:t>
      </w:r>
      <w:r>
        <w:rPr>
          <w:rFonts w:ascii="SimSun" w:eastAsia="SimSun" w:hAnsi="SimSun" w:cs="SimSun" w:hint="eastAsia"/>
        </w:rPr>
        <w:t xml:space="preserve">    </w:t>
      </w:r>
      <w:r>
        <w:rPr>
          <w:rFonts w:ascii="SimSun" w:eastAsia="SimSun" w:hAnsi="SimSun" w:cs="SimSun" w:hint="eastAsia"/>
        </w:rPr>
        <w:t>简·爱（《简·爱》）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lastRenderedPageBreak/>
        <w:t>我选（</w:t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</w:rPr>
        <w:t>）</w:t>
      </w:r>
      <w:r>
        <w:rPr>
          <w:rFonts w:ascii="SimSun" w:eastAsia="SimSun" w:hAnsi="SimSun" w:cs="SimSun" w:hint="eastAsia"/>
        </w:rPr>
        <w:t>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（二）文学作品阅读（</w:t>
      </w:r>
      <w:r>
        <w:rPr>
          <w:rFonts w:ascii="SimSun" w:eastAsia="SimSun" w:hAnsi="SimSun" w:cs="SimSun" w:hint="eastAsia"/>
        </w:rPr>
        <w:t>17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阅读下面文章，完成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—</w:t>
      </w:r>
      <w:r>
        <w:rPr>
          <w:rFonts w:ascii="SimSun" w:eastAsia="SimSun" w:hAnsi="SimSun" w:cs="SimSun" w:hint="eastAsia"/>
        </w:rPr>
        <w:t>11</w:t>
      </w:r>
      <w:r>
        <w:rPr>
          <w:rFonts w:ascii="SimSun" w:eastAsia="SimSun" w:hAnsi="SimSun" w:cs="SimSun" w:hint="eastAsia"/>
        </w:rPr>
        <w:t>题。</w:t>
      </w:r>
    </w:p>
    <w:p w:rsidR="00FB2D9A" w:rsidRDefault="00761E0B">
      <w:pPr>
        <w:spacing w:line="288" w:lineRule="auto"/>
        <w:jc w:val="center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父亲的露珠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李汉荣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一</w:t>
      </w:r>
    </w:p>
    <w:p w:rsidR="00FB2D9A" w:rsidRDefault="00761E0B">
      <w:pPr>
        <w:spacing w:line="288" w:lineRule="auto"/>
        <w:ind w:firstLineChars="200" w:firstLine="420"/>
        <w:rPr>
          <w:rFonts w:ascii="SimSun" w:eastAsia="SimSun" w:hAnsi="SimSun" w:cs="SimSun"/>
        </w:rPr>
      </w:pPr>
      <w:r>
        <w:rPr>
          <w:rFonts w:ascii="楷体" w:eastAsia="楷体" w:hAnsi="楷体" w:cs="楷体" w:hint="eastAsia"/>
        </w:rPr>
        <w:t>每个夜晚，广阔的乡村和农业的原野，都变成了银光闪闪的作坊，人世安歇，上苍出场，叮叮当当，叮叮当当，上苍忙着制造一种透明的产品——露珠。按照各取所需的原则，分配给所有的人家，和所有的植物。</w:t>
      </w:r>
      <w:r>
        <w:rPr>
          <w:rFonts w:ascii="楷体" w:eastAsia="楷体" w:hAnsi="楷体" w:cs="楷体" w:hint="eastAsia"/>
          <w:u w:val="single"/>
        </w:rPr>
        <w:t>高大的树冠，细弱的草叶，谦卑的苔藓，羞怯的嫩芽，都领到了属于自己恰到好处的那一份。</w:t>
      </w:r>
      <w:r>
        <w:rPr>
          <w:rFonts w:ascii="楷体" w:eastAsia="楷体" w:hAnsi="楷体" w:cs="楷体" w:hint="eastAsia"/>
        </w:rPr>
        <w:t>那总是令人怜惜的苦菜花瘦小的手上，也戴着华美的戒指；那像无人认养的狗一样总是被人调侃的狗尾巴草的脖颈上，也挂着崭新的项链。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二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看看这露珠闪耀着的原野之美吧。你只要露天走着、站着或坐着，你只要与泥土在一起，与劳动在一起，与草木在一起，即使是夜晚，上苍也要摸黑把礼物准时送到你的手中，或挂在你家门前的丝瓜藤上。这是天赐之美，天赐之礼，天赐之福——总之，天赐之物多半都是公正的。天不会因为秦始皇腰里别着一把宝剑，而且是皇帝，就给他的私家花园多发放几滴露珠，或特供给他一条彩虹。相反，秦始皇以及过眼烟云般的衮衮王侯将相富豪贵族，他们占尽了人间风光和便宜，但他们一生丢失的露珠是太多太多了。比起我那种庄稼的父亲，他们丢失了自然界最珍贵的钻石，上苍赐</w:t>
      </w:r>
      <w:r>
        <w:rPr>
          <w:rFonts w:ascii="楷体" w:eastAsia="楷体" w:hAnsi="楷体" w:cs="楷体" w:hint="eastAsia"/>
        </w:rPr>
        <w:t>予的最高洁的礼物——露珠，他们几乎全丢失了，一颗也没有得到。我卑微的父亲却将它们全部拾了起来，小心地保存在原野，收藏在心底，他那清澈忠厚的眼睛里，也珍藏了两粒露珠——做了他深情的瞳仁。</w:t>
      </w:r>
    </w:p>
    <w:p w:rsidR="00FB2D9A" w:rsidRDefault="00761E0B">
      <w:pPr>
        <w:spacing w:line="288" w:lineRule="auto"/>
        <w:ind w:firstLineChars="200" w:firstLine="420"/>
        <w:rPr>
          <w:rFonts w:ascii="SimSun" w:eastAsia="SimSun" w:hAnsi="SimSun" w:cs="SimSun"/>
        </w:rPr>
      </w:pPr>
      <w:r>
        <w:rPr>
          <w:rFonts w:ascii="楷体" w:eastAsia="楷体" w:hAnsi="楷体" w:cs="楷体" w:hint="eastAsia"/>
        </w:rPr>
        <w:t>若以露珠的占有量来衡量人的富有程度，我那种庄稼的父亲，可谓当之无愧的富翁。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lastRenderedPageBreak/>
        <w:t>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物换星移，被强人霸占的金银财宝，总是又被别的强人占去了。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而我的父亲把他生前保存的露珠，完好地留给了土地，土地又把它们完好地传给了我们。今天早晨我在老家门前的菜地里，看到的这满眼露珠，它们就是父亲传给我的。</w:t>
      </w:r>
    </w:p>
    <w:p w:rsidR="00FB2D9A" w:rsidRDefault="00761E0B">
      <w:pPr>
        <w:spacing w:line="288" w:lineRule="auto"/>
        <w:ind w:firstLineChars="200" w:firstLine="420"/>
        <w:rPr>
          <w:rFonts w:ascii="SimSun" w:eastAsia="SimSun" w:hAnsi="SimSun" w:cs="SimSun"/>
        </w:rPr>
      </w:pPr>
      <w:r>
        <w:rPr>
          <w:rFonts w:ascii="楷体" w:eastAsia="楷体" w:hAnsi="楷体" w:cs="楷体" w:hint="eastAsia"/>
        </w:rPr>
        <w:t>美好和透明是可以传承的，美好和透明，是</w:t>
      </w:r>
      <w:r>
        <w:rPr>
          <w:rFonts w:ascii="楷体" w:eastAsia="楷体" w:hAnsi="楷体" w:cs="楷体" w:hint="eastAsia"/>
        </w:rPr>
        <w:t>无常的尘世唯一可以传承的永恒之物。如果不信，就在明天早晨，请看看你家房前屋后，你能找到的，定然不是什么祖传的黄金白银宝鼎桂冠，它们早已随时光流逝世事变迁而不知去向，唯一举目可见、掬起可饮的，是草木手指上举着的、花朵掌心捧着的清洁的露珠，那是祖传的珍珠钻石。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四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这是农历六月的一天，早晨，天蒙蒙亮，我父亲开了门，先咳嗽几声，与守门的黑狗打个招呼，吩咐刚打过鸣的公鸡不要偷吃门前菜园的菜苗，而菜园里的青菜们，远远近近都向父亲投来天真的眼神，看见父亲早早起来第一件事就是关心它们，它们对父亲一致表示感谢和尊敬。有几棵</w:t>
      </w:r>
      <w:r>
        <w:rPr>
          <w:rFonts w:ascii="楷体" w:eastAsia="楷体" w:hAnsi="楷体" w:cs="楷体" w:hint="eastAsia"/>
        </w:rPr>
        <w:t>青笋竟踮起脚向父亲报告它们昨夜又长了一头。父亲点点头夸奖了它们。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然后，父亲扛着那把月牙锄，哼一段小调，沿小溪走了十几步，一转身，就来到了那片荷田面前，荷田的旁边是大片大片的稻田，无边的稻田。父亲很欢喜，但他却眯起了眼睛，又睁大了眼睛，然后又眯了几下眼睛。好像是什么过于强烈的光亮忽然晃花了父亲的眼睛。过了一会儿，他的眼神才平静下来。父亲自言自语了一句：嘿，与往天一样，与往年一样，还是它们，守在这里，养着土地，陪着庄稼，陪着我嘛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父亲显然是被什么猛地触动了。他看见什么了？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其实也没什么稀奇的。父亲看见的，是</w:t>
      </w:r>
      <w:r>
        <w:rPr>
          <w:rFonts w:ascii="楷体" w:eastAsia="楷体" w:hAnsi="楷体" w:cs="楷体" w:hint="eastAsia"/>
        </w:rPr>
        <w:t>闪闪发光的露珠，是百万千万颗露珠，他被上苍</w:t>
      </w:r>
      <w:r>
        <w:rPr>
          <w:rFonts w:ascii="楷体" w:eastAsia="楷体" w:hAnsi="楷体" w:cs="楷体" w:hint="eastAsia"/>
        </w:rPr>
        <w:lastRenderedPageBreak/>
        <w:t>降下的无数珍珠，被清晨的无量钻石团团围住了，他被这在人间看到的天国景象给照晕了。荷叶上滚动的露珠，稻苗上簇拥的露珠，野花野草上镶嵌的露珠，虫儿们那简陋地下室的门口，也挂着几盏露珠做的豪华灯笼。</w:t>
      </w:r>
      <w:r>
        <w:rPr>
          <w:rFonts w:ascii="楷体" w:eastAsia="楷体" w:hAnsi="楷体" w:cs="楷体" w:hint="eastAsia"/>
          <w:u w:val="single"/>
        </w:rPr>
        <w:t>父亲若是看仔细一些，他会发现那棵车前草手里，正捧着六颗半露珠，那第七颗正在制作中，还差三秒钟完工。</w:t>
      </w:r>
      <w:r>
        <w:rPr>
          <w:rFonts w:ascii="楷体" w:eastAsia="楷体" w:hAnsi="楷体" w:cs="楷体" w:hint="eastAsia"/>
        </w:rPr>
        <w:t>而荷叶下静静蹲着的那只青蛙的背上，驭着五颗露珠，它一动不动，仿佛要把这一串宝石，偷运给一个秘密国度。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父亲当然顾不得看这些细节。他的身边，他的眼里，他的心里，是无穷的露珠叮当作响，</w:t>
      </w:r>
      <w:r>
        <w:rPr>
          <w:rFonts w:ascii="楷体" w:eastAsia="楷体" w:hAnsi="楷体" w:cs="楷体" w:hint="eastAsia"/>
        </w:rPr>
        <w:t>是无数的露珠与他交换着眼神。我清贫的父亲也有无限富足的时刻。此时，全世界没有一个国王和富豪，清早起来，一睁开眼睛就收获这么多的露珠。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五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钢筋和水泥浇铸着现代人的生活，也浇铸着大地，甚至浇铸着人心。城市铺张到哪里，钢筋和水泥就浇铸到哪里。哨兵一样规整划一的行道树，礼仪小姐一样矫揉造作的公园花木，生日点心一样被量身定做的街道草坪——这些大自然的标本，草木世界的散兵游勇，只能零星地为城市勾兑极有限的几滴露水。露珠，这种透明、纯真，体现童心和本然、体现早晨和初恋的清洁事物，已难得一见了，鸟语、苔藓、生灵、原生态草</w:t>
      </w:r>
      <w:r>
        <w:rPr>
          <w:rFonts w:ascii="楷体" w:eastAsia="楷体" w:hAnsi="楷体" w:cs="楷体" w:hint="eastAsia"/>
        </w:rPr>
        <w:t>木、土地墒情氤氲的雾岚地气也渐渐远去。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 xml:space="preserve">　　就在明天，我要回一趟故乡，那里的夜晚和早晨，那里的山水草木间，那里的人心里，那里的乡风民俗里，也许，还保存着古时候的露珠和童年的露珠，还保存着父亲传下来的露珠。</w:t>
      </w:r>
    </w:p>
    <w:p w:rsidR="00FB2D9A" w:rsidRDefault="00761E0B">
      <w:pPr>
        <w:spacing w:line="288" w:lineRule="auto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（选自《光明日报》，</w:t>
      </w:r>
      <w:r>
        <w:rPr>
          <w:rFonts w:ascii="楷体" w:eastAsia="楷体" w:hAnsi="楷体" w:cs="楷体" w:hint="eastAsia"/>
        </w:rPr>
        <w:t>2018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8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7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13</w:t>
      </w:r>
      <w:r>
        <w:rPr>
          <w:rFonts w:ascii="楷体" w:eastAsia="楷体" w:hAnsi="楷体" w:cs="楷体" w:hint="eastAsia"/>
        </w:rPr>
        <w:t>日</w:t>
      </w:r>
      <w:r>
        <w:rPr>
          <w:rFonts w:ascii="楷体" w:eastAsia="楷体" w:hAnsi="楷体" w:cs="楷体" w:hint="eastAsia"/>
        </w:rPr>
        <w:t>15</w:t>
      </w:r>
      <w:r>
        <w:rPr>
          <w:rFonts w:ascii="楷体" w:eastAsia="楷体" w:hAnsi="楷体" w:cs="楷体" w:hint="eastAsia"/>
        </w:rPr>
        <w:t>版，有删减）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8.</w:t>
      </w:r>
      <w:r>
        <w:rPr>
          <w:rFonts w:ascii="SimSun" w:eastAsia="SimSun" w:hAnsi="SimSun" w:cs="SimSun" w:hint="eastAsia"/>
        </w:rPr>
        <w:t>请围绕“露珠”，用简洁的语言将内容补充完整。（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上苍分配露珠——（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</w:t>
      </w:r>
      <w:r>
        <w:rPr>
          <w:rFonts w:ascii="SimSun" w:eastAsia="SimSun" w:hAnsi="SimSun" w:cs="SimSun" w:hint="eastAsia"/>
        </w:rPr>
        <w:t>_____</w:t>
      </w:r>
      <w:r>
        <w:rPr>
          <w:rFonts w:ascii="SimSun" w:eastAsia="SimSun" w:hAnsi="SimSun" w:cs="SimSun" w:hint="eastAsia"/>
        </w:rPr>
        <w:t>——（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</w:t>
      </w:r>
      <w:r>
        <w:rPr>
          <w:rFonts w:ascii="SimSun" w:eastAsia="SimSun" w:hAnsi="SimSun" w:cs="SimSun" w:hint="eastAsia"/>
        </w:rPr>
        <w:t>_____</w:t>
      </w:r>
      <w:r>
        <w:rPr>
          <w:rFonts w:ascii="SimSun" w:eastAsia="SimSun" w:hAnsi="SimSun" w:cs="SimSun" w:hint="eastAsia"/>
        </w:rPr>
        <w:t>——（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）</w:t>
      </w:r>
      <w:r>
        <w:rPr>
          <w:rFonts w:ascii="SimSun" w:eastAsia="SimSun" w:hAnsi="SimSun" w:cs="SimSun" w:hint="eastAsia"/>
        </w:rPr>
        <w:t>_____</w:t>
      </w:r>
      <w:r>
        <w:rPr>
          <w:rFonts w:ascii="SimSun" w:eastAsia="SimSun" w:hAnsi="SimSun" w:cs="SimSun" w:hint="eastAsia"/>
        </w:rPr>
        <w:t>——追寻远去的露珠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lastRenderedPageBreak/>
        <w:t>9.</w:t>
      </w:r>
      <w:r>
        <w:rPr>
          <w:rFonts w:ascii="SimSun" w:eastAsia="SimSun" w:hAnsi="SimSun" w:cs="SimSun" w:hint="eastAsia"/>
        </w:rPr>
        <w:t>本文情意丰沛、文字精纯。请根据括号中的提示，任选一句作答。（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</w:t>
      </w:r>
      <w:r>
        <w:rPr>
          <w:rFonts w:ascii="楷体" w:eastAsia="楷体" w:hAnsi="楷体" w:cs="楷体" w:hint="eastAsia"/>
        </w:rPr>
        <w:t>高大的树冠，细弱的草叶，谦卑的苔藓，羞怯的嫩芽，都领到了属于自己恰到好处的那一份。</w:t>
      </w:r>
      <w:r>
        <w:rPr>
          <w:rFonts w:ascii="SimSun" w:eastAsia="SimSun" w:hAnsi="SimSun" w:cs="SimSun" w:hint="eastAsia"/>
        </w:rPr>
        <w:t>（品析加点词的表达效果。）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</w:t>
      </w:r>
      <w:r>
        <w:rPr>
          <w:rFonts w:ascii="楷体" w:eastAsia="楷体" w:hAnsi="楷体" w:cs="楷体" w:hint="eastAsia"/>
        </w:rPr>
        <w:t>父亲若是看仔细一些，他会发现那棵车前草手里，正捧着六颗半露珠，那第七颗正在制作中，还差三秒钟完工。</w:t>
      </w:r>
      <w:r>
        <w:rPr>
          <w:rFonts w:ascii="SimSun" w:eastAsia="SimSun" w:hAnsi="SimSun" w:cs="SimSun" w:hint="eastAsia"/>
        </w:rPr>
        <w:t>（这个句子想象奇特，又合乎情理，请作品析。）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10.</w:t>
      </w:r>
      <w:r>
        <w:rPr>
          <w:rFonts w:ascii="SimSun" w:eastAsia="SimSun" w:hAnsi="SimSun" w:cs="SimSun" w:hint="eastAsia"/>
        </w:rPr>
        <w:t>作者选取“露珠”这一事物来阐发情思，有何作用？（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11.</w:t>
      </w:r>
      <w:r>
        <w:rPr>
          <w:rFonts w:ascii="SimSun" w:eastAsia="SimSun" w:hAnsi="SimSun" w:cs="SimSun" w:hint="eastAsia"/>
        </w:rPr>
        <w:t>李汉荣在给朋友的信中说：“我的文字只是追忆逝去的时光，只是怀念一种不该丢失的价值和诗意。”本文中“不该丢失的价值和诗意”是指</w:t>
      </w:r>
      <w:r>
        <w:rPr>
          <w:rFonts w:ascii="SimSun" w:eastAsia="SimSun" w:hAnsi="SimSun" w:cs="SimSun" w:hint="eastAsia"/>
        </w:rPr>
        <w:t>什么？请结合全文谈谈你的理解。（</w:t>
      </w:r>
      <w:r>
        <w:rPr>
          <w:rFonts w:ascii="SimSun" w:eastAsia="SimSun" w:hAnsi="SimSun" w:cs="SimSun" w:hint="eastAsia"/>
        </w:rPr>
        <w:t>6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（三）非文学作品阅读（</w:t>
      </w:r>
      <w:r>
        <w:rPr>
          <w:rFonts w:ascii="SimSun" w:eastAsia="SimSun" w:hAnsi="SimSun" w:cs="SimSun" w:hint="eastAsia"/>
        </w:rPr>
        <w:t>13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阅读下面材料，完成</w:t>
      </w:r>
      <w:r>
        <w:rPr>
          <w:rFonts w:ascii="SimSun" w:eastAsia="SimSun" w:hAnsi="SimSun" w:cs="SimSun" w:hint="eastAsia"/>
        </w:rPr>
        <w:t>12</w:t>
      </w:r>
      <w:r>
        <w:rPr>
          <w:rFonts w:ascii="SimSun" w:eastAsia="SimSun" w:hAnsi="SimSun" w:cs="SimSun" w:hint="eastAsia"/>
        </w:rPr>
        <w:t>—</w:t>
      </w:r>
      <w:r>
        <w:rPr>
          <w:rFonts w:ascii="SimSun" w:eastAsia="SimSun" w:hAnsi="SimSun" w:cs="SimSun" w:hint="eastAsia"/>
        </w:rPr>
        <w:t>15</w:t>
      </w:r>
      <w:r>
        <w:rPr>
          <w:rFonts w:ascii="SimSun" w:eastAsia="SimSun" w:hAnsi="SimSun" w:cs="SimSun" w:hint="eastAsia"/>
        </w:rPr>
        <w:t>题。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2019</w:t>
      </w:r>
      <w:r>
        <w:rPr>
          <w:rFonts w:ascii="楷体" w:eastAsia="楷体" w:hAnsi="楷体" w:cs="楷体" w:hint="eastAsia"/>
        </w:rPr>
        <w:t>年是我国空间站建造任务的关键之年。日前，一则名为“空间站真的要来了”的话题登上了网络热搜，在某网站“千秋论坛”上引发热烈讨论。以下为部分帖子。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</w:rPr>
      </w:pPr>
      <w:r>
        <w:rPr>
          <w:rFonts w:ascii="SimSun" w:eastAsia="SimSun" w:hAnsi="SimSun" w:cs="SimSun" w:hint="eastAsia"/>
          <w:b/>
          <w:bCs/>
        </w:rPr>
        <w:t>帖一</w:t>
      </w:r>
      <w:r>
        <w:rPr>
          <w:rFonts w:ascii="SimSun" w:eastAsia="SimSun" w:hAnsi="SimSun" w:cs="SimSun" w:hint="eastAsia"/>
          <w:b/>
          <w:bCs/>
        </w:rPr>
        <w:t xml:space="preserve">  </w:t>
      </w:r>
      <w:r>
        <w:rPr>
          <w:rFonts w:ascii="SimSun" w:eastAsia="SimSun" w:hAnsi="SimSun" w:cs="SimSun" w:hint="eastAsia"/>
          <w:b/>
          <w:bCs/>
        </w:rPr>
        <w:t>【转发《中国青年报》张柏楠答记者问（</w:t>
      </w:r>
      <w:r>
        <w:rPr>
          <w:rFonts w:ascii="SimSun" w:eastAsia="SimSun" w:hAnsi="SimSun" w:cs="SimSun" w:hint="eastAsia"/>
          <w:b/>
          <w:bCs/>
        </w:rPr>
        <w:t>2019</w:t>
      </w:r>
      <w:r>
        <w:rPr>
          <w:rFonts w:ascii="SimSun" w:eastAsia="SimSun" w:hAnsi="SimSun" w:cs="SimSun" w:hint="eastAsia"/>
          <w:b/>
          <w:bCs/>
        </w:rPr>
        <w:t>—</w:t>
      </w:r>
      <w:r>
        <w:rPr>
          <w:rFonts w:ascii="SimSun" w:eastAsia="SimSun" w:hAnsi="SimSun" w:cs="SimSun" w:hint="eastAsia"/>
          <w:b/>
          <w:bCs/>
        </w:rPr>
        <w:t>04</w:t>
      </w:r>
      <w:r>
        <w:rPr>
          <w:rFonts w:ascii="SimSun" w:eastAsia="SimSun" w:hAnsi="SimSun" w:cs="SimSun" w:hint="eastAsia"/>
          <w:b/>
          <w:bCs/>
        </w:rPr>
        <w:t>—</w:t>
      </w:r>
      <w:r>
        <w:rPr>
          <w:rFonts w:ascii="SimSun" w:eastAsia="SimSun" w:hAnsi="SimSun" w:cs="SimSun" w:hint="eastAsia"/>
          <w:b/>
          <w:bCs/>
        </w:rPr>
        <w:t>15</w:t>
      </w:r>
      <w:r>
        <w:rPr>
          <w:rFonts w:ascii="SimSun" w:eastAsia="SimSun" w:hAnsi="SimSun" w:cs="SimSun" w:hint="eastAsia"/>
          <w:b/>
          <w:bCs/>
        </w:rPr>
        <w:t>）】（南山）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记者：</w:t>
      </w:r>
      <w:r>
        <w:rPr>
          <w:rFonts w:ascii="楷体" w:eastAsia="楷体" w:hAnsi="楷体" w:cs="楷体" w:hint="eastAsia"/>
        </w:rPr>
        <w:t>我国的空间</w:t>
      </w:r>
      <w:r>
        <w:rPr>
          <w:rFonts w:ascii="楷体" w:eastAsia="楷体" w:hAnsi="楷体" w:cs="楷体" w:hint="eastAsia"/>
        </w:rPr>
        <w:t>站有什么作用呢？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张柏楠</w:t>
      </w:r>
      <w:r>
        <w:rPr>
          <w:rFonts w:ascii="楷体" w:eastAsia="楷体" w:hAnsi="楷体" w:cs="楷体" w:hint="eastAsia"/>
        </w:rPr>
        <w:t>（中国航天科技集团有限公司第五研究院载人航天总体部总设计师）：空间站的主要定位就是国家未来的空间实验室。主要是为了解决人类长期在空间飞行的关键技术。除此以外，空间站的技术应用还有两个方向。一个方向是要将航天技术服务于经济社会。依靠新的科学发现，航天技术或许能给国家经济、社会发展带来新的增长点。另一个方向是通过空间</w:t>
      </w:r>
      <w:r>
        <w:rPr>
          <w:rFonts w:ascii="楷体" w:eastAsia="楷体" w:hAnsi="楷体" w:cs="楷体" w:hint="eastAsia"/>
        </w:rPr>
        <w:lastRenderedPageBreak/>
        <w:t>站积累探索太空的经验。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记者：</w:t>
      </w:r>
      <w:r>
        <w:rPr>
          <w:rFonts w:ascii="楷体" w:eastAsia="楷体" w:hAnsi="楷体" w:cs="楷体" w:hint="eastAsia"/>
        </w:rPr>
        <w:t>为什么现在人类还不能像科幻片中一样在太空中长期飞行？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张柏楠：</w:t>
      </w:r>
      <w:r>
        <w:rPr>
          <w:rFonts w:ascii="楷体" w:eastAsia="楷体" w:hAnsi="楷体" w:cs="楷体" w:hint="eastAsia"/>
        </w:rPr>
        <w:t>这是因为中间还有很多未知的领域需要探索。目前人类长期太空飞行的纪录是俄罗斯人创造的</w:t>
      </w:r>
      <w:r>
        <w:rPr>
          <w:rFonts w:ascii="楷体" w:eastAsia="楷体" w:hAnsi="楷体" w:cs="楷体" w:hint="eastAsia"/>
        </w:rPr>
        <w:t>——</w:t>
      </w:r>
      <w:r>
        <w:rPr>
          <w:rFonts w:ascii="楷体" w:eastAsia="楷体" w:hAnsi="楷体" w:cs="楷体" w:hint="eastAsia"/>
        </w:rPr>
        <w:t>437</w:t>
      </w:r>
      <w:r>
        <w:rPr>
          <w:rFonts w:ascii="楷体" w:eastAsia="楷体" w:hAnsi="楷体" w:cs="楷体" w:hint="eastAsia"/>
        </w:rPr>
        <w:t>天。对一名航天员来说，这个时间比较长。但是，对于去火星来讲，</w:t>
      </w:r>
      <w:r>
        <w:rPr>
          <w:rFonts w:ascii="楷体" w:eastAsia="楷体" w:hAnsi="楷体" w:cs="楷体" w:hint="eastAsia"/>
          <w:u w:val="single"/>
        </w:rPr>
        <w:t>400</w:t>
      </w:r>
      <w:r>
        <w:rPr>
          <w:rFonts w:ascii="楷体" w:eastAsia="楷体" w:hAnsi="楷体" w:cs="楷体" w:hint="eastAsia"/>
          <w:u w:val="single"/>
        </w:rPr>
        <w:t>多天是远远不够的，还要去研究、解决很多科学问题</w:t>
      </w:r>
      <w:r>
        <w:rPr>
          <w:rFonts w:ascii="楷体" w:eastAsia="楷体" w:hAnsi="楷体" w:cs="楷体" w:hint="eastAsia"/>
        </w:rPr>
        <w:t>。空间站后续还担负很多重要的任务。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记者：</w:t>
      </w:r>
      <w:r>
        <w:rPr>
          <w:rFonts w:ascii="楷体" w:eastAsia="楷体" w:hAnsi="楷体" w:cs="楷体" w:hint="eastAsia"/>
        </w:rPr>
        <w:t>中国载人航天的最大特点是什么？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Hei" w:eastAsia="SimHei" w:hAnsi="SimHei" w:cs="SimHei" w:hint="eastAsia"/>
        </w:rPr>
        <w:t>张柏楠：</w:t>
      </w:r>
      <w:r>
        <w:rPr>
          <w:rFonts w:ascii="楷体" w:eastAsia="楷体" w:hAnsi="楷体" w:cs="楷体" w:hint="eastAsia"/>
        </w:rPr>
        <w:t>人类的未来在很大程度上也取决于载人航天的发展。这是一个充满梦想、非常伟大的事业。我国载人航天最重要的是以人为本，就是指航天员安全是第一位的。中国航天站不去盲目地比大小、比规模。我们一直坚持目的明确，突出重点，讲求实效，实事求是。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</w:rPr>
      </w:pPr>
      <w:r>
        <w:rPr>
          <w:rFonts w:ascii="SimSun" w:eastAsia="SimSun" w:hAnsi="SimSun" w:cs="SimSun" w:hint="eastAsia"/>
          <w:b/>
          <w:bCs/>
        </w:rPr>
        <w:t>【网友跟帖】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Hei" w:eastAsia="SimHei" w:hAnsi="SimHei" w:cs="SimHei" w:hint="eastAsia"/>
        </w:rPr>
        <w:t>千秋客：</w:t>
      </w:r>
      <w:r>
        <w:rPr>
          <w:rFonts w:ascii="楷体" w:eastAsia="楷体" w:hAnsi="楷体" w:cs="楷体" w:hint="eastAsia"/>
        </w:rPr>
        <w:t>我觉得中国航天人大概是中国所有科学研究领域里最富有浪漫主</w:t>
      </w:r>
      <w:r>
        <w:rPr>
          <w:rFonts w:ascii="楷体" w:eastAsia="楷体" w:hAnsi="楷体" w:cs="楷体" w:hint="eastAsia"/>
        </w:rPr>
        <w:t>义色彩的人了。大家都知道登月探测叫“嫦娥”，月球车叫“月兔”。而且你看，“嫦娥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</w:rPr>
        <w:t>号”作为人类历史上第一个在月背顺利软着落的探测器，向全世界传回了第一张近距离拍摄的月背影像图，而那颗起到极其关键作用的中继通信卫星，居然叫“鹊桥”。真是浪漫得不像话啊！</w:t>
      </w:r>
    </w:p>
    <w:p w:rsidR="00FB2D9A" w:rsidRDefault="00FB2D9A">
      <w:pPr>
        <w:spacing w:line="288" w:lineRule="auto"/>
        <w:rPr>
          <w:rFonts w:ascii="SimSun" w:eastAsia="SimSun" w:hAnsi="SimSun" w:cs="SimSun"/>
        </w:rPr>
      </w:pP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</w:rPr>
      </w:pPr>
      <w:r>
        <w:rPr>
          <w:rFonts w:ascii="SimSun" w:eastAsia="SimSun" w:hAnsi="SimSun" w:cs="SimSun" w:hint="eastAsia"/>
          <w:b/>
          <w:bCs/>
        </w:rPr>
        <w:t>帖二</w:t>
      </w:r>
      <w:r>
        <w:rPr>
          <w:rFonts w:ascii="SimSun" w:eastAsia="SimSun" w:hAnsi="SimSun" w:cs="SimSun" w:hint="eastAsia"/>
          <w:b/>
          <w:bCs/>
        </w:rPr>
        <w:t xml:space="preserve">  </w:t>
      </w:r>
      <w:r>
        <w:rPr>
          <w:rFonts w:ascii="SimSun" w:eastAsia="SimSun" w:hAnsi="SimSun" w:cs="SimSun" w:hint="eastAsia"/>
          <w:b/>
          <w:bCs/>
        </w:rPr>
        <w:t>【原创：最糟的宇宙，最好的地球】（阿饼）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2018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8</w:t>
      </w:r>
      <w:r>
        <w:rPr>
          <w:rFonts w:ascii="楷体" w:eastAsia="楷体" w:hAnsi="楷体" w:cs="楷体" w:hint="eastAsia"/>
        </w:rPr>
        <w:t>月，</w:t>
      </w:r>
      <w:r>
        <w:rPr>
          <w:rFonts w:ascii="楷体" w:eastAsia="楷体" w:hAnsi="楷体" w:cs="楷体" w:hint="eastAsia"/>
        </w:rPr>
        <w:t>NASA</w:t>
      </w:r>
      <w:r>
        <w:rPr>
          <w:rFonts w:ascii="楷体" w:eastAsia="楷体" w:hAnsi="楷体" w:cs="楷体" w:hint="eastAsia"/>
        </w:rPr>
        <w:t>宣称要用</w:t>
      </w:r>
      <w:r>
        <w:rPr>
          <w:rFonts w:ascii="楷体" w:eastAsia="楷体" w:hAnsi="楷体" w:cs="楷体" w:hint="eastAsia"/>
        </w:rPr>
        <w:t>195</w:t>
      </w:r>
      <w:r>
        <w:rPr>
          <w:rFonts w:ascii="楷体" w:eastAsia="楷体" w:hAnsi="楷体" w:cs="楷体" w:hint="eastAsia"/>
        </w:rPr>
        <w:t>亿美元在</w:t>
      </w:r>
      <w:r>
        <w:rPr>
          <w:rFonts w:ascii="楷体" w:eastAsia="楷体" w:hAnsi="楷体" w:cs="楷体" w:hint="eastAsia"/>
        </w:rPr>
        <w:t>2033</w:t>
      </w:r>
      <w:r>
        <w:rPr>
          <w:rFonts w:ascii="楷体" w:eastAsia="楷体" w:hAnsi="楷体" w:cs="楷体" w:hint="eastAsia"/>
        </w:rPr>
        <w:t>年将人类送上火星。但这将是一次有去无回的单程之旅——先不说火星上是否存在不明的危险，抵达火星需要</w:t>
      </w:r>
      <w:r>
        <w:rPr>
          <w:rFonts w:ascii="楷体" w:eastAsia="楷体" w:hAnsi="楷体" w:cs="楷体" w:hint="eastAsia"/>
        </w:rPr>
        <w:t>200</w:t>
      </w:r>
      <w:r>
        <w:rPr>
          <w:rFonts w:ascii="楷体" w:eastAsia="楷体" w:hAnsi="楷体" w:cs="楷体" w:hint="eastAsia"/>
        </w:rPr>
        <w:t>天左右，以目前的科技水平，尚无法提供大规模的物资运输，也就无法解决人类自身的生存问题。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不只是火星，太阳系的其他星球也不友好。在月球上，一个穿着宇航服的人只能存活</w:t>
      </w:r>
      <w:r>
        <w:rPr>
          <w:rFonts w:ascii="楷体" w:eastAsia="楷体" w:hAnsi="楷体" w:cs="楷体" w:hint="eastAsia"/>
        </w:rPr>
        <w:t>7</w:t>
      </w:r>
      <w:r>
        <w:rPr>
          <w:rFonts w:ascii="楷体" w:eastAsia="楷体" w:hAnsi="楷体" w:cs="楷体" w:hint="eastAsia"/>
        </w:rPr>
        <w:lastRenderedPageBreak/>
        <w:t>小时，之后会因氧气不足而死亡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在温度介于零下</w:t>
      </w:r>
      <w:r>
        <w:rPr>
          <w:rFonts w:ascii="楷体" w:eastAsia="楷体" w:hAnsi="楷体" w:cs="楷体" w:hint="eastAsia"/>
        </w:rPr>
        <w:t>170</w:t>
      </w:r>
      <w:r>
        <w:rPr>
          <w:rFonts w:ascii="楷体" w:eastAsia="楷体" w:hAnsi="楷体" w:cs="楷体" w:hint="eastAsia"/>
        </w:rPr>
        <w:t>℃至</w:t>
      </w:r>
      <w:r>
        <w:rPr>
          <w:rFonts w:ascii="楷体" w:eastAsia="楷体" w:hAnsi="楷体" w:cs="楷体" w:hint="eastAsia"/>
        </w:rPr>
        <w:t>430</w:t>
      </w:r>
      <w:r>
        <w:rPr>
          <w:rFonts w:ascii="楷体" w:eastAsia="楷体" w:hAnsi="楷体" w:cs="楷体" w:hint="eastAsia"/>
        </w:rPr>
        <w:t>℃的水星，人大约只能支撑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分钟；在超高压强的其他星球如天王星、海王星和土星，人一秒钟都活不了。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就算解决了在宇宙中的生存难题，人类也可能最终只得到一个“最糟的宇宙”。《三体》系列的第二部《黑暗森林》认为，如果宇宙中有任何文明暴露自己的存在，它将很快被消灭，所以宇宙一片寂静。这个结论被中国读者称为“黑暗森林猜想”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再退一步说，即使人类顺利进入“太空大航海时代”、实现星际开拓大业，也要面对一个大问题：时间。试想，你坐上一艘巨大的宇宙飞船踏上“寻找新家园”的奥德赛之旅，在漆黑寂静的太空中飞向一个遥远的目标。出发时，它花了</w:t>
      </w:r>
      <w:r>
        <w:rPr>
          <w:rFonts w:ascii="楷体" w:eastAsia="楷体" w:hAnsi="楷体" w:cs="楷体" w:hint="eastAsia"/>
        </w:rPr>
        <w:t>2000</w:t>
      </w:r>
      <w:r>
        <w:rPr>
          <w:rFonts w:ascii="楷体" w:eastAsia="楷体" w:hAnsi="楷体" w:cs="楷体" w:hint="eastAsia"/>
        </w:rPr>
        <w:t>年时间加速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路途中，它保持巡航速度行驶了</w:t>
      </w:r>
      <w:r>
        <w:rPr>
          <w:rFonts w:ascii="楷体" w:eastAsia="楷体" w:hAnsi="楷体" w:cs="楷体" w:hint="eastAsia"/>
        </w:rPr>
        <w:t>3000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快到目标星球时，它再用</w:t>
      </w:r>
      <w:r>
        <w:rPr>
          <w:rFonts w:ascii="楷体" w:eastAsia="楷体" w:hAnsi="楷体" w:cs="楷体" w:hint="eastAsia"/>
        </w:rPr>
        <w:t>20</w:t>
      </w:r>
      <w:r>
        <w:rPr>
          <w:rFonts w:ascii="楷体" w:eastAsia="楷体" w:hAnsi="楷体" w:cs="楷体" w:hint="eastAsia"/>
        </w:rPr>
        <w:t>00</w:t>
      </w:r>
      <w:r>
        <w:rPr>
          <w:rFonts w:ascii="楷体" w:eastAsia="楷体" w:hAnsi="楷体" w:cs="楷体" w:hint="eastAsia"/>
        </w:rPr>
        <w:t>年减速。飞船上一代又一代的人出生又死去，地球成为上古时代虚无缥缈的梦幻。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而你——星辰宇宙中的蜉蝣，当年对地球投以最后一瞥时，是否意识到自己并非什么高维度的造物主？你一辈子</w:t>
      </w:r>
      <w:r>
        <w:rPr>
          <w:rFonts w:ascii="楷体" w:eastAsia="楷体" w:hAnsi="楷体" w:cs="楷体" w:hint="eastAsia"/>
        </w:rPr>
        <w:t>80</w:t>
      </w:r>
      <w:r>
        <w:rPr>
          <w:rFonts w:ascii="楷体" w:eastAsia="楷体" w:hAnsi="楷体" w:cs="楷体" w:hint="eastAsia"/>
        </w:rPr>
        <w:t>—</w:t>
      </w:r>
      <w:r>
        <w:rPr>
          <w:rFonts w:ascii="楷体" w:eastAsia="楷体" w:hAnsi="楷体" w:cs="楷体" w:hint="eastAsia"/>
        </w:rPr>
        <w:t>100</w:t>
      </w:r>
      <w:r>
        <w:rPr>
          <w:rFonts w:ascii="楷体" w:eastAsia="楷体" w:hAnsi="楷体" w:cs="楷体" w:hint="eastAsia"/>
        </w:rPr>
        <w:t>年的寿命，还不够大陆漂移一米。与蜉蝣相比更为不幸的是，你现在就能想象到自己“朝生暮死”的图景。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那么，人类为何总想着逃离地球呢？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“‘自己’这个东西是看不见的。人们撞上一些别的什么，反弹回来，才会了解‘自己’。”日本设计师山本耀司说的这句话，很适合用来回答这个问题。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最近在国际空间站上执行“远征</w:t>
      </w:r>
      <w:r>
        <w:rPr>
          <w:rFonts w:ascii="楷体" w:eastAsia="楷体" w:hAnsi="楷体" w:cs="楷体" w:hint="eastAsia"/>
        </w:rPr>
        <w:t>19</w:t>
      </w:r>
      <w:r>
        <w:rPr>
          <w:rFonts w:ascii="楷体" w:eastAsia="楷体" w:hAnsi="楷体" w:cs="楷体" w:hint="eastAsia"/>
        </w:rPr>
        <w:t>号”任务的巴拉特称，俯瞰</w:t>
      </w:r>
      <w:r>
        <w:rPr>
          <w:rFonts w:ascii="楷体" w:eastAsia="楷体" w:hAnsi="楷体" w:cs="楷体" w:hint="eastAsia"/>
        </w:rPr>
        <w:t>地球时让他颇感震撼。他说：“毫无疑问，当你从这里俯视地球时，你就会被它的美丽所折服。有两件事你会立刻醒悟，一件是你曾对它有多忽略，另一件是你多么希望能尽最大努力呵护它。”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现在，请重新认识一下地球给予我们的种种特权——磁场和大气层对太阳的双层防御、</w:t>
      </w:r>
      <w:r>
        <w:rPr>
          <w:rFonts w:ascii="楷体" w:eastAsia="楷体" w:hAnsi="楷体" w:cs="楷体" w:hint="eastAsia"/>
        </w:rPr>
        <w:lastRenderedPageBreak/>
        <w:t>适温气候、一倍的大气压强、重力、食物遍地……这些因素全部都刚刚好，你才能够不穿宇航服普普通通地过着每一天。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当然，几分钟后，我们很快就会将这些恩惠忘得一干二净。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</w:rPr>
      </w:pPr>
      <w:r>
        <w:rPr>
          <w:rFonts w:ascii="SimSun" w:eastAsia="SimSun" w:hAnsi="SimSun" w:cs="SimSun" w:hint="eastAsia"/>
          <w:b/>
          <w:bCs/>
        </w:rPr>
        <w:t>【网友跟帖】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SimHei" w:eastAsia="SimHei" w:hAnsi="SimHei" w:cs="SimHei" w:hint="eastAsia"/>
        </w:rPr>
        <w:t>风行：</w:t>
      </w:r>
      <w:r>
        <w:rPr>
          <w:rFonts w:ascii="楷体" w:eastAsia="楷体" w:hAnsi="楷体" w:cs="楷体" w:hint="eastAsia"/>
        </w:rPr>
        <w:t>是啊，地球上有那么多事情要做，我们的西部要开发，东北要振兴，中部要崛起，还有贫困人</w:t>
      </w:r>
      <w:r>
        <w:rPr>
          <w:rFonts w:ascii="楷体" w:eastAsia="楷体" w:hAnsi="楷体" w:cs="楷体" w:hint="eastAsia"/>
        </w:rPr>
        <w:t>口问题没解决……到太空瞎折腾什么？实际一点好不好。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12.</w:t>
      </w:r>
      <w:r>
        <w:rPr>
          <w:rFonts w:ascii="SimSun" w:eastAsia="SimSun" w:hAnsi="SimSun" w:cs="SimSun" w:hint="eastAsia"/>
        </w:rPr>
        <w:t>以上材料均来自某网站“千秋论坛”。根据帖子内容，你觉得最有可能出自哪个版块？（</w:t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</w:rPr>
        <w:t>）（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A.</w:t>
      </w:r>
      <w:r>
        <w:rPr>
          <w:rFonts w:ascii="SimSun" w:eastAsia="SimSun" w:hAnsi="SimSun" w:cs="SimSun" w:hint="eastAsia"/>
        </w:rPr>
        <w:t>书林一叶</w:t>
      </w:r>
      <w:r>
        <w:rPr>
          <w:rFonts w:ascii="SimSun" w:eastAsia="SimSun" w:hAnsi="SimSun" w:cs="SimSun" w:hint="eastAsia"/>
        </w:rPr>
        <w:t xml:space="preserve">     B.</w:t>
      </w:r>
      <w:r>
        <w:rPr>
          <w:rFonts w:ascii="SimSun" w:eastAsia="SimSun" w:hAnsi="SimSun" w:cs="SimSun" w:hint="eastAsia"/>
        </w:rPr>
        <w:t>影画苑</w:t>
      </w:r>
      <w:r>
        <w:rPr>
          <w:rFonts w:ascii="SimSun" w:eastAsia="SimSun" w:hAnsi="SimSun" w:cs="SimSun" w:hint="eastAsia"/>
        </w:rPr>
        <w:t xml:space="preserve">     C.</w:t>
      </w:r>
      <w:r>
        <w:rPr>
          <w:rFonts w:ascii="SimSun" w:eastAsia="SimSun" w:hAnsi="SimSun" w:cs="SimSun" w:hint="eastAsia"/>
        </w:rPr>
        <w:t>文化茶座</w:t>
      </w:r>
      <w:r>
        <w:rPr>
          <w:rFonts w:ascii="SimSun" w:eastAsia="SimSun" w:hAnsi="SimSun" w:cs="SimSun" w:hint="eastAsia"/>
        </w:rPr>
        <w:t xml:space="preserve">     D.</w:t>
      </w:r>
      <w:r>
        <w:rPr>
          <w:rFonts w:ascii="SimSun" w:eastAsia="SimSun" w:hAnsi="SimSun" w:cs="SimSun" w:hint="eastAsia"/>
        </w:rPr>
        <w:t>家园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13.</w:t>
      </w:r>
      <w:r>
        <w:rPr>
          <w:rFonts w:ascii="SimSun" w:eastAsia="SimSun" w:hAnsi="SimSun" w:cs="SimSun" w:hint="eastAsia"/>
        </w:rPr>
        <w:t>张柏楠在回答记者第二问时提到：“对于去火星来讲，</w:t>
      </w:r>
      <w:r>
        <w:rPr>
          <w:rFonts w:ascii="SimSun" w:eastAsia="SimSun" w:hAnsi="SimSun" w:cs="SimSun" w:hint="eastAsia"/>
        </w:rPr>
        <w:t>400</w:t>
      </w:r>
      <w:r>
        <w:rPr>
          <w:rFonts w:ascii="SimSun" w:eastAsia="SimSun" w:hAnsi="SimSun" w:cs="SimSun" w:hint="eastAsia"/>
        </w:rPr>
        <w:t>多天是远远不够的，还要去研究、解决很多科学问题。”根据阿饼的帖子，你认为可能是哪些问题？（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</w:t>
      </w:r>
      <w:r>
        <w:rPr>
          <w:rFonts w:ascii="SimSun" w:eastAsia="SimSun" w:hAnsi="SimSun" w:cs="SimSun" w:hint="eastAsia"/>
        </w:rPr>
        <w:t>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14.</w:t>
      </w:r>
      <w:r>
        <w:rPr>
          <w:rFonts w:ascii="SimSun" w:eastAsia="SimSun" w:hAnsi="SimSun" w:cs="SimSun" w:hint="eastAsia"/>
        </w:rPr>
        <w:t>刚到中国的法国留学生苏菲对网友千秋客所说的“中国航天人的浪漫”不太理解，请你以“中继通信卫星”的取名为例，向她作出解释。（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15.</w:t>
      </w:r>
      <w:r>
        <w:rPr>
          <w:rFonts w:ascii="SimSun" w:eastAsia="SimSun" w:hAnsi="SimSun" w:cs="SimSun" w:hint="eastAsia"/>
        </w:rPr>
        <w:t>在张柏楠眼里，太空探索是一项充满梦想、非常伟大的事业；而在阿饼看来，这是最糟的宇宙，最好的地球，人类不要总想着逃离地球。请结合材料谈谈你的看法。（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</w:t>
      </w:r>
      <w:r>
        <w:rPr>
          <w:rFonts w:ascii="SimSun" w:eastAsia="SimSun" w:hAnsi="SimSun" w:cs="SimSun" w:hint="eastAsia"/>
        </w:rPr>
        <w:t>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（四）古诗文阅读（</w:t>
      </w:r>
      <w:r>
        <w:rPr>
          <w:rFonts w:ascii="SimSun" w:eastAsia="SimSun" w:hAnsi="SimSun" w:cs="SimSun" w:hint="eastAsia"/>
        </w:rPr>
        <w:t>9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阅读下面古诗文，完成</w:t>
      </w:r>
      <w:r>
        <w:rPr>
          <w:rFonts w:ascii="SimSun" w:eastAsia="SimSun" w:hAnsi="SimSun" w:cs="SimSun" w:hint="eastAsia"/>
        </w:rPr>
        <w:t>16</w:t>
      </w:r>
      <w:r>
        <w:rPr>
          <w:rFonts w:ascii="SimSun" w:eastAsia="SimSun" w:hAnsi="SimSun" w:cs="SimSun" w:hint="eastAsia"/>
        </w:rPr>
        <w:t>—</w:t>
      </w:r>
      <w:r>
        <w:rPr>
          <w:rFonts w:ascii="SimSun" w:eastAsia="SimSun" w:hAnsi="SimSun" w:cs="SimSun" w:hint="eastAsia"/>
        </w:rPr>
        <w:t>20</w:t>
      </w:r>
      <w:r>
        <w:rPr>
          <w:rFonts w:ascii="SimSun" w:eastAsia="SimSun" w:hAnsi="SimSun" w:cs="SimSun" w:hint="eastAsia"/>
        </w:rPr>
        <w:t>题。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【诗以见性】</w:t>
      </w:r>
    </w:p>
    <w:p w:rsidR="00FB2D9A" w:rsidRDefault="00761E0B">
      <w:pPr>
        <w:spacing w:line="288" w:lineRule="auto"/>
        <w:jc w:val="center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南阳道中田禾大稔</w:t>
      </w:r>
      <w:r>
        <w:rPr>
          <w:rFonts w:ascii="SimHei" w:eastAsia="SimHei" w:hAnsi="SimHei" w:cs="SimHei" w:hint="eastAsia"/>
          <w:vertAlign w:val="superscript"/>
        </w:rPr>
        <w:t>①</w:t>
      </w:r>
      <w:r>
        <w:rPr>
          <w:rFonts w:ascii="SimHei" w:eastAsia="SimHei" w:hAnsi="SimHei" w:cs="SimHei" w:hint="eastAsia"/>
        </w:rPr>
        <w:t>喜而作歌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[</w:t>
      </w:r>
      <w:r>
        <w:rPr>
          <w:rFonts w:ascii="SimSun" w:eastAsia="SimSun" w:hAnsi="SimSun" w:cs="SimSun" w:hint="eastAsia"/>
        </w:rPr>
        <w:t>明</w:t>
      </w:r>
      <w:r>
        <w:rPr>
          <w:rFonts w:ascii="SimSun" w:eastAsia="SimSun" w:hAnsi="SimSun" w:cs="SimSun" w:hint="eastAsia"/>
        </w:rPr>
        <w:t>]</w:t>
      </w:r>
      <w:r>
        <w:rPr>
          <w:rFonts w:ascii="SimSun" w:eastAsia="SimSun" w:hAnsi="SimSun" w:cs="SimSun" w:hint="eastAsia"/>
        </w:rPr>
        <w:t>张元忭</w:t>
      </w:r>
      <w:r>
        <w:rPr>
          <w:rFonts w:ascii="SimSun" w:eastAsia="SimSun" w:hAnsi="SimSun" w:cs="SimSun" w:hint="eastAsia"/>
          <w:vertAlign w:val="superscript"/>
        </w:rPr>
        <w:t>②</w:t>
      </w:r>
    </w:p>
    <w:p w:rsidR="00FB2D9A" w:rsidRDefault="00761E0B">
      <w:pPr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谷亭渡口麦初熟，绿野黄云绕茅屋。</w:t>
      </w:r>
    </w:p>
    <w:p w:rsidR="00FB2D9A" w:rsidRDefault="00761E0B">
      <w:pPr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lastRenderedPageBreak/>
        <w:t>筑场老子酒半醺，眼前颗粒皆珠玉。</w:t>
      </w:r>
    </w:p>
    <w:p w:rsidR="00FB2D9A" w:rsidRDefault="00761E0B">
      <w:pPr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刀剑家家尽买牛，灯火村村可投宿。</w:t>
      </w:r>
    </w:p>
    <w:p w:rsidR="00FB2D9A" w:rsidRDefault="00761E0B">
      <w:pPr>
        <w:spacing w:line="288" w:lineRule="auto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农夫勤动亦可怜，行人莫骋骅蹓足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。</w:t>
      </w:r>
    </w:p>
    <w:p w:rsidR="00FB2D9A" w:rsidRDefault="00761E0B">
      <w:pPr>
        <w:spacing w:line="288" w:lineRule="auto"/>
        <w:rPr>
          <w:rFonts w:ascii="楷体" w:eastAsia="楷体" w:hAnsi="楷体" w:cs="楷体"/>
          <w:sz w:val="18"/>
          <w:szCs w:val="18"/>
        </w:rPr>
      </w:pPr>
      <w:r>
        <w:rPr>
          <w:rFonts w:ascii="楷体" w:eastAsia="楷体" w:hAnsi="楷体" w:cs="楷体" w:hint="eastAsia"/>
          <w:sz w:val="18"/>
          <w:szCs w:val="18"/>
        </w:rPr>
        <w:t>【注释】①稔（</w:t>
      </w:r>
      <w:r>
        <w:rPr>
          <w:rFonts w:ascii="楷体" w:eastAsia="楷体" w:hAnsi="楷体" w:cs="楷体" w:hint="eastAsia"/>
          <w:sz w:val="18"/>
          <w:szCs w:val="18"/>
        </w:rPr>
        <w:t>r</w:t>
      </w:r>
      <w:r>
        <w:rPr>
          <w:rFonts w:ascii="楷体" w:eastAsia="楷体" w:hAnsi="楷体" w:cs="楷体" w:hint="eastAsia"/>
          <w:sz w:val="18"/>
          <w:szCs w:val="18"/>
        </w:rPr>
        <w:t>ě</w:t>
      </w:r>
      <w:r>
        <w:rPr>
          <w:rFonts w:ascii="楷体" w:eastAsia="楷体" w:hAnsi="楷体" w:cs="楷体" w:hint="eastAsia"/>
          <w:sz w:val="18"/>
          <w:szCs w:val="18"/>
        </w:rPr>
        <w:t>n</w:t>
      </w:r>
      <w:r>
        <w:rPr>
          <w:rFonts w:ascii="楷体" w:eastAsia="楷体" w:hAnsi="楷体" w:cs="楷体" w:hint="eastAsia"/>
          <w:sz w:val="18"/>
          <w:szCs w:val="18"/>
        </w:rPr>
        <w:t>）</w:t>
      </w:r>
      <w:r>
        <w:rPr>
          <w:rFonts w:ascii="楷体" w:eastAsia="楷体" w:hAnsi="楷体" w:cs="楷体" w:hint="eastAsia"/>
          <w:sz w:val="18"/>
          <w:szCs w:val="18"/>
        </w:rPr>
        <w:t>:</w:t>
      </w:r>
      <w:r>
        <w:rPr>
          <w:rFonts w:ascii="楷体" w:eastAsia="楷体" w:hAnsi="楷体" w:cs="楷体" w:hint="eastAsia"/>
          <w:sz w:val="18"/>
          <w:szCs w:val="18"/>
        </w:rPr>
        <w:t>谷物成熟。②张元忭：绍兴府山阴县人，张岱曾祖父。③骅蹓足：骅，骏马名；蹓（</w:t>
      </w:r>
      <w:r>
        <w:rPr>
          <w:rFonts w:ascii="楷体" w:eastAsia="楷体" w:hAnsi="楷体" w:cs="楷体" w:hint="eastAsia"/>
          <w:sz w:val="18"/>
          <w:szCs w:val="18"/>
        </w:rPr>
        <w:t>li</w:t>
      </w:r>
      <w:r>
        <w:rPr>
          <w:rFonts w:ascii="楷体" w:eastAsia="楷体" w:hAnsi="楷体" w:cs="楷体" w:hint="eastAsia"/>
          <w:sz w:val="18"/>
          <w:szCs w:val="18"/>
        </w:rPr>
        <w:t>ù），慢慢走，散步。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16.</w:t>
      </w:r>
      <w:r>
        <w:rPr>
          <w:rFonts w:ascii="SimSun" w:eastAsia="SimSun" w:hAnsi="SimSun" w:cs="SimSun" w:hint="eastAsia"/>
        </w:rPr>
        <w:t>诗题中提到“喜而作歌”，通读全诗，你认为诗人为何而喜？（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【文以识人】</w:t>
      </w:r>
    </w:p>
    <w:p w:rsidR="00FB2D9A" w:rsidRDefault="00761E0B">
      <w:pPr>
        <w:spacing w:line="288" w:lineRule="auto"/>
        <w:jc w:val="center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（甲）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张元忭字子荩，别号阳和，越之山阴人。父天复，行太仆卿。隆庆戊辰，太仆就逮于滇，先生侍之以往。太仆释归，先生如京讼冤。事解，又归慰太仆于家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  <w:u w:val="wave"/>
        </w:rPr>
        <w:t>一岁之中，往来凡三万余里，年逾三十二发白种种，其至性如此。</w:t>
      </w:r>
      <w:r>
        <w:rPr>
          <w:rFonts w:ascii="楷体" w:eastAsia="楷体" w:hAnsi="楷体" w:cs="楷体" w:hint="eastAsia"/>
        </w:rPr>
        <w:t>辛未，登进士第一人，授翰林修撰。万历己卯，教习内书堂。先生谓“寺人在天子左右，其贤不肖为国治乱所系”。因取《中鉴录》谆谆诲之。丁亥升左春坊左谕德，兼翰林侍读。明年三月卒官，年五十一。</w:t>
      </w:r>
    </w:p>
    <w:p w:rsidR="00FB2D9A" w:rsidRDefault="00761E0B">
      <w:pPr>
        <w:spacing w:line="288" w:lineRule="auto"/>
        <w:ind w:firstLineChars="200" w:firstLine="42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（选自《明儒学案，有删减》）</w:t>
      </w:r>
    </w:p>
    <w:p w:rsidR="00FB2D9A" w:rsidRDefault="00761E0B">
      <w:pPr>
        <w:spacing w:line="288" w:lineRule="auto"/>
        <w:jc w:val="center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（乙）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公生而古貌魁然，稍长好读书。安人①怜之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戒无溺苦于学。</w:t>
      </w:r>
      <w:r>
        <w:rPr>
          <w:rFonts w:ascii="楷体" w:eastAsia="楷体" w:hAnsi="楷体" w:cs="楷体" w:hint="eastAsia"/>
          <w:u w:val="wave"/>
        </w:rPr>
        <w:t>公乃张灯幕中候母寝夜颂不令母知</w:t>
      </w:r>
      <w:r>
        <w:rPr>
          <w:rFonts w:ascii="楷体" w:eastAsia="楷体" w:hAnsi="楷体" w:cs="楷体" w:hint="eastAsia"/>
        </w:rPr>
        <w:t>。总角时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岳岳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负意气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数矢口谈时政得失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人物减否。太仆公故抑之，不答也。会杨忠慜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谏死，公遥为诔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词，慷慨泣下沾衿。</w:t>
      </w:r>
      <w:r>
        <w:rPr>
          <w:rFonts w:ascii="楷体" w:eastAsia="楷体" w:hAnsi="楷体" w:cs="楷体" w:hint="eastAsia"/>
          <w:u w:val="wave"/>
        </w:rPr>
        <w:t>太仆公乃色喜，大奇之</w:t>
      </w:r>
      <w:r>
        <w:rPr>
          <w:rFonts w:ascii="楷体" w:eastAsia="楷体" w:hAnsi="楷体" w:cs="楷体" w:hint="eastAsia"/>
        </w:rPr>
        <w:t>。尝读书至朱子《格言篇》，辄乙</w:t>
      </w:r>
      <w:r>
        <w:rPr>
          <w:rFonts w:ascii="楷体" w:eastAsia="楷体" w:hAnsi="楷体" w:cs="楷体" w:hint="eastAsia"/>
          <w:vertAlign w:val="superscript"/>
        </w:rPr>
        <w:t>⑤</w:t>
      </w:r>
      <w:r>
        <w:rPr>
          <w:rFonts w:ascii="楷体" w:eastAsia="楷体" w:hAnsi="楷体" w:cs="楷体" w:hint="eastAsia"/>
        </w:rPr>
        <w:t>其处而沉思。……有异母弟二人，太仆公病以属公。公扮</w:t>
      </w:r>
      <w:r>
        <w:rPr>
          <w:rFonts w:ascii="楷体" w:eastAsia="楷体" w:hAnsi="楷体" w:cs="楷体" w:hint="eastAsia"/>
          <w:vertAlign w:val="superscript"/>
        </w:rPr>
        <w:t>⑥</w:t>
      </w:r>
      <w:r>
        <w:rPr>
          <w:rFonts w:ascii="楷体" w:eastAsia="楷体" w:hAnsi="楷体" w:cs="楷体" w:hint="eastAsia"/>
        </w:rPr>
        <w:t>之，恩义隆备。居常饭脱粟，衣洗补，而贩施宗党若弗及。盖公行益，力追古人。</w:t>
      </w:r>
    </w:p>
    <w:p w:rsidR="00FB2D9A" w:rsidRDefault="00761E0B">
      <w:pPr>
        <w:spacing w:line="288" w:lineRule="auto"/>
        <w:ind w:firstLineChars="200" w:firstLine="42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lastRenderedPageBreak/>
        <w:t>（选自《续藏书》，有删减）</w:t>
      </w:r>
    </w:p>
    <w:p w:rsidR="00FB2D9A" w:rsidRDefault="00761E0B">
      <w:pPr>
        <w:spacing w:line="288" w:lineRule="auto"/>
        <w:rPr>
          <w:rFonts w:ascii="楷体" w:eastAsia="楷体" w:hAnsi="楷体" w:cs="楷体"/>
          <w:sz w:val="18"/>
          <w:szCs w:val="18"/>
        </w:rPr>
      </w:pPr>
      <w:r>
        <w:rPr>
          <w:rFonts w:ascii="楷体" w:eastAsia="楷体" w:hAnsi="楷体" w:cs="楷体" w:hint="eastAsia"/>
          <w:sz w:val="18"/>
          <w:szCs w:val="18"/>
        </w:rPr>
        <w:t>【注释】①安人：指张元忭之母。②岳岳：锋芒毕露的样子。③杨忠慜（</w:t>
      </w:r>
      <w:r>
        <w:rPr>
          <w:rFonts w:ascii="楷体" w:eastAsia="楷体" w:hAnsi="楷体" w:cs="楷体" w:hint="eastAsia"/>
          <w:sz w:val="18"/>
          <w:szCs w:val="18"/>
        </w:rPr>
        <w:t>m</w:t>
      </w:r>
      <w:r>
        <w:rPr>
          <w:rFonts w:ascii="楷体" w:eastAsia="楷体" w:hAnsi="楷体" w:cs="楷体" w:hint="eastAsia"/>
          <w:sz w:val="18"/>
          <w:szCs w:val="18"/>
        </w:rPr>
        <w:t>ǐ</w:t>
      </w:r>
      <w:r>
        <w:rPr>
          <w:rFonts w:ascii="楷体" w:eastAsia="楷体" w:hAnsi="楷体" w:cs="楷体" w:hint="eastAsia"/>
          <w:sz w:val="18"/>
          <w:szCs w:val="18"/>
        </w:rPr>
        <w:t>n</w:t>
      </w:r>
      <w:r>
        <w:rPr>
          <w:rFonts w:ascii="楷体" w:eastAsia="楷体" w:hAnsi="楷体" w:cs="楷体" w:hint="eastAsia"/>
          <w:sz w:val="18"/>
          <w:szCs w:val="18"/>
        </w:rPr>
        <w:t>）：明代大儒，谏臣。④诔（</w:t>
      </w:r>
      <w:r>
        <w:rPr>
          <w:rFonts w:ascii="楷体" w:eastAsia="楷体" w:hAnsi="楷体" w:cs="楷体" w:hint="eastAsia"/>
          <w:sz w:val="18"/>
          <w:szCs w:val="18"/>
        </w:rPr>
        <w:t>l</w:t>
      </w:r>
      <w:r>
        <w:rPr>
          <w:rFonts w:ascii="楷体" w:eastAsia="楷体" w:hAnsi="楷体" w:cs="楷体" w:hint="eastAsia"/>
          <w:sz w:val="18"/>
          <w:szCs w:val="18"/>
        </w:rPr>
        <w:t>ě</w:t>
      </w:r>
      <w:r>
        <w:rPr>
          <w:rFonts w:ascii="楷体" w:eastAsia="楷体" w:hAnsi="楷体" w:cs="楷体" w:hint="eastAsia"/>
          <w:sz w:val="18"/>
          <w:szCs w:val="18"/>
        </w:rPr>
        <w:t>i</w:t>
      </w:r>
      <w:r>
        <w:rPr>
          <w:rFonts w:ascii="楷体" w:eastAsia="楷体" w:hAnsi="楷体" w:cs="楷体" w:hint="eastAsia"/>
          <w:sz w:val="18"/>
          <w:szCs w:val="18"/>
        </w:rPr>
        <w:t>）：致悼词。⑤乙：读书时勾画记号。⑥扮（</w:t>
      </w:r>
      <w:r>
        <w:rPr>
          <w:rFonts w:ascii="楷体" w:eastAsia="楷体" w:hAnsi="楷体" w:cs="楷体" w:hint="eastAsia"/>
          <w:sz w:val="18"/>
          <w:szCs w:val="18"/>
        </w:rPr>
        <w:t>f</w:t>
      </w:r>
      <w:r>
        <w:rPr>
          <w:rFonts w:ascii="楷体" w:eastAsia="楷体" w:hAnsi="楷体" w:cs="楷体" w:hint="eastAsia"/>
          <w:sz w:val="18"/>
          <w:szCs w:val="18"/>
        </w:rPr>
        <w:t>ě</w:t>
      </w:r>
      <w:r>
        <w:rPr>
          <w:rFonts w:ascii="楷体" w:eastAsia="楷体" w:hAnsi="楷体" w:cs="楷体" w:hint="eastAsia"/>
          <w:sz w:val="18"/>
          <w:szCs w:val="18"/>
        </w:rPr>
        <w:t>n</w:t>
      </w:r>
      <w:r>
        <w:rPr>
          <w:rFonts w:ascii="楷体" w:eastAsia="楷体" w:hAnsi="楷体" w:cs="楷体" w:hint="eastAsia"/>
          <w:sz w:val="18"/>
          <w:szCs w:val="18"/>
        </w:rPr>
        <w:t>）：合并。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17.</w:t>
      </w:r>
      <w:r>
        <w:rPr>
          <w:rFonts w:ascii="SimSun" w:eastAsia="SimSun" w:hAnsi="SimSun" w:cs="SimSun" w:hint="eastAsia"/>
        </w:rPr>
        <w:t>用现代汉语写出下列句中加点词的意思。（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</w:t>
      </w:r>
      <w:r>
        <w:rPr>
          <w:rFonts w:ascii="SimSun" w:eastAsia="SimSun" w:hAnsi="SimSun" w:cs="SimSun" w:hint="eastAsia"/>
          <w:em w:val="dot"/>
        </w:rPr>
        <w:t>因</w:t>
      </w:r>
      <w:r>
        <w:rPr>
          <w:rFonts w:ascii="SimSun" w:eastAsia="SimSun" w:hAnsi="SimSun" w:cs="SimSun" w:hint="eastAsia"/>
        </w:rPr>
        <w:t>取《中鉴录》</w:t>
      </w:r>
      <w:r>
        <w:rPr>
          <w:rFonts w:ascii="SimSun" w:eastAsia="SimSun" w:hAnsi="SimSun" w:cs="SimSun" w:hint="eastAsia"/>
        </w:rPr>
        <w:t xml:space="preserve">_______            </w:t>
      </w: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）三月</w:t>
      </w:r>
      <w:r>
        <w:rPr>
          <w:rFonts w:ascii="SimSun" w:eastAsia="SimSun" w:hAnsi="SimSun" w:cs="SimSun" w:hint="eastAsia"/>
          <w:em w:val="dot"/>
        </w:rPr>
        <w:t>卒</w:t>
      </w:r>
      <w:r>
        <w:rPr>
          <w:rFonts w:ascii="SimSun" w:eastAsia="SimSun" w:hAnsi="SimSun" w:cs="SimSun" w:hint="eastAsia"/>
        </w:rPr>
        <w:t>官</w:t>
      </w:r>
      <w:r>
        <w:rPr>
          <w:rFonts w:ascii="SimSun" w:eastAsia="SimSun" w:hAnsi="SimSun" w:cs="SimSun" w:hint="eastAsia"/>
        </w:rPr>
        <w:t>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）安人</w:t>
      </w:r>
      <w:r>
        <w:rPr>
          <w:rFonts w:ascii="SimSun" w:eastAsia="SimSun" w:hAnsi="SimSun" w:cs="SimSun" w:hint="eastAsia"/>
          <w:em w:val="dot"/>
        </w:rPr>
        <w:t>怜</w:t>
      </w:r>
      <w:r>
        <w:rPr>
          <w:rFonts w:ascii="SimSun" w:eastAsia="SimSun" w:hAnsi="SimSun" w:cs="SimSun" w:hint="eastAsia"/>
        </w:rPr>
        <w:t>之</w:t>
      </w:r>
      <w:r>
        <w:rPr>
          <w:rFonts w:ascii="SimSun" w:eastAsia="SimSun" w:hAnsi="SimSun" w:cs="SimSun" w:hint="eastAsia"/>
        </w:rPr>
        <w:t xml:space="preserve">_______                  </w:t>
      </w:r>
      <w:r>
        <w:rPr>
          <w:rFonts w:ascii="SimSun" w:eastAsia="SimSun" w:hAnsi="SimSun" w:cs="SimSun" w:hint="eastAsia"/>
        </w:rPr>
        <w:t>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）病以</w:t>
      </w:r>
      <w:r>
        <w:rPr>
          <w:rFonts w:ascii="SimSun" w:eastAsia="SimSun" w:hAnsi="SimSun" w:cs="SimSun" w:hint="eastAsia"/>
          <w:em w:val="dot"/>
        </w:rPr>
        <w:t>属</w:t>
      </w:r>
      <w:r>
        <w:rPr>
          <w:rFonts w:ascii="SimSun" w:eastAsia="SimSun" w:hAnsi="SimSun" w:cs="SimSun" w:hint="eastAsia"/>
        </w:rPr>
        <w:t>公</w:t>
      </w:r>
      <w:r>
        <w:rPr>
          <w:rFonts w:ascii="SimSun" w:eastAsia="SimSun" w:hAnsi="SimSun" w:cs="SimSun" w:hint="eastAsia"/>
        </w:rPr>
        <w:t>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18.</w:t>
      </w:r>
      <w:r>
        <w:rPr>
          <w:rFonts w:ascii="SimSun" w:eastAsia="SimSun" w:hAnsi="SimSun" w:cs="SimSun" w:hint="eastAsia"/>
        </w:rPr>
        <w:t>文中画横线句未作断句，请仔细揣摩，用现代汉语写出句子意思。（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公乃张灯幕中候母寝夜颂不令母知。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19.</w:t>
      </w:r>
      <w:r>
        <w:rPr>
          <w:rFonts w:ascii="SimSun" w:eastAsia="SimSun" w:hAnsi="SimSun" w:cs="SimSun" w:hint="eastAsia"/>
        </w:rPr>
        <w:t>小传讲求记述简略，但人物形象鲜明。甲乙两文在刻画张元忭这一人物时使用了不同描写方法，请从下列句子中任选一句简要评析。（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）一岁之中，往来凡三万余里，</w:t>
      </w:r>
      <w:r>
        <w:rPr>
          <w:rFonts w:ascii="楷体" w:eastAsia="楷体" w:hAnsi="楷体" w:cs="楷体" w:hint="eastAsia"/>
        </w:rPr>
        <w:t>年逾三十二发白种种，其至性如此。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）太仆公乃色喜，大奇之。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20.</w:t>
      </w:r>
      <w:r>
        <w:rPr>
          <w:rFonts w:ascii="SimSun" w:eastAsia="SimSun" w:hAnsi="SimSun" w:cs="SimSun" w:hint="eastAsia"/>
        </w:rPr>
        <w:t>明代政治家王锡爵在为张元忭撰写的铭文中赞道：“尔贞尔介，而表正儒林。式如玉，式如全。”意思是，张元忭如金似玉的品性可做儒林</w:t>
      </w:r>
      <w:r>
        <w:rPr>
          <w:rFonts w:ascii="SimSun" w:eastAsia="SimSun" w:hAnsi="SimSun" w:cs="SimSun" w:hint="eastAsia"/>
        </w:rPr>
        <w:t>的表率。结合上述诗、文中张元忭的言谈行事，谈谈中国传统儒者有怎样的精神追求。（</w:t>
      </w:r>
      <w:r>
        <w:rPr>
          <w:rFonts w:ascii="SimSun" w:eastAsia="SimSun" w:hAnsi="SimSun" w:cs="SimSun" w:hint="eastAsia"/>
        </w:rPr>
        <w:t>6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_______________________________________________________________________________</w:t>
      </w:r>
    </w:p>
    <w:p w:rsidR="00FB2D9A" w:rsidRDefault="00761E0B">
      <w:pPr>
        <w:spacing w:line="288" w:lineRule="auto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四、作文（</w:t>
      </w:r>
      <w:r>
        <w:rPr>
          <w:rFonts w:ascii="SimHei" w:eastAsia="SimHei" w:hAnsi="SimHei" w:cs="SimHei" w:hint="eastAsia"/>
        </w:rPr>
        <w:t>68</w:t>
      </w:r>
      <w:r>
        <w:rPr>
          <w:rFonts w:ascii="SimHei" w:eastAsia="SimHei" w:hAnsi="SimHei" w:cs="SimHei" w:hint="eastAsia"/>
        </w:rPr>
        <w:t>分</w:t>
      </w:r>
      <w:r>
        <w:rPr>
          <w:rFonts w:ascii="SimHei" w:eastAsia="SimHei" w:hAnsi="SimHei" w:cs="SimHei" w:hint="eastAsia"/>
        </w:rPr>
        <w:t>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21.</w:t>
      </w:r>
      <w:r>
        <w:rPr>
          <w:rFonts w:ascii="SimSun" w:eastAsia="SimSun" w:hAnsi="SimSun" w:cs="SimSun" w:hint="eastAsia"/>
        </w:rPr>
        <w:t>总复习阶段，小风在整理庄子专题时，课文《庄子与惠子游于濠梁之上》的插图引起了他的注意。图中</w:t>
      </w:r>
      <w:r>
        <w:rPr>
          <w:rFonts w:ascii="SimSun" w:eastAsia="SimSun" w:hAnsi="SimSun" w:cs="SimSun" w:hint="eastAsia"/>
        </w:rPr>
        <w:t>A</w:t>
      </w:r>
      <w:r>
        <w:rPr>
          <w:rFonts w:ascii="SimSun" w:eastAsia="SimSun" w:hAnsi="SimSun" w:cs="SimSun" w:hint="eastAsia"/>
        </w:rPr>
        <w:t>、</w:t>
      </w:r>
      <w:r>
        <w:rPr>
          <w:rFonts w:ascii="SimSun" w:eastAsia="SimSun" w:hAnsi="SimSun" w:cs="SimSun" w:hint="eastAsia"/>
        </w:rPr>
        <w:t>B</w:t>
      </w:r>
      <w:r>
        <w:rPr>
          <w:rFonts w:ascii="SimSun" w:eastAsia="SimSun" w:hAnsi="SimSun" w:cs="SimSun" w:hint="eastAsia"/>
        </w:rPr>
        <w:t>两人，究竟哪一个是庄子，哪一个是惠子呢？请根据你的阅读积累，帮小风分析一下。要求观点鲜明，有理有据，表达通畅。（</w:t>
      </w:r>
      <w:r>
        <w:rPr>
          <w:rFonts w:ascii="SimSun" w:eastAsia="SimSun" w:hAnsi="SimSun" w:cs="SimSun" w:hint="eastAsia"/>
        </w:rPr>
        <w:t>130</w:t>
      </w:r>
      <w:r>
        <w:rPr>
          <w:rFonts w:ascii="SimSun" w:eastAsia="SimSun" w:hAnsi="SimSun" w:cs="SimSun" w:hint="eastAsia"/>
        </w:rPr>
        <w:t>字左右）（</w:t>
      </w:r>
      <w:r>
        <w:rPr>
          <w:rFonts w:ascii="SimSun" w:eastAsia="SimSun" w:hAnsi="SimSun" w:cs="SimSun" w:hint="eastAsia"/>
        </w:rPr>
        <w:t>8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lastRenderedPageBreak/>
        <w:t>庄子与惠子游于濠梁之上。庄子曰：“</w:t>
      </w:r>
      <w:r>
        <w:rPr>
          <w:rFonts w:ascii="楷体" w:eastAsia="楷体" w:hAnsi="楷体" w:cs="楷体" w:hint="eastAsia"/>
        </w:rPr>
        <w:t>鲦</w:t>
      </w:r>
      <w:r>
        <w:rPr>
          <w:rFonts w:ascii="楷体" w:eastAsia="楷体" w:hAnsi="楷体" w:cs="楷体" w:hint="eastAsia"/>
        </w:rPr>
        <w:t>鱼出游从容，是鱼之乐也。”惠子曰：“子非鱼，安知鱼之乐？”庄子曰：“子非我，安知我不知鱼之乐？”惠子曰：“我非子，固不知子矣；子固非鱼也，子之不知鱼之乐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全矣！”庄子曰：“请循其本。子曰‘汝安知鱼乐’云者，既已知吾知之而问我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我知之濠上也。”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______________________________________________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22.</w:t>
      </w:r>
      <w:r>
        <w:rPr>
          <w:rFonts w:ascii="SimSun" w:eastAsia="SimSun" w:hAnsi="SimSun" w:cs="SimSun" w:hint="eastAsia"/>
        </w:rPr>
        <w:t>阅读下面文字，按要求写一篇文章。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苏格兰阿伯丁的马歇尔学院大门上镌刻着三句话：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“他们说。”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“他们说什么？”</w:t>
      </w:r>
    </w:p>
    <w:p w:rsidR="00FB2D9A" w:rsidRDefault="00761E0B">
      <w:pPr>
        <w:spacing w:line="288" w:lineRule="auto"/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“让他们说去吧。”</w:t>
      </w:r>
    </w:p>
    <w:p w:rsidR="00FB2D9A" w:rsidRDefault="00761E0B">
      <w:pPr>
        <w:spacing w:line="288" w:lineRule="auto"/>
        <w:ind w:firstLineChars="200" w:firstLine="420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以上材料引发了你哪些联想与思考？请你写一篇文章，可讲述经历，可抒发情感，可阐述观点……</w:t>
      </w:r>
    </w:p>
    <w:p w:rsidR="00FB2D9A" w:rsidRDefault="00761E0B">
      <w:pPr>
        <w:spacing w:line="288" w:lineRule="auto"/>
        <w:ind w:firstLineChars="200" w:firstLine="420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要求：（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）自选角度立意题目自拟。（</w:t>
      </w:r>
      <w:r>
        <w:rPr>
          <w:rFonts w:ascii="SimSun" w:eastAsia="SimSun" w:hAnsi="SimSun" w:cs="SimSun" w:hint="eastAsia"/>
        </w:rPr>
        <w:t>2</w:t>
      </w:r>
      <w:r>
        <w:rPr>
          <w:rFonts w:ascii="SimSun" w:eastAsia="SimSun" w:hAnsi="SimSun" w:cs="SimSun" w:hint="eastAsia"/>
        </w:rPr>
        <w:t>）文体自选，诗歌不少于</w:t>
      </w:r>
      <w:r>
        <w:rPr>
          <w:rFonts w:ascii="SimSun" w:eastAsia="SimSun" w:hAnsi="SimSun" w:cs="SimSun" w:hint="eastAsia"/>
        </w:rPr>
        <w:t>16</w:t>
      </w:r>
      <w:r>
        <w:rPr>
          <w:rFonts w:ascii="SimSun" w:eastAsia="SimSun" w:hAnsi="SimSun" w:cs="SimSun" w:hint="eastAsia"/>
        </w:rPr>
        <w:t>行。（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）不少于</w:t>
      </w:r>
      <w:r>
        <w:rPr>
          <w:rFonts w:ascii="SimSun" w:eastAsia="SimSun" w:hAnsi="SimSun" w:cs="SimSun" w:hint="eastAsia"/>
        </w:rPr>
        <w:t>600</w:t>
      </w:r>
      <w:r>
        <w:rPr>
          <w:rFonts w:ascii="SimSun" w:eastAsia="SimSun" w:hAnsi="SimSun" w:cs="SimSun" w:hint="eastAsia"/>
        </w:rPr>
        <w:t>字。（</w:t>
      </w:r>
      <w:r>
        <w:rPr>
          <w:rFonts w:ascii="SimSun" w:eastAsia="SimSun" w:hAnsi="SimSun" w:cs="SimSun" w:hint="eastAsia"/>
        </w:rPr>
        <w:t>4</w:t>
      </w:r>
      <w:r>
        <w:rPr>
          <w:rFonts w:ascii="SimSun" w:eastAsia="SimSun" w:hAnsi="SimSun" w:cs="SimSun" w:hint="eastAsia"/>
        </w:rPr>
        <w:t>）不出现真实的校名、人名等。</w:t>
      </w:r>
    </w:p>
    <w:p w:rsidR="00FB2D9A" w:rsidRDefault="00FB2D9A">
      <w:pPr>
        <w:spacing w:line="288" w:lineRule="auto"/>
        <w:ind w:firstLineChars="200" w:firstLine="420"/>
        <w:rPr>
          <w:rFonts w:ascii="SimSun" w:eastAsia="SimSun" w:hAnsi="SimSun" w:cs="SimSun"/>
        </w:rPr>
      </w:pPr>
    </w:p>
    <w:p w:rsidR="00FB2D9A" w:rsidRDefault="00761E0B">
      <w:pPr>
        <w:spacing w:line="288" w:lineRule="auto"/>
        <w:rPr>
          <w:rFonts w:ascii="SimHei" w:eastAsia="SimHei" w:hAnsi="SimHei" w:cs="SimHei"/>
        </w:rPr>
      </w:pPr>
      <w:r>
        <w:rPr>
          <w:rFonts w:ascii="SimHei" w:eastAsia="SimHei" w:hAnsi="SimHei" w:cs="SimHei" w:hint="eastAsia"/>
        </w:rPr>
        <w:t>附加题（</w:t>
      </w:r>
      <w:r>
        <w:rPr>
          <w:rFonts w:ascii="SimHei" w:eastAsia="SimHei" w:hAnsi="SimHei" w:cs="SimHei" w:hint="eastAsia"/>
        </w:rPr>
        <w:t>5</w:t>
      </w:r>
      <w:r>
        <w:rPr>
          <w:rFonts w:ascii="SimHei" w:eastAsia="SimHei" w:hAnsi="SimHei" w:cs="SimHei" w:hint="eastAsia"/>
        </w:rPr>
        <w:t>分）（提示：建议你先写作文，时间有余，可以选做。）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1.</w:t>
      </w:r>
      <w:r>
        <w:rPr>
          <w:rFonts w:ascii="SimSun" w:eastAsia="SimSun" w:hAnsi="SimSun" w:cs="SimSun" w:hint="eastAsia"/>
        </w:rPr>
        <w:t>“骈文四体”中的吴均体是写（</w:t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</w:rPr>
        <w:t>）的骈文。（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A.</w:t>
      </w:r>
      <w:r>
        <w:rPr>
          <w:rFonts w:ascii="SimSun" w:eastAsia="SimSun" w:hAnsi="SimSun" w:cs="SimSun" w:hint="eastAsia"/>
        </w:rPr>
        <w:t>宫廷女子生活</w:t>
      </w:r>
      <w:r>
        <w:rPr>
          <w:rFonts w:ascii="SimSun" w:eastAsia="SimSun" w:hAnsi="SimSun" w:cs="SimSun" w:hint="eastAsia"/>
        </w:rPr>
        <w:t xml:space="preserve">     B.</w:t>
      </w:r>
      <w:r>
        <w:rPr>
          <w:rFonts w:ascii="SimSun" w:eastAsia="SimSun" w:hAnsi="SimSun" w:cs="SimSun" w:hint="eastAsia"/>
        </w:rPr>
        <w:t>边塞征战</w:t>
      </w:r>
      <w:r>
        <w:rPr>
          <w:rFonts w:ascii="SimSun" w:eastAsia="SimSun" w:hAnsi="SimSun" w:cs="SimSun" w:hint="eastAsia"/>
        </w:rPr>
        <w:t xml:space="preserve">     C.</w:t>
      </w:r>
      <w:r>
        <w:rPr>
          <w:rFonts w:ascii="SimSun" w:eastAsia="SimSun" w:hAnsi="SimSun" w:cs="SimSun" w:hint="eastAsia"/>
        </w:rPr>
        <w:t>山水清音</w:t>
      </w:r>
      <w:r>
        <w:rPr>
          <w:rFonts w:ascii="SimSun" w:eastAsia="SimSun" w:hAnsi="SimSun" w:cs="SimSun" w:hint="eastAsia"/>
        </w:rPr>
        <w:t xml:space="preserve">     D.</w:t>
      </w:r>
      <w:r>
        <w:rPr>
          <w:rFonts w:ascii="SimSun" w:eastAsia="SimSun" w:hAnsi="SimSun" w:cs="SimSun" w:hint="eastAsia"/>
        </w:rPr>
        <w:t>江湖渔樵生活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2.</w:t>
      </w:r>
      <w:r>
        <w:rPr>
          <w:rFonts w:ascii="SimSun" w:eastAsia="SimSun" w:hAnsi="SimSun" w:cs="SimSun" w:hint="eastAsia"/>
        </w:rPr>
        <w:t>周末，小颂让小风帮忙写一篇文章，小风拒绝了，他说自己不想成为（</w:t>
      </w:r>
      <w:r>
        <w:rPr>
          <w:rFonts w:ascii="SimSun" w:eastAsia="SimSun" w:hAnsi="SimSun" w:cs="SimSun" w:hint="eastAsia"/>
        </w:rPr>
        <w:t xml:space="preserve">     </w:t>
      </w:r>
      <w:r>
        <w:rPr>
          <w:rFonts w:ascii="SimSun" w:eastAsia="SimSun" w:hAnsi="SimSun" w:cs="SimSun" w:hint="eastAsia"/>
        </w:rPr>
        <w:t>）。（</w:t>
      </w:r>
      <w:r>
        <w:rPr>
          <w:rFonts w:ascii="SimSun" w:eastAsia="SimSun" w:hAnsi="SimSun" w:cs="SimSun" w:hint="eastAsia"/>
        </w:rPr>
        <w:t>1</w:t>
      </w:r>
      <w:r>
        <w:rPr>
          <w:rFonts w:ascii="SimSun" w:eastAsia="SimSun" w:hAnsi="SimSun" w:cs="SimSun" w:hint="eastAsia"/>
        </w:rPr>
        <w:t>分</w:t>
      </w:r>
      <w:r>
        <w:rPr>
          <w:rFonts w:ascii="SimSun" w:eastAsia="SimSun" w:hAnsi="SimSun" w:cs="SimSun" w:hint="eastAsia"/>
        </w:rPr>
        <w:t>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A.</w:t>
      </w:r>
      <w:r>
        <w:rPr>
          <w:rFonts w:ascii="SimSun" w:eastAsia="SimSun" w:hAnsi="SimSun" w:cs="SimSun" w:hint="eastAsia"/>
        </w:rPr>
        <w:t>秋风客</w:t>
      </w:r>
      <w:r>
        <w:rPr>
          <w:rFonts w:ascii="SimSun" w:eastAsia="SimSun" w:hAnsi="SimSun" w:cs="SimSun" w:hint="eastAsia"/>
        </w:rPr>
        <w:t xml:space="preserve">     B.</w:t>
      </w:r>
      <w:r>
        <w:rPr>
          <w:rFonts w:ascii="SimSun" w:eastAsia="SimSun" w:hAnsi="SimSun" w:cs="SimSun" w:hint="eastAsia"/>
        </w:rPr>
        <w:t>老生儿</w:t>
      </w:r>
      <w:r>
        <w:rPr>
          <w:rFonts w:ascii="SimSun" w:eastAsia="SimSun" w:hAnsi="SimSun" w:cs="SimSun" w:hint="eastAsia"/>
        </w:rPr>
        <w:t xml:space="preserve">     C.</w:t>
      </w:r>
      <w:r>
        <w:rPr>
          <w:rFonts w:ascii="SimSun" w:eastAsia="SimSun" w:hAnsi="SimSun" w:cs="SimSun" w:hint="eastAsia"/>
        </w:rPr>
        <w:t>捉刀人</w:t>
      </w:r>
      <w:r>
        <w:rPr>
          <w:rFonts w:ascii="SimSun" w:eastAsia="SimSun" w:hAnsi="SimSun" w:cs="SimSun" w:hint="eastAsia"/>
        </w:rPr>
        <w:t xml:space="preserve">     D.</w:t>
      </w:r>
      <w:r>
        <w:rPr>
          <w:rFonts w:ascii="SimSun" w:eastAsia="SimSun" w:hAnsi="SimSun" w:cs="SimSun" w:hint="eastAsia"/>
        </w:rPr>
        <w:t>墙头草</w:t>
      </w:r>
    </w:p>
    <w:p w:rsidR="00FB2D9A" w:rsidRDefault="00761E0B">
      <w:pPr>
        <w:spacing w:line="288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3.</w:t>
      </w:r>
      <w:r>
        <w:rPr>
          <w:rFonts w:ascii="SimSun" w:eastAsia="SimSun" w:hAnsi="SimSun" w:cs="SimSun" w:hint="eastAsia"/>
        </w:rPr>
        <w:t>中国古代建筑，各区功能分明。请将“阁”“廊”“亭”三字分别填入相应横线处。（</w:t>
      </w:r>
      <w:r>
        <w:rPr>
          <w:rFonts w:ascii="SimSun" w:eastAsia="SimSun" w:hAnsi="SimSun" w:cs="SimSun" w:hint="eastAsia"/>
        </w:rPr>
        <w:t>3</w:t>
      </w:r>
      <w:r>
        <w:rPr>
          <w:rFonts w:ascii="SimSun" w:eastAsia="SimSun" w:hAnsi="SimSun" w:cs="SimSun" w:hint="eastAsia"/>
        </w:rPr>
        <w:t>分）</w:t>
      </w:r>
    </w:p>
    <w:p w:rsidR="00FB2D9A" w:rsidRDefault="00761E0B">
      <w:pPr>
        <w:spacing w:line="288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堂以宴，（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以憩，（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以眺，（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_____</w:t>
      </w:r>
      <w:r>
        <w:rPr>
          <w:rFonts w:ascii="楷体" w:eastAsia="楷体" w:hAnsi="楷体" w:cs="楷体" w:hint="eastAsia"/>
        </w:rPr>
        <w:t>以吟。</w:t>
      </w:r>
    </w:p>
    <w:p w:rsidR="00FB2D9A" w:rsidRDefault="00761E0B">
      <w:pPr>
        <w:spacing w:line="288" w:lineRule="auto"/>
        <w:jc w:val="center"/>
        <w:rPr>
          <w:rFonts w:ascii="SimSun" w:eastAsia="SimSun" w:hAnsi="SimSun" w:cs="SimSun"/>
          <w:color w:val="0000FF"/>
          <w:sz w:val="32"/>
          <w:szCs w:val="32"/>
        </w:rPr>
      </w:pPr>
      <w:r>
        <w:rPr>
          <w:rFonts w:ascii="SimSun" w:eastAsia="SimSun" w:hAnsi="SimSun" w:cs="SimSun" w:hint="eastAsia"/>
          <w:color w:val="0000FF"/>
          <w:sz w:val="32"/>
          <w:szCs w:val="32"/>
        </w:rPr>
        <w:lastRenderedPageBreak/>
        <w:t>参考答案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  <w:color w:val="FF0000"/>
        </w:rPr>
      </w:pPr>
      <w:r>
        <w:rPr>
          <w:rFonts w:ascii="SimSun" w:eastAsia="SimSun" w:hAnsi="SimSun" w:cs="SimSun" w:hint="eastAsia"/>
          <w:b/>
          <w:bCs/>
          <w:color w:val="FF0000"/>
        </w:rPr>
        <w:t>一、书写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略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  <w:color w:val="FF0000"/>
        </w:rPr>
      </w:pPr>
      <w:r>
        <w:rPr>
          <w:rFonts w:ascii="SimSun" w:eastAsia="SimSun" w:hAnsi="SimSun" w:cs="SimSun" w:hint="eastAsia"/>
          <w:b/>
          <w:bCs/>
          <w:color w:val="FF0000"/>
        </w:rPr>
        <w:t>二、积累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）惠</w:t>
      </w:r>
      <w:r>
        <w:rPr>
          <w:rFonts w:ascii="SimSun" w:eastAsia="SimSun" w:hAnsi="SimSun" w:cs="SimSun" w:hint="eastAsia"/>
          <w:color w:val="FF0000"/>
        </w:rPr>
        <w:t xml:space="preserve">   </w:t>
      </w:r>
      <w:r>
        <w:rPr>
          <w:rFonts w:ascii="SimSun" w:eastAsia="SimSun" w:hAnsi="SimSun" w:cs="SimSun" w:hint="eastAsia"/>
          <w:color w:val="FF0000"/>
        </w:rPr>
        <w:t>致</w:t>
      </w:r>
      <w:r>
        <w:rPr>
          <w:rFonts w:ascii="SimSun" w:eastAsia="SimSun" w:hAnsi="SimSun" w:cs="SimSun" w:hint="eastAsia"/>
          <w:color w:val="FF0000"/>
        </w:rPr>
        <w:t xml:space="preserve"> 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</w:t>
      </w:r>
      <w:r>
        <w:rPr>
          <w:rFonts w:ascii="SimSun" w:eastAsia="SimSun" w:hAnsi="SimSun" w:cs="SimSun" w:hint="eastAsia"/>
          <w:color w:val="FF0000"/>
        </w:rPr>
        <w:t>B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2.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）双袖龙钟泪不干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）日暮乡关何处是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3</w:t>
      </w:r>
      <w:r>
        <w:rPr>
          <w:rFonts w:ascii="SimSun" w:eastAsia="SimSun" w:hAnsi="SimSun" w:cs="SimSun" w:hint="eastAsia"/>
          <w:color w:val="FF0000"/>
        </w:rPr>
        <w:t>）月是故乡明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4</w:t>
      </w:r>
      <w:r>
        <w:rPr>
          <w:rFonts w:ascii="SimSun" w:eastAsia="SimSun" w:hAnsi="SimSun" w:cs="SimSun" w:hint="eastAsia"/>
          <w:color w:val="FF0000"/>
        </w:rPr>
        <w:t>）物是人非事事休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5</w:t>
      </w:r>
      <w:r>
        <w:rPr>
          <w:rFonts w:ascii="SimSun" w:eastAsia="SimSun" w:hAnsi="SimSun" w:cs="SimSun" w:hint="eastAsia"/>
          <w:color w:val="FF0000"/>
        </w:rPr>
        <w:t>）深林人不知，明月来相照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6</w:t>
      </w:r>
      <w:r>
        <w:rPr>
          <w:rFonts w:ascii="SimSun" w:eastAsia="SimSun" w:hAnsi="SimSun" w:cs="SimSun" w:hint="eastAsia"/>
          <w:color w:val="FF0000"/>
        </w:rPr>
        <w:t>）天下为公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3.</w:t>
      </w:r>
      <w:r>
        <w:rPr>
          <w:rFonts w:ascii="SimSun" w:eastAsia="SimSun" w:hAnsi="SimSun" w:cs="SimSun" w:hint="eastAsia"/>
          <w:color w:val="FF0000"/>
        </w:rPr>
        <w:t>选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。理由：“岂不罹凝寒？松柏有本性。”此句赞美了松柏在严酷的冰霜之下依然保持端正、刚劲的风骨，突出了松柏傲雪凌寒的美好品格。它启示人们，面对逆境，要志向坚贞，顽强不屈。送给处于逆境中的人们恰好。</w:t>
      </w:r>
      <w:r>
        <w:rPr>
          <w:rFonts w:ascii="SimSun" w:eastAsia="SimSun" w:hAnsi="SimSun" w:cs="SimSun" w:hint="eastAsia"/>
          <w:color w:val="FF0000"/>
        </w:rPr>
        <w:t xml:space="preserve">   </w:t>
      </w:r>
      <w:r>
        <w:rPr>
          <w:rFonts w:ascii="SimSun" w:eastAsia="SimSun" w:hAnsi="SimSun" w:cs="SimSun" w:hint="eastAsia"/>
          <w:color w:val="FF0000"/>
        </w:rPr>
        <w:t>选</w:t>
      </w:r>
      <w:r>
        <w:rPr>
          <w:rFonts w:ascii="SimSun" w:eastAsia="SimSun" w:hAnsi="SimSun" w:cs="SimSun" w:hint="eastAsia"/>
          <w:color w:val="FF0000"/>
        </w:rPr>
        <w:t>C</w:t>
      </w:r>
      <w:r>
        <w:rPr>
          <w:rFonts w:ascii="SimSun" w:eastAsia="SimSun" w:hAnsi="SimSun" w:cs="SimSun" w:hint="eastAsia"/>
          <w:color w:val="FF0000"/>
        </w:rPr>
        <w:t>。理由：“困于心，衡于虑，而后作”意思是内心忧困，思虑阻塞，然后才能有所作为。它启示人们，逆境能磨砺人的意志，只有我们正视困境，勇敢面对，才能有所作为。送给逆境中的人们能起到激励作用。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4.B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  <w:color w:val="FF0000"/>
        </w:rPr>
      </w:pPr>
      <w:r>
        <w:rPr>
          <w:rFonts w:ascii="SimSun" w:eastAsia="SimSun" w:hAnsi="SimSun" w:cs="SimSun" w:hint="eastAsia"/>
          <w:b/>
          <w:bCs/>
          <w:color w:val="FF0000"/>
        </w:rPr>
        <w:t>三、阅读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（一）名著阅读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5.</w:t>
      </w:r>
      <w:r>
        <w:rPr>
          <w:rFonts w:ascii="SimSun" w:eastAsia="SimSun" w:hAnsi="SimSun" w:cs="SimSun" w:hint="eastAsia"/>
          <w:color w:val="FF0000"/>
        </w:rPr>
        <w:t>【甲】小山（唐小山）</w:t>
      </w:r>
      <w:r>
        <w:rPr>
          <w:rFonts w:ascii="SimSun" w:eastAsia="SimSun" w:hAnsi="SimSun" w:cs="SimSun" w:hint="eastAsia"/>
          <w:color w:val="FF0000"/>
        </w:rPr>
        <w:t xml:space="preserve">     </w:t>
      </w:r>
      <w:r>
        <w:rPr>
          <w:rFonts w:ascii="SimSun" w:eastAsia="SimSun" w:hAnsi="SimSun" w:cs="SimSun" w:hint="eastAsia"/>
          <w:color w:val="FF0000"/>
        </w:rPr>
        <w:t>【乙】保尔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6.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）正面（或其他表示肯定褒扬的</w:t>
      </w:r>
      <w:r>
        <w:rPr>
          <w:rFonts w:ascii="SimSun" w:eastAsia="SimSun" w:hAnsi="SimSun" w:cs="SimSun" w:hint="eastAsia"/>
          <w:color w:val="FF0000"/>
        </w:rPr>
        <w:t>词。）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）反面（或其他表示否定贬抑的词。）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3</w:t>
      </w:r>
      <w:r>
        <w:rPr>
          <w:rFonts w:ascii="SimSun" w:eastAsia="SimSun" w:hAnsi="SimSun" w:cs="SimSun" w:hint="eastAsia"/>
          <w:color w:val="FF0000"/>
        </w:rPr>
        <w:t>）王冕（或填“迟衡山”等其他符合要求的人物亦可。）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4</w:t>
      </w:r>
      <w:r>
        <w:rPr>
          <w:rFonts w:ascii="SimSun" w:eastAsia="SimSun" w:hAnsi="SimSun" w:cs="SimSun" w:hint="eastAsia"/>
          <w:color w:val="FF0000"/>
        </w:rPr>
        <w:t>）这样分类整理，有助于更清晰地了解小说内容，把握人物形象，从而领会作者的写作意图。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7.</w:t>
      </w:r>
      <w:r>
        <w:rPr>
          <w:rFonts w:ascii="SimSun" w:eastAsia="SimSun" w:hAnsi="SimSun" w:cs="SimSun" w:hint="eastAsia"/>
          <w:color w:val="FF0000"/>
        </w:rPr>
        <w:t>从“反叛”或“归驯”角度阐述均可。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一：孙悟空。孙悟空在花果山统率群猴，逍遥自在，自称“齐天大圣”，意与玉帝比肩。玉帝镇压未果，以官封弼马温相招揽，孙悟空起初心喜，后来发觉官微，顿觉受辱，勃然大怒，大闹天宫。这是他强烈反抗精神的体现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示例二：林冲。林冲作为八十万禁军教头，食朝廷俸禄，唯唯诺诺忠心耿耿，高</w:t>
      </w:r>
      <w:r>
        <w:rPr>
          <w:rFonts w:ascii="SimSun" w:eastAsia="SimSun" w:hAnsi="SimSun" w:cs="SimSun" w:hint="eastAsia"/>
          <w:color w:val="FF0000"/>
        </w:rPr>
        <w:t>衙内调戏其妻，林冲敢怒不敢言，高俅于白虎堂设计陷害，林冲含冤受屈却依然忍气吞声，只盼着苦尽甘来重归正常生活。直到陆虞侯等人火烧草料场，林冲得知真相，终于认清现实，与官府彻底决裂，从驯服到反抗，是林冲内心深处自我意识的觉醒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示例三：简</w:t>
      </w:r>
      <w:r>
        <w:rPr>
          <w:rFonts w:ascii="SimSun" w:eastAsia="SimSun" w:hAnsi="SimSun" w:cs="SimSun" w:hint="eastAsia"/>
          <w:color w:val="FF0000"/>
        </w:rPr>
        <w:t>·</w:t>
      </w:r>
      <w:r>
        <w:rPr>
          <w:rFonts w:ascii="SimSun" w:eastAsia="SimSun" w:hAnsi="SimSun" w:cs="SimSun" w:hint="eastAsia"/>
          <w:color w:val="FF0000"/>
        </w:rPr>
        <w:t>爱。简自小生活在舅妈家，遭受种种虐待，虽然她年幼无助，但她勇于反抗恶</w:t>
      </w:r>
      <w:r>
        <w:rPr>
          <w:rFonts w:ascii="SimSun" w:eastAsia="SimSun" w:hAnsi="SimSun" w:cs="SimSun" w:hint="eastAsia"/>
          <w:color w:val="FF0000"/>
        </w:rPr>
        <w:lastRenderedPageBreak/>
        <w:t>毒的表哥与舅妈。在孤儿学校，面对冷酷校长的各种苛刻管束与严厉惩罚，她也没有屈服。成年后，对罗切斯特的专横她不妥协，对圣</w:t>
      </w:r>
      <w:r>
        <w:rPr>
          <w:rFonts w:ascii="SimSun" w:eastAsia="SimSun" w:hAnsi="SimSun" w:cs="SimSun" w:hint="eastAsia"/>
          <w:color w:val="FF0000"/>
        </w:rPr>
        <w:t>·</w:t>
      </w:r>
      <w:r>
        <w:rPr>
          <w:rFonts w:ascii="SimSun" w:eastAsia="SimSun" w:hAnsi="SimSun" w:cs="SimSun" w:hint="eastAsia"/>
          <w:color w:val="FF0000"/>
        </w:rPr>
        <w:t>约翰提出的无爱婚姻她不接受。在简身上，从来就不存在因为各种力量的威逼而驯服的可能。她的独</w:t>
      </w:r>
      <w:r>
        <w:rPr>
          <w:rFonts w:ascii="SimSun" w:eastAsia="SimSun" w:hAnsi="SimSun" w:cs="SimSun" w:hint="eastAsia"/>
          <w:color w:val="FF0000"/>
        </w:rPr>
        <w:t>立、坚强与勇敢，使她最终能拥有自己的幸福。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（选择人物的其他内容言之有理亦可）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（二）文学作品阅读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8.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）捡拾（保存、收藏、珍藏）露珠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）传承露珠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3</w:t>
      </w:r>
      <w:r>
        <w:rPr>
          <w:rFonts w:ascii="SimSun" w:eastAsia="SimSun" w:hAnsi="SimSun" w:cs="SimSun" w:hint="eastAsia"/>
          <w:color w:val="FF0000"/>
        </w:rPr>
        <w:t>）与露珠相守（相伴）或收获露珠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9.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“高大”和“细弱”形成对比，突出树与草的不同特点；“谦卑”和“羞怯”将苔藓和嫩芽拟人化，体现其不同情态。这一组词充分表现了上苍分配露珠范围之广。而“恰到好处”则表现上苍予万物时的公平公正，流露出作者对自然的赞美之情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）此句是作者对露珠凝结过程的新奇想象。作者把大自然想象成上苍制作露珠的巨大工坊，车前</w:t>
      </w:r>
      <w:r>
        <w:rPr>
          <w:rFonts w:ascii="SimSun" w:eastAsia="SimSun" w:hAnsi="SimSun" w:cs="SimSun" w:hint="eastAsia"/>
          <w:color w:val="FF0000"/>
        </w:rPr>
        <w:t>草正在静静等待产品完工。“捧”字生动描摹出车前草对露珠的珍爱，对上苍的虔敬，是作者对车前草得到露珠时心境的想象；“还差三秒钟完工”，是作者对露珠形成过程的动态想象，使人内心充满了等待的喜悦。这种想象是建立在清晨车前草叶片上缀满露珠、露珠形成过程相对缓慢的现实基础之上的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10.</w:t>
      </w:r>
      <w:r>
        <w:rPr>
          <w:rFonts w:ascii="SimSun" w:eastAsia="SimSun" w:hAnsi="SimSun" w:cs="SimSun" w:hint="eastAsia"/>
          <w:color w:val="FF0000"/>
        </w:rPr>
        <w:t>通过露珠这一具体事物，将大自然的万千生灵与父亲的日常联系起来，全文浑然一体；露珠的透明纯真，清洁永恒与父亲的勤劳朴实、忠厚深情是高度一致的，都体现了大自然本然的一面；露珠时作者情感的载体，既承载着对自然的赞美与感恩，对父亲的怀想与追念，也表达了对美好事物渐渐消逝的惋惜和失落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11.</w:t>
      </w:r>
      <w:r>
        <w:rPr>
          <w:rFonts w:ascii="SimSun" w:eastAsia="SimSun" w:hAnsi="SimSun" w:cs="SimSun" w:hint="eastAsia"/>
          <w:color w:val="FF0000"/>
        </w:rPr>
        <w:t>【说明】根据文意，理解露珠与父亲的形象，进而形成有意义的关联，由此推导作者的写作写作意图，并形成自己的观点。本题采用分层赋分的方式。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第一层级：思维较肤浅，理解角度单一。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示例一：文中的露珠是自然馈赠的礼物，清洁透明，我们</w:t>
      </w:r>
      <w:r>
        <w:rPr>
          <w:rFonts w:ascii="SimSun" w:eastAsia="SimSun" w:hAnsi="SimSun" w:cs="SimSun" w:hint="eastAsia"/>
          <w:color w:val="FF0000"/>
        </w:rPr>
        <w:t>不该丢失的是露珠般的关爱澄澈、纯洁无瑕。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示例二：文中的父亲一生与泥土、劳动</w:t>
      </w:r>
      <w:r>
        <w:rPr>
          <w:rFonts w:ascii="SimSun" w:eastAsia="SimSun" w:hAnsi="SimSun" w:cs="SimSun" w:hint="eastAsia"/>
          <w:color w:val="FF0000"/>
        </w:rPr>
        <w:t>、草木相伴、清贫而富足，我们不该丢失的是父亲的勤劳质朴、简单知足。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第二层级：思维较全面，能多角度理解问题，但没有形成有意义的关联。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示例一：文中的露珠是自然馈赠的礼物，充满纯真，富有诗意；文中的父亲一生与泥土、劳动、草木相伴，清贫而富足。我们不该丢失的是露珠般的美好透明、纯洁无瑕和父辈的勤劳质朴、简单知足。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lastRenderedPageBreak/>
        <w:t>示例二：文中的乡村万物滋长，生机勃勃；文中的父亲一生与泥土、劳动、草木相伴，清贫而富足。我们不该丢失的是自然的纯净美好及父辈</w:t>
      </w:r>
      <w:r>
        <w:rPr>
          <w:rFonts w:ascii="SimSun" w:eastAsia="SimSun" w:hAnsi="SimSun" w:cs="SimSun" w:hint="eastAsia"/>
          <w:color w:val="FF0000"/>
        </w:rPr>
        <w:t>的勤劳质朴、简单知足。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第三层级：思维全面深入，能形成有意义的关联，进而将理解上升到自然和社会意义的层面。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一：文中的露珠是自然馈赠的礼物，美好透明、清洁无瑕、充满纯真，富有诗意；文中的父亲勤劳质朴，一生与泥土、劳动、草木相伴，清贫而富足。父亲和露珠有着太多相似和关联之处，他们都与自然相伴，渺小平凡、简单纯净，他们相伴相守，是世间最美、最和谐的画面。面对大自然公平的赐予，我们不该丢失的是心灵的柔软、纯净与感恩，以及田园牧歌般的生活方式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示例二：文中的露珠时自然馈赠的礼物，美好透明、纯洁无瑕、充满纯真，</w:t>
      </w:r>
      <w:r>
        <w:rPr>
          <w:rFonts w:ascii="SimSun" w:eastAsia="SimSun" w:hAnsi="SimSun" w:cs="SimSun" w:hint="eastAsia"/>
          <w:color w:val="FF0000"/>
        </w:rPr>
        <w:t>富有诗意；文中的父亲勤劳质朴，一生与泥土、劳动、草木相伴，清贫而富足。父亲和露珠有着太多相似和关联之处，他们都与自然相伴，渺小平凡、简单纯净，都是值得我们感恩的存在。然而，随着时间的流逝和时代的发展，父亲已然不在，露珠在城市化进程中也渐行渐远，自然的美好，人心的简单与纯朴，田园牧歌式的生活，都令人怀念。这一切，在作者看来，都是我们不该丢失的价值和诗意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（三）非文学作品阅读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12.D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13.</w:t>
      </w:r>
      <w:r>
        <w:rPr>
          <w:rFonts w:ascii="SimSun" w:eastAsia="SimSun" w:hAnsi="SimSun" w:cs="SimSun" w:hint="eastAsia"/>
          <w:color w:val="FF0000"/>
        </w:rPr>
        <w:t>无法提供大规模的物资运送；地球文明暴露后可能面临被消灭的危险；极端环境下人类自身的生存问题；人生短暂与旅途漫长之间的矛盾等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14.</w:t>
      </w:r>
      <w:r>
        <w:rPr>
          <w:rFonts w:ascii="SimSun" w:eastAsia="SimSun" w:hAnsi="SimSun" w:cs="SimSun" w:hint="eastAsia"/>
          <w:color w:val="FF0000"/>
        </w:rPr>
        <w:t>“鹊桥”出自中国古代的一个神话故事，恩爱夫妻牛郎织女被王母以天河分开，后来成千上万的喜鹊搭成一座“鹊桥”，使两人在七夕得以相会。中继通信卫星引导“嫦娥四号”在月背着陆，它和鹊桥一样起到了关键的联结作用。所以这个命名贴切而富有浪漫主义色彩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15.</w:t>
      </w:r>
      <w:r>
        <w:rPr>
          <w:rFonts w:ascii="SimSun" w:eastAsia="SimSun" w:hAnsi="SimSun" w:cs="SimSun" w:hint="eastAsia"/>
          <w:color w:val="FF0000"/>
        </w:rPr>
        <w:t>示例一：我赞同张柏楠对太空探索所持的观点。航天技术或许能给国家经济、社会发展带来新的增长点；而对未知领域的探索也许也将推动中国科学</w:t>
      </w:r>
      <w:r>
        <w:rPr>
          <w:rFonts w:ascii="SimSun" w:eastAsia="SimSun" w:hAnsi="SimSun" w:cs="SimSun" w:hint="eastAsia"/>
          <w:color w:val="FF0000"/>
        </w:rPr>
        <w:t>研究事业的发展；人类的未来在很大程度上取决于载人航天的发展；太空探索满足了自古以来人们对外太空的浪漫幻想。所以太空探索是一项充满梦想，非常伟大的事业。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二：我赞同阿饼的观点。以目前的科技水平来看，人类进军宇宙面临许多无法克服的困难，太空探索显得虚无缥缈；我们的地球家园那么美丽，又为我们提供了适合生存的种种条件。由此可见，宇宙是糟糕的，地球才是我们永远的家园，我们不要总想着逃离地球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示例三：我认为我们既要珍惜地球家园，也要发展太空事业。在目前的科技条件下，寻找新家园困难重重，而地球为我们提供了适合生存的</w:t>
      </w:r>
      <w:r>
        <w:rPr>
          <w:rFonts w:ascii="SimSun" w:eastAsia="SimSun" w:hAnsi="SimSun" w:cs="SimSun" w:hint="eastAsia"/>
          <w:color w:val="FF0000"/>
        </w:rPr>
        <w:t>种种条件，所以我们不要总想着逃离地球。当然，发展太空事业，能给国家经济、社会发展带来新的增长的可能性，能推动中国科学研究事业的发展，人类的未来在很大程度上取决于载人航天的发展，同时太空探索还满足了自</w:t>
      </w:r>
      <w:r>
        <w:rPr>
          <w:rFonts w:ascii="SimSun" w:eastAsia="SimSun" w:hAnsi="SimSun" w:cs="SimSun" w:hint="eastAsia"/>
          <w:color w:val="FF0000"/>
        </w:rPr>
        <w:lastRenderedPageBreak/>
        <w:t>古以来人们对外太空的浪漫幻想，所以发展太空事业也是具有重要意义的。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（四）古诗文阅读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16.</w:t>
      </w:r>
      <w:r>
        <w:rPr>
          <w:rFonts w:ascii="SimSun" w:eastAsia="SimSun" w:hAnsi="SimSun" w:cs="SimSun" w:hint="eastAsia"/>
          <w:color w:val="FF0000"/>
        </w:rPr>
        <w:t>谷物丰收；乡村景美；乡风淳朴、平和祥乐。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17.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）于是，就（因此）</w:t>
      </w:r>
      <w:bookmarkStart w:id="0" w:name="_GoBack"/>
      <w:bookmarkEnd w:id="0"/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）死，去世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3</w:t>
      </w:r>
      <w:r>
        <w:rPr>
          <w:rFonts w:ascii="SimSun" w:eastAsia="SimSun" w:hAnsi="SimSun" w:cs="SimSun" w:hint="eastAsia"/>
          <w:color w:val="FF0000"/>
        </w:rPr>
        <w:t>）怜惜，怜爱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4</w:t>
      </w:r>
      <w:r>
        <w:rPr>
          <w:rFonts w:ascii="SimSun" w:eastAsia="SimSun" w:hAnsi="SimSun" w:cs="SimSun" w:hint="eastAsia"/>
          <w:color w:val="FF0000"/>
        </w:rPr>
        <w:t>）同“嘱”，嘱咐，嘱托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18.</w:t>
      </w:r>
      <w:r>
        <w:rPr>
          <w:rFonts w:ascii="SimSun" w:eastAsia="SimSun" w:hAnsi="SimSun" w:cs="SimSun" w:hint="eastAsia"/>
          <w:color w:val="FF0000"/>
        </w:rPr>
        <w:t>张元忭就把灯点在帐幕中，等母亲睡了才开始读书，不让母亲知道。（意对即可）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9.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）此句运用了细节描写（或外貌描写），张元忭</w:t>
      </w:r>
      <w:r>
        <w:rPr>
          <w:rFonts w:ascii="SimSun" w:eastAsia="SimSun" w:hAnsi="SimSun" w:cs="SimSun" w:hint="eastAsia"/>
          <w:color w:val="FF0000"/>
        </w:rPr>
        <w:t>30</w:t>
      </w:r>
      <w:r>
        <w:rPr>
          <w:rFonts w:ascii="SimSun" w:eastAsia="SimSun" w:hAnsi="SimSun" w:cs="SimSun" w:hint="eastAsia"/>
          <w:color w:val="FF0000"/>
        </w:rPr>
        <w:t>多岁就已“白发种种”，究其原因，是张元忭为父亲“就逮”一事四处奔波、忧思烦愁，由此体现其至情、至性、至孝的品质。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）此句运用了侧面描写，通过对太仆公“色喜”“奇之”的描写，衬托出张元忭年少多才、明辨是非、率真正直的形象。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20.</w:t>
      </w:r>
      <w:r>
        <w:rPr>
          <w:rFonts w:ascii="SimSun" w:eastAsia="SimSun" w:hAnsi="SimSun" w:cs="SimSun" w:hint="eastAsia"/>
          <w:color w:val="FF0000"/>
        </w:rPr>
        <w:t>通过材料中张元忭的言谈行事，可以看出中国传统儒者在精神上追求的是孝悌、忠诚于仁爱。一是孝悌。张元忭在父亲危难之时，侍之以往，为其讼冤，又归慰于家；对父亲的嘱托，牢记于心，对异母兄弟恩义隆备；面对母亲的怜爱，没有因此疏懒，而是“</w:t>
      </w:r>
      <w:r>
        <w:rPr>
          <w:rFonts w:ascii="SimSun" w:eastAsia="SimSun" w:hAnsi="SimSun" w:cs="SimSun" w:hint="eastAsia"/>
          <w:color w:val="FF0000"/>
        </w:rPr>
        <w:t>候母寝夜诵，不令母知”，尽是体贴。二是忠诚。张元忭在书堂讲习时，极其重视学生品性的培养，认为为人之德事关国家治乱，所以谆谆教诲，体现了他忠君爱国的赤诚之心。三是仁爱。张元忭在南阳</w:t>
      </w:r>
      <w:r>
        <w:rPr>
          <w:rFonts w:ascii="SimSun" w:eastAsia="SimSun" w:hAnsi="SimSun" w:cs="SimSun" w:hint="eastAsia"/>
          <w:color w:val="FF0000"/>
        </w:rPr>
        <w:t>道中见谷物丰收，百姓和乐，内心欢喜，同时他还惠施乡党族人，可见他对天下苍生心怀“仁爱”。（从修身、齐家、治国、平天下的角度来谈即可。）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  <w:color w:val="FF0000"/>
        </w:rPr>
      </w:pPr>
      <w:r>
        <w:rPr>
          <w:rFonts w:ascii="SimSun" w:eastAsia="SimSun" w:hAnsi="SimSun" w:cs="SimSun" w:hint="eastAsia"/>
          <w:b/>
          <w:bCs/>
          <w:color w:val="FF0000"/>
        </w:rPr>
        <w:t>四、作文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21.</w:t>
      </w:r>
      <w:r>
        <w:rPr>
          <w:rFonts w:ascii="SimSun" w:eastAsia="SimSun" w:hAnsi="SimSun" w:cs="SimSun" w:hint="eastAsia"/>
          <w:color w:val="FF0000"/>
        </w:rPr>
        <w:t>示例一：我认为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是庄子，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是惠子。从动作神情看，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侧身俯视桥下游鱼，关注自然；神情专注，对鱼充满兴趣。而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面向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，对鱼毫无兴趣，同时，目不斜视、一脸严肃，仿佛正在跟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辩论。据我了解，</w:t>
      </w:r>
      <w:r>
        <w:rPr>
          <w:rFonts w:ascii="SimSun" w:eastAsia="SimSun" w:hAnsi="SimSun" w:cs="SimSun" w:hint="eastAsia"/>
          <w:color w:val="FF0000"/>
        </w:rPr>
        <w:t>庄子是个充满情趣的浪漫之人，而惠子是个严谨好辩之人，所以，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是庄子，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是惠子。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示例二：我认为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是惠子，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是庄子。从外貌和衣着看，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腰有环佩，以冠束发（领口端正、衣着整洁），据此判断社会较高。而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衣着随意，领口敞开（布巾束发、手持竹杖），显然是平民样貌。据我了解，惠子身有官职，物质生活比较优越；庄子最是厌恶功名束缚，生活清贫，这些都与图中信息吻合。所以，</w:t>
      </w:r>
      <w:r>
        <w:rPr>
          <w:rFonts w:ascii="SimSun" w:eastAsia="SimSun" w:hAnsi="SimSun" w:cs="SimSun" w:hint="eastAsia"/>
          <w:color w:val="FF0000"/>
        </w:rPr>
        <w:t>A</w:t>
      </w:r>
      <w:r>
        <w:rPr>
          <w:rFonts w:ascii="SimSun" w:eastAsia="SimSun" w:hAnsi="SimSun" w:cs="SimSun" w:hint="eastAsia"/>
          <w:color w:val="FF0000"/>
        </w:rPr>
        <w:t>是惠子，</w:t>
      </w:r>
      <w:r>
        <w:rPr>
          <w:rFonts w:ascii="SimSun" w:eastAsia="SimSun" w:hAnsi="SimSun" w:cs="SimSun" w:hint="eastAsia"/>
          <w:color w:val="FF0000"/>
        </w:rPr>
        <w:t>B</w:t>
      </w:r>
      <w:r>
        <w:rPr>
          <w:rFonts w:ascii="SimSun" w:eastAsia="SimSun" w:hAnsi="SimSun" w:cs="SimSun" w:hint="eastAsia"/>
          <w:color w:val="FF0000"/>
        </w:rPr>
        <w:t>是庄子。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（从神情、动作、构图、主次等角度言之有理亦可。）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22.</w:t>
      </w:r>
      <w:r>
        <w:rPr>
          <w:rFonts w:ascii="SimSun" w:eastAsia="SimSun" w:hAnsi="SimSun" w:cs="SimSun" w:hint="eastAsia"/>
          <w:color w:val="FF0000"/>
        </w:rPr>
        <w:t>作文略</w:t>
      </w:r>
    </w:p>
    <w:p w:rsidR="00FB2D9A" w:rsidRDefault="00761E0B">
      <w:pPr>
        <w:spacing w:line="288" w:lineRule="auto"/>
        <w:rPr>
          <w:rFonts w:ascii="SimSun" w:eastAsia="SimSun" w:hAnsi="SimSun" w:cs="SimSun"/>
          <w:b/>
          <w:bCs/>
          <w:color w:val="FF0000"/>
        </w:rPr>
      </w:pPr>
      <w:r>
        <w:rPr>
          <w:rFonts w:ascii="SimSun" w:eastAsia="SimSun" w:hAnsi="SimSun" w:cs="SimSun" w:hint="eastAsia"/>
          <w:b/>
          <w:bCs/>
          <w:color w:val="FF0000"/>
        </w:rPr>
        <w:t>附加题</w:t>
      </w:r>
    </w:p>
    <w:p w:rsidR="00FB2D9A" w:rsidRDefault="00761E0B">
      <w:pPr>
        <w:spacing w:line="288" w:lineRule="auto"/>
        <w:rPr>
          <w:rFonts w:ascii="SimSun" w:eastAsia="SimSun" w:hAnsi="SimSun" w:cs="SimSun"/>
          <w:color w:val="FF0000"/>
        </w:rPr>
      </w:pPr>
      <w:r>
        <w:rPr>
          <w:rFonts w:ascii="SimSun" w:eastAsia="SimSun" w:hAnsi="SimSun" w:cs="SimSun" w:hint="eastAsia"/>
          <w:color w:val="FF0000"/>
        </w:rPr>
        <w:t>1.C    2.C    3.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1</w:t>
      </w:r>
      <w:r>
        <w:rPr>
          <w:rFonts w:ascii="SimSun" w:eastAsia="SimSun" w:hAnsi="SimSun" w:cs="SimSun" w:hint="eastAsia"/>
          <w:color w:val="FF0000"/>
        </w:rPr>
        <w:t>）亭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2</w:t>
      </w:r>
      <w:r>
        <w:rPr>
          <w:rFonts w:ascii="SimSun" w:eastAsia="SimSun" w:hAnsi="SimSun" w:cs="SimSun" w:hint="eastAsia"/>
          <w:color w:val="FF0000"/>
        </w:rPr>
        <w:t>）阁</w:t>
      </w:r>
      <w:r>
        <w:rPr>
          <w:rFonts w:ascii="SimSun" w:eastAsia="SimSun" w:hAnsi="SimSun" w:cs="SimSun" w:hint="eastAsia"/>
          <w:color w:val="FF0000"/>
        </w:rPr>
        <w:t xml:space="preserve">  </w:t>
      </w:r>
      <w:r>
        <w:rPr>
          <w:rFonts w:ascii="SimSun" w:eastAsia="SimSun" w:hAnsi="SimSun" w:cs="SimSun" w:hint="eastAsia"/>
          <w:color w:val="FF0000"/>
        </w:rPr>
        <w:t>（</w:t>
      </w:r>
      <w:r>
        <w:rPr>
          <w:rFonts w:ascii="SimSun" w:eastAsia="SimSun" w:hAnsi="SimSun" w:cs="SimSun" w:hint="eastAsia"/>
          <w:color w:val="FF0000"/>
        </w:rPr>
        <w:t>3</w:t>
      </w:r>
      <w:r>
        <w:rPr>
          <w:rFonts w:ascii="SimSun" w:eastAsia="SimSun" w:hAnsi="SimSun" w:cs="SimSun" w:hint="eastAsia"/>
          <w:color w:val="FF0000"/>
        </w:rPr>
        <w:t>）廊</w:t>
      </w:r>
    </w:p>
    <w:sectPr w:rsidR="00FB2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9A"/>
    <w:rsid w:val="00761E0B"/>
    <w:rsid w:val="00F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Char"/>
    <w:qFormat/>
    <w:rsid w:val="00761E0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rsid w:val="00761E0B"/>
    <w:rPr>
      <w:rFonts w:asciiTheme="majorHAnsi" w:eastAsia="SimSun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Char"/>
    <w:qFormat/>
    <w:rsid w:val="00761E0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rsid w:val="00761E0B"/>
    <w:rPr>
      <w:rFonts w:asciiTheme="majorHAnsi" w:eastAsia="SimSun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1934</Words>
  <Characters>11030</Characters>
  <Application>Microsoft Office Word</Application>
  <DocSecurity>0</DocSecurity>
  <Lines>91</Lines>
  <Paragraphs>25</Paragraphs>
  <ScaleCrop>false</ScaleCrop>
  <Company/>
  <LinksUpToDate>false</LinksUpToDate>
  <CharactersWithSpaces>12939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2019-06-19T00:33:00Z</dcterms:created>
  <dcterms:modified xsi:type="dcterms:W3CDTF">2019-06-20T13:42:00Z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