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CB11" w14:textId="77777777" w:rsidR="005130CF" w:rsidRPr="00E81558" w:rsidRDefault="0077149C" w:rsidP="00FA2FD2">
      <w:pPr>
        <w:textAlignment w:val="center"/>
      </w:pPr>
    </w:p>
    <w:p w14:paraId="42812205" w14:textId="77777777" w:rsidR="005130CF" w:rsidRPr="00E81558" w:rsidRDefault="0077149C" w:rsidP="00FA2FD2">
      <w:pPr>
        <w:jc w:val="center"/>
        <w:textAlignment w:val="center"/>
      </w:pPr>
      <w:r>
        <w:rPr>
          <w:rFonts w:ascii="Times New Roman" w:eastAsia="Times New Roman" w:hAnsi="Times New Roman" w:cs="Times New Roman"/>
          <w:b/>
          <w:sz w:val="32"/>
        </w:rPr>
        <w:t>2019</w:t>
      </w:r>
      <w:r>
        <w:rPr>
          <w:rFonts w:ascii="宋体" w:cs="宋体"/>
          <w:b/>
          <w:sz w:val="32"/>
        </w:rPr>
        <w:t>年浙江省丽水市中考语文试卷</w:t>
      </w:r>
    </w:p>
    <w:p w14:paraId="6F02E14C" w14:textId="77777777" w:rsidR="005130CF" w:rsidRPr="003B741E" w:rsidRDefault="0077149C" w:rsidP="00FA2FD2">
      <w:pPr>
        <w:jc w:val="center"/>
        <w:textAlignment w:val="center"/>
      </w:pPr>
    </w:p>
    <w:p w14:paraId="5C8A0563" w14:textId="77777777" w:rsidR="005130CF" w:rsidRPr="00E81558" w:rsidRDefault="0077149C" w:rsidP="00FA2FD2">
      <w:pPr>
        <w:textAlignment w:val="center"/>
      </w:pPr>
      <w:r>
        <w:rPr>
          <w:rFonts w:ascii="黑体" w:eastAsia="黑体" w:hAnsi="黑体" w:cs="黑体"/>
        </w:rPr>
        <w:t>一、选择题（本大题共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2.0</w:t>
      </w:r>
      <w:r>
        <w:rPr>
          <w:rFonts w:ascii="黑体" w:eastAsia="黑体" w:hAnsi="黑体" w:cs="黑体"/>
        </w:rPr>
        <w:t>分）</w:t>
      </w:r>
    </w:p>
    <w:p w14:paraId="35FD8CA5" w14:textId="77777777" w:rsidR="005130CF" w:rsidRPr="00E81558" w:rsidRDefault="0077149C" w:rsidP="00FA2FD2">
      <w:pPr>
        <w:numPr>
          <w:ilvl w:val="0"/>
          <w:numId w:val="1"/>
        </w:numPr>
        <w:textAlignment w:val="center"/>
      </w:pPr>
      <w:bookmarkStart w:id="0" w:name="topic_e0602c01-0cf0-4475-9b97-b70f8614ca"/>
      <w:r>
        <w:rPr>
          <w:rFonts w:ascii="宋体" w:cs="宋体"/>
          <w:kern w:val="0"/>
          <w:szCs w:val="21"/>
        </w:rPr>
        <w:t>“</w:t>
      </w:r>
      <w:r>
        <w:rPr>
          <w:rFonts w:ascii="宋体" w:cs="宋体"/>
          <w:kern w:val="0"/>
          <w:szCs w:val="21"/>
        </w:rPr>
        <w:t>岁寒，然后知松柏之后凋也。</w:t>
      </w:r>
      <w:r>
        <w:rPr>
          <w:rFonts w:ascii="宋体" w:cs="宋体"/>
          <w:kern w:val="0"/>
          <w:szCs w:val="21"/>
        </w:rPr>
        <w:t>”</w:t>
      </w:r>
      <w:r>
        <w:rPr>
          <w:rFonts w:ascii="宋体" w:cs="宋体"/>
          <w:kern w:val="0"/>
          <w:szCs w:val="21"/>
        </w:rPr>
        <w:t>（《论语》）中国古民居的窗户、门楼讲究图案装饰，为显示主人高洁、坚贞的志趣，常与</w:t>
      </w:r>
      <w:r>
        <w:rPr>
          <w:rFonts w:ascii="宋体" w:cs="宋体"/>
          <w:kern w:val="0"/>
          <w:szCs w:val="21"/>
        </w:rPr>
        <w:t>“</w:t>
      </w:r>
      <w:r>
        <w:rPr>
          <w:rFonts w:ascii="宋体" w:cs="宋体"/>
          <w:kern w:val="0"/>
          <w:szCs w:val="21"/>
        </w:rPr>
        <w:t>松</w:t>
      </w:r>
      <w:r>
        <w:rPr>
          <w:rFonts w:ascii="宋体" w:cs="宋体"/>
          <w:kern w:val="0"/>
          <w:szCs w:val="21"/>
        </w:rPr>
        <w:t>”</w:t>
      </w:r>
      <w:r>
        <w:rPr>
          <w:rFonts w:ascii="宋体" w:cs="宋体"/>
          <w:kern w:val="0"/>
          <w:szCs w:val="21"/>
        </w:rPr>
        <w:t>一起出现并具有固定文化内涵的一项是（　　）</w:t>
      </w:r>
      <w:bookmarkEnd w:id="0"/>
    </w:p>
    <w:p w14:paraId="5B095C13" w14:textId="77777777" w:rsidR="005130CF" w:rsidRPr="00E81558" w:rsidRDefault="0077149C">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梅、鹤</w:t>
      </w:r>
      <w:r w:rsidRPr="00E81558">
        <w:tab/>
      </w:r>
      <w:r>
        <w:rPr>
          <w:rFonts w:ascii="Times New Roman" w:eastAsia="Times New Roman" w:hAnsi="Times New Roman" w:cs="Times New Roman"/>
          <w:kern w:val="0"/>
          <w:sz w:val="24"/>
          <w:szCs w:val="24"/>
        </w:rPr>
        <w:t xml:space="preserve">B. </w:t>
      </w:r>
      <w:r>
        <w:rPr>
          <w:rFonts w:ascii="宋体" w:cs="宋体"/>
          <w:kern w:val="0"/>
          <w:szCs w:val="21"/>
        </w:rPr>
        <w:t>竹、兰</w:t>
      </w:r>
      <w:r w:rsidRPr="00E81558">
        <w:tab/>
      </w:r>
      <w:r>
        <w:rPr>
          <w:rFonts w:ascii="Times New Roman" w:eastAsia="Times New Roman" w:hAnsi="Times New Roman" w:cs="Times New Roman"/>
          <w:kern w:val="0"/>
          <w:sz w:val="24"/>
          <w:szCs w:val="24"/>
        </w:rPr>
        <w:t xml:space="preserve">C. </w:t>
      </w:r>
      <w:r>
        <w:rPr>
          <w:rFonts w:ascii="宋体" w:cs="宋体"/>
          <w:kern w:val="0"/>
          <w:szCs w:val="21"/>
        </w:rPr>
        <w:t>兰、鹿</w:t>
      </w:r>
      <w:r w:rsidRPr="00E81558">
        <w:tab/>
      </w:r>
      <w:r>
        <w:rPr>
          <w:rFonts w:ascii="Times New Roman" w:eastAsia="Times New Roman" w:hAnsi="Times New Roman" w:cs="Times New Roman"/>
          <w:kern w:val="0"/>
          <w:sz w:val="24"/>
          <w:szCs w:val="24"/>
        </w:rPr>
        <w:t xml:space="preserve">D. </w:t>
      </w:r>
      <w:r>
        <w:rPr>
          <w:rFonts w:ascii="宋体" w:cs="宋体"/>
          <w:kern w:val="0"/>
          <w:szCs w:val="21"/>
        </w:rPr>
        <w:t>竹、梅</w:t>
      </w:r>
    </w:p>
    <w:p w14:paraId="111E1F58" w14:textId="77777777" w:rsidR="005130CF" w:rsidRPr="00E81558" w:rsidRDefault="0077149C">
      <w:pPr>
        <w:textAlignment w:val="center"/>
      </w:pPr>
      <w:r>
        <w:rPr>
          <w:rFonts w:ascii="宋体" w:cs="宋体"/>
          <w:color w:val="3333FF"/>
          <w:kern w:val="0"/>
          <w:szCs w:val="21"/>
        </w:rPr>
        <w:t>【答案】</w:t>
      </w:r>
      <w:r>
        <w:rPr>
          <w:rFonts w:ascii="Times New Roman" w:eastAsia="Times New Roman" w:hAnsi="Times New Roman" w:cs="Times New Roman"/>
          <w:kern w:val="0"/>
          <w:szCs w:val="21"/>
        </w:rPr>
        <w:t>D</w:t>
      </w:r>
    </w:p>
    <w:p w14:paraId="4BA52FA9" w14:textId="0138C710" w:rsidR="005130CF" w:rsidRPr="00E81558" w:rsidRDefault="0077149C">
      <w:pPr>
        <w:textAlignment w:val="center"/>
      </w:pPr>
      <w:r>
        <w:rPr>
          <w:rFonts w:ascii="宋体" w:cs="宋体"/>
          <w:color w:val="3333FF"/>
          <w:kern w:val="0"/>
          <w:szCs w:val="21"/>
        </w:rPr>
        <w:t>【解析】</w:t>
      </w:r>
      <w:r>
        <w:rPr>
          <w:rFonts w:ascii="宋体" w:cs="宋体"/>
          <w:kern w:val="0"/>
          <w:szCs w:val="21"/>
        </w:rPr>
        <w:t>“</w:t>
      </w:r>
      <w:r>
        <w:rPr>
          <w:rFonts w:ascii="宋体" w:cs="宋体"/>
          <w:kern w:val="0"/>
          <w:szCs w:val="21"/>
        </w:rPr>
        <w:t>梅兰竹菊</w:t>
      </w:r>
      <w:r>
        <w:rPr>
          <w:rFonts w:ascii="宋体" w:cs="宋体"/>
          <w:kern w:val="0"/>
          <w:szCs w:val="21"/>
        </w:rPr>
        <w:t>”</w:t>
      </w:r>
      <w:r>
        <w:rPr>
          <w:rFonts w:ascii="宋体" w:cs="宋体"/>
          <w:kern w:val="0"/>
          <w:szCs w:val="21"/>
        </w:rPr>
        <w:t>四君子，与中国的古老文化有着密切相关的联系，与我们今天的生活也密切相关。常与</w:t>
      </w:r>
      <w:r>
        <w:rPr>
          <w:rFonts w:ascii="宋体" w:cs="宋体"/>
          <w:kern w:val="0"/>
          <w:szCs w:val="21"/>
        </w:rPr>
        <w:t>“</w:t>
      </w:r>
      <w:r>
        <w:rPr>
          <w:rFonts w:ascii="宋体" w:cs="宋体"/>
          <w:kern w:val="0"/>
          <w:szCs w:val="21"/>
        </w:rPr>
        <w:t>松</w:t>
      </w:r>
      <w:r>
        <w:rPr>
          <w:rFonts w:ascii="宋体" w:cs="宋体"/>
          <w:kern w:val="0"/>
          <w:szCs w:val="21"/>
        </w:rPr>
        <w:t>”</w:t>
      </w:r>
      <w:r>
        <w:rPr>
          <w:rFonts w:ascii="宋体" w:cs="宋体"/>
          <w:kern w:val="0"/>
          <w:szCs w:val="21"/>
        </w:rPr>
        <w:t>一起出现并具有固定文化内涵的是</w:t>
      </w:r>
      <w:r>
        <w:rPr>
          <w:rFonts w:ascii="宋体" w:cs="宋体"/>
          <w:kern w:val="0"/>
          <w:szCs w:val="21"/>
        </w:rPr>
        <w:t>“</w:t>
      </w:r>
      <w:r>
        <w:rPr>
          <w:rFonts w:ascii="宋体" w:cs="宋体"/>
          <w:kern w:val="0"/>
          <w:szCs w:val="21"/>
        </w:rPr>
        <w:t>竹、梅</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bookmarkStart w:id="1" w:name="_GoBack"/>
      <w:bookmarkEnd w:id="1"/>
    </w:p>
    <w:p w14:paraId="1B22452E" w14:textId="77777777" w:rsidR="005130CF" w:rsidRPr="00E81558" w:rsidRDefault="0077149C">
      <w:pPr>
        <w:textAlignment w:val="center"/>
      </w:pPr>
      <w:r>
        <w:rPr>
          <w:rFonts w:ascii="黑体" w:eastAsia="黑体" w:hAnsi="黑体" w:cs="黑体"/>
        </w:rPr>
        <w:t>二、默写（本大题共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8.0</w:t>
      </w:r>
      <w:r>
        <w:rPr>
          <w:rFonts w:ascii="黑体" w:eastAsia="黑体" w:hAnsi="黑体" w:cs="黑体"/>
        </w:rPr>
        <w:t>分）</w:t>
      </w:r>
    </w:p>
    <w:p w14:paraId="0CC4C6F0" w14:textId="77777777" w:rsidR="005130CF" w:rsidRPr="00E81558" w:rsidRDefault="0077149C">
      <w:pPr>
        <w:numPr>
          <w:ilvl w:val="0"/>
          <w:numId w:val="1"/>
        </w:numPr>
        <w:textAlignment w:val="center"/>
      </w:pPr>
      <w:bookmarkStart w:id="2" w:name="topic_e3adcb76-822c-478f-9123-5e8256f7c4"/>
      <w:r>
        <w:rPr>
          <w:rFonts w:ascii="宋体" w:cs="宋体"/>
          <w:kern w:val="0"/>
          <w:szCs w:val="21"/>
        </w:rPr>
        <w:t>古诗文名句默写。</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春去春回几番景，花开花落总关情。春水初生，白居易信马踏春钱塘湖畔，</w:t>
      </w:r>
      <w:r>
        <w:rPr>
          <w:rFonts w:ascii="宋体" w:cs="宋体"/>
          <w:kern w:val="0"/>
          <w:szCs w:val="21"/>
        </w:rPr>
        <w:t>“①</w:t>
      </w:r>
      <w:r>
        <w:rPr>
          <w:rFonts w:ascii="Times New Roman" w:eastAsia="Times New Roman" w:hAnsi="Times New Roman" w:cs="Times New Roman"/>
          <w:kern w:val="0"/>
          <w:szCs w:val="21"/>
        </w:rPr>
        <w:t>______</w:t>
      </w:r>
      <w:r>
        <w:rPr>
          <w:rFonts w:ascii="宋体" w:cs="宋体"/>
          <w:kern w:val="0"/>
          <w:szCs w:val="21"/>
        </w:rPr>
        <w:t>浅草才能没马蹄</w:t>
      </w:r>
      <w:r>
        <w:rPr>
          <w:rFonts w:ascii="宋体" w:cs="宋体"/>
          <w:kern w:val="0"/>
          <w:szCs w:val="21"/>
        </w:rPr>
        <w:t>”</w:t>
      </w:r>
      <w:r>
        <w:rPr>
          <w:rFonts w:ascii="宋体" w:cs="宋体"/>
          <w:kern w:val="0"/>
          <w:szCs w:val="21"/>
        </w:rPr>
        <w:t>，一个紫嫣红的春天款款而至；夏花绚烂，周敦颐流连荷池。</w:t>
      </w:r>
      <w:r>
        <w:rPr>
          <w:rFonts w:ascii="宋体" w:cs="宋体"/>
          <w:kern w:val="0"/>
          <w:szCs w:val="21"/>
        </w:rPr>
        <w:t>“</w:t>
      </w:r>
      <w:r>
        <w:rPr>
          <w:rFonts w:ascii="宋体" w:cs="宋体"/>
          <w:kern w:val="0"/>
          <w:szCs w:val="21"/>
        </w:rPr>
        <w:t>予独爱</w:t>
      </w:r>
      <w:r>
        <w:rPr>
          <w:rFonts w:ascii="宋体" w:cs="宋体"/>
          <w:kern w:val="0"/>
          <w:szCs w:val="21"/>
        </w:rPr>
        <w:t>②</w:t>
      </w:r>
      <w:r>
        <w:rPr>
          <w:rFonts w:ascii="Times New Roman" w:eastAsia="Times New Roman" w:hAnsi="Times New Roman" w:cs="Times New Roman"/>
          <w:kern w:val="0"/>
          <w:szCs w:val="21"/>
        </w:rPr>
        <w:t>______</w:t>
      </w:r>
      <w:r>
        <w:rPr>
          <w:rFonts w:ascii="宋体" w:cs="宋体"/>
          <w:kern w:val="0"/>
          <w:szCs w:val="21"/>
        </w:rPr>
        <w:t>，濯清涟而不妖</w:t>
      </w:r>
      <w:r>
        <w:rPr>
          <w:rFonts w:ascii="宋体" w:cs="宋体"/>
          <w:kern w:val="0"/>
          <w:szCs w:val="21"/>
        </w:rPr>
        <w:t>”</w:t>
      </w:r>
      <w:r>
        <w:rPr>
          <w:rFonts w:ascii="宋体" w:cs="宋体"/>
          <w:kern w:val="0"/>
          <w:szCs w:val="21"/>
        </w:rPr>
        <w:t>，君子之风盈盈其间；秋风萧瑟，秋瑾小住京华，</w:t>
      </w:r>
      <w:r>
        <w:rPr>
          <w:rFonts w:ascii="宋体" w:cs="宋体"/>
          <w:kern w:val="0"/>
          <w:szCs w:val="21"/>
        </w:rPr>
        <w:t>“③</w:t>
      </w:r>
      <w:r>
        <w:rPr>
          <w:rFonts w:ascii="Times New Roman" w:eastAsia="Times New Roman" w:hAnsi="Times New Roman" w:cs="Times New Roman"/>
          <w:kern w:val="0"/>
          <w:szCs w:val="21"/>
        </w:rPr>
        <w:t>______</w:t>
      </w:r>
      <w:r>
        <w:rPr>
          <w:rFonts w:ascii="宋体" w:cs="宋体"/>
          <w:kern w:val="0"/>
          <w:szCs w:val="21"/>
        </w:rPr>
        <w:t>，秋容如拭</w:t>
      </w:r>
      <w:r>
        <w:rPr>
          <w:rFonts w:ascii="宋体" w:cs="宋体"/>
          <w:kern w:val="0"/>
          <w:szCs w:val="21"/>
        </w:rPr>
        <w:t>”</w:t>
      </w:r>
      <w:r>
        <w:rPr>
          <w:rFonts w:ascii="宋体" w:cs="宋体"/>
          <w:kern w:val="0"/>
          <w:szCs w:val="21"/>
        </w:rPr>
        <w:t>，知音难觅的孤独涌上心头；北风卷地，冬雪骤降，岑参戌守边塞，</w:t>
      </w:r>
      <w:r>
        <w:rPr>
          <w:rFonts w:ascii="宋体" w:cs="宋体"/>
          <w:kern w:val="0"/>
          <w:szCs w:val="21"/>
        </w:rPr>
        <w:t>“④</w:t>
      </w:r>
      <w:r>
        <w:rPr>
          <w:rFonts w:ascii="Times New Roman" w:eastAsia="Times New Roman" w:hAnsi="Times New Roman" w:cs="Times New Roman"/>
          <w:kern w:val="0"/>
          <w:szCs w:val="21"/>
        </w:rPr>
        <w:t>______</w:t>
      </w:r>
      <w:r>
        <w:rPr>
          <w:rFonts w:ascii="宋体" w:cs="宋体"/>
          <w:kern w:val="0"/>
          <w:szCs w:val="21"/>
        </w:rPr>
        <w:t>，</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t>，以想象化冬为春，奇情逸发。而当落花时节，好友王昌龄左迁龙标，即便潇洒如李白，也不免在</w:t>
      </w:r>
      <w:r>
        <w:rPr>
          <w:rFonts w:ascii="宋体" w:cs="宋体"/>
          <w:kern w:val="0"/>
          <w:szCs w:val="21"/>
        </w:rPr>
        <w:t>“⑥</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t>时生出几分伤感；然而，也总有人能跳出落英伤怀的窠臼，龚</w:t>
      </w:r>
      <w:r>
        <w:rPr>
          <w:rFonts w:ascii="宋体" w:cs="宋体"/>
          <w:kern w:val="0"/>
          <w:szCs w:val="21"/>
        </w:rPr>
        <w:t>自珍就以</w:t>
      </w:r>
      <w:r>
        <w:rPr>
          <w:rFonts w:ascii="宋体" w:cs="宋体"/>
          <w:kern w:val="0"/>
          <w:szCs w:val="21"/>
        </w:rPr>
        <w:t>“⑦</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t>⑧</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t>赋予了落花别样的情意。</w:t>
      </w:r>
      <w:bookmarkEnd w:id="2"/>
    </w:p>
    <w:p w14:paraId="741094C4" w14:textId="77777777" w:rsidR="005130CF" w:rsidRPr="00E81558" w:rsidRDefault="0077149C">
      <w:pPr>
        <w:textAlignment w:val="center"/>
      </w:pPr>
      <w:r>
        <w:rPr>
          <w:rFonts w:ascii="宋体" w:cs="宋体"/>
          <w:color w:val="3333FF"/>
          <w:kern w:val="0"/>
          <w:szCs w:val="21"/>
        </w:rPr>
        <w:t>【答案】</w:t>
      </w:r>
      <w:r>
        <w:rPr>
          <w:rFonts w:ascii="宋体" w:cs="宋体"/>
          <w:kern w:val="0"/>
          <w:szCs w:val="21"/>
        </w:rPr>
        <w:t>乱花渐欲迷人眼</w:t>
      </w:r>
      <w:r>
        <w:rPr>
          <w:rFonts w:ascii="Times New Roman" w:eastAsia="Times New Roman" w:hAnsi="Times New Roman" w:cs="Times New Roman"/>
          <w:kern w:val="0"/>
          <w:szCs w:val="21"/>
        </w:rPr>
        <w:t xml:space="preserve">   </w:t>
      </w:r>
      <w:r>
        <w:rPr>
          <w:rFonts w:ascii="宋体" w:cs="宋体"/>
          <w:kern w:val="0"/>
          <w:szCs w:val="21"/>
        </w:rPr>
        <w:t>莲之出淤泥而不染</w:t>
      </w:r>
      <w:r>
        <w:rPr>
          <w:rFonts w:ascii="Times New Roman" w:eastAsia="Times New Roman" w:hAnsi="Times New Roman" w:cs="Times New Roman"/>
          <w:kern w:val="0"/>
          <w:szCs w:val="21"/>
        </w:rPr>
        <w:t xml:space="preserve">   </w:t>
      </w:r>
      <w:r>
        <w:rPr>
          <w:rFonts w:ascii="宋体" w:cs="宋体"/>
          <w:kern w:val="0"/>
          <w:szCs w:val="21"/>
        </w:rPr>
        <w:t>为篱下黄花开遍</w:t>
      </w:r>
      <w:r>
        <w:rPr>
          <w:rFonts w:ascii="Times New Roman" w:eastAsia="Times New Roman" w:hAnsi="Times New Roman" w:cs="Times New Roman"/>
          <w:kern w:val="0"/>
          <w:szCs w:val="21"/>
        </w:rPr>
        <w:t xml:space="preserve">   </w:t>
      </w:r>
      <w:r>
        <w:rPr>
          <w:rFonts w:ascii="宋体" w:cs="宋体"/>
          <w:kern w:val="0"/>
          <w:szCs w:val="21"/>
        </w:rPr>
        <w:t>忽如一夜春风来</w:t>
      </w:r>
      <w:r>
        <w:rPr>
          <w:rFonts w:ascii="Times New Roman" w:eastAsia="Times New Roman" w:hAnsi="Times New Roman" w:cs="Times New Roman"/>
          <w:kern w:val="0"/>
          <w:szCs w:val="21"/>
        </w:rPr>
        <w:t xml:space="preserve">   </w:t>
      </w:r>
      <w:r>
        <w:rPr>
          <w:rFonts w:ascii="宋体" w:cs="宋体"/>
          <w:kern w:val="0"/>
          <w:szCs w:val="21"/>
        </w:rPr>
        <w:t>千树万树梨花开</w:t>
      </w:r>
      <w:r>
        <w:rPr>
          <w:rFonts w:ascii="Times New Roman" w:eastAsia="Times New Roman" w:hAnsi="Times New Roman" w:cs="Times New Roman"/>
          <w:kern w:val="0"/>
          <w:szCs w:val="21"/>
        </w:rPr>
        <w:t xml:space="preserve">   </w:t>
      </w:r>
      <w:r>
        <w:rPr>
          <w:rFonts w:ascii="宋体" w:cs="宋体"/>
          <w:kern w:val="0"/>
          <w:szCs w:val="21"/>
        </w:rPr>
        <w:t>杨花落尽子规啼</w:t>
      </w:r>
      <w:r>
        <w:rPr>
          <w:rFonts w:ascii="Times New Roman" w:eastAsia="Times New Roman" w:hAnsi="Times New Roman" w:cs="Times New Roman"/>
          <w:kern w:val="0"/>
          <w:szCs w:val="21"/>
        </w:rPr>
        <w:t xml:space="preserve">   </w:t>
      </w:r>
      <w:r>
        <w:rPr>
          <w:rFonts w:ascii="宋体" w:cs="宋体"/>
          <w:kern w:val="0"/>
          <w:szCs w:val="21"/>
        </w:rPr>
        <w:t>落红不是无情物</w:t>
      </w:r>
      <w:r>
        <w:rPr>
          <w:rFonts w:ascii="Times New Roman" w:eastAsia="Times New Roman" w:hAnsi="Times New Roman" w:cs="Times New Roman"/>
          <w:kern w:val="0"/>
          <w:szCs w:val="21"/>
        </w:rPr>
        <w:t xml:space="preserve">   </w:t>
      </w:r>
      <w:r>
        <w:rPr>
          <w:rFonts w:ascii="宋体" w:cs="宋体"/>
          <w:kern w:val="0"/>
          <w:szCs w:val="21"/>
        </w:rPr>
        <w:t>化作春泥更护花</w:t>
      </w:r>
    </w:p>
    <w:p w14:paraId="3B280A28"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乱花渐欲迷人眼（注意</w:t>
      </w:r>
      <w:r>
        <w:rPr>
          <w:rFonts w:ascii="宋体" w:cs="宋体"/>
          <w:kern w:val="0"/>
          <w:szCs w:val="21"/>
        </w:rPr>
        <w:t>“</w:t>
      </w:r>
      <w:r>
        <w:rPr>
          <w:rFonts w:ascii="宋体" w:cs="宋体"/>
          <w:kern w:val="0"/>
          <w:szCs w:val="21"/>
        </w:rPr>
        <w:t>渐</w:t>
      </w:r>
      <w:r>
        <w:rPr>
          <w:rFonts w:ascii="宋体" w:cs="宋体"/>
          <w:kern w:val="0"/>
          <w:szCs w:val="21"/>
        </w:rPr>
        <w:t>”</w:t>
      </w:r>
      <w:r>
        <w:rPr>
          <w:rFonts w:ascii="宋体" w:cs="宋体"/>
          <w:kern w:val="0"/>
          <w:szCs w:val="21"/>
        </w:rPr>
        <w:t>的写法）；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莲之出淤泥而不染（注意</w:t>
      </w:r>
      <w:r>
        <w:rPr>
          <w:rFonts w:ascii="宋体" w:cs="宋体"/>
          <w:kern w:val="0"/>
          <w:szCs w:val="21"/>
        </w:rPr>
        <w:t>“</w:t>
      </w:r>
      <w:r>
        <w:rPr>
          <w:rFonts w:ascii="宋体" w:cs="宋体"/>
          <w:kern w:val="0"/>
          <w:szCs w:val="21"/>
        </w:rPr>
        <w:t>淤</w:t>
      </w:r>
      <w:r>
        <w:rPr>
          <w:rFonts w:ascii="宋体" w:cs="宋体"/>
          <w:kern w:val="0"/>
          <w:szCs w:val="21"/>
        </w:rPr>
        <w:t>”</w:t>
      </w:r>
      <w:r>
        <w:rPr>
          <w:rFonts w:ascii="宋体" w:cs="宋体"/>
          <w:kern w:val="0"/>
          <w:szCs w:val="21"/>
        </w:rPr>
        <w:t>的写法）；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为篱下黄花开遍；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忽如一夜春风来；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千树万树梨花开；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杨花落尽子规啼（注意</w:t>
      </w:r>
      <w:r>
        <w:rPr>
          <w:rFonts w:ascii="宋体" w:cs="宋体"/>
          <w:kern w:val="0"/>
          <w:szCs w:val="21"/>
        </w:rPr>
        <w:t>“</w:t>
      </w:r>
      <w:r>
        <w:rPr>
          <w:rFonts w:ascii="宋体" w:cs="宋体"/>
          <w:kern w:val="0"/>
          <w:szCs w:val="21"/>
        </w:rPr>
        <w:t>啼</w:t>
      </w:r>
      <w:r>
        <w:rPr>
          <w:rFonts w:ascii="宋体" w:cs="宋体"/>
          <w:kern w:val="0"/>
          <w:szCs w:val="21"/>
        </w:rPr>
        <w:t>”</w:t>
      </w:r>
      <w:r>
        <w:rPr>
          <w:rFonts w:ascii="宋体" w:cs="宋体"/>
          <w:kern w:val="0"/>
          <w:szCs w:val="21"/>
        </w:rPr>
        <w:t>的写法）；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⑦</w:t>
      </w:r>
      <w:r>
        <w:rPr>
          <w:rFonts w:ascii="宋体" w:cs="宋体"/>
          <w:kern w:val="0"/>
          <w:szCs w:val="21"/>
        </w:rPr>
        <w:t>落红不是无情物；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⑧</w:t>
      </w:r>
      <w:r>
        <w:rPr>
          <w:rFonts w:ascii="宋体" w:cs="宋体"/>
          <w:kern w:val="0"/>
          <w:szCs w:val="21"/>
        </w:rPr>
        <w:t>化作春泥更护花。</w:t>
      </w:r>
      <w:r>
        <w:rPr>
          <w:rFonts w:ascii="宋体" w:cs="宋体"/>
          <w:kern w:val="0"/>
          <w:szCs w:val="21"/>
        </w:rPr>
        <w:br/>
      </w:r>
      <w:r>
        <w:rPr>
          <w:rFonts w:ascii="宋体" w:cs="宋体"/>
          <w:kern w:val="0"/>
          <w:szCs w:val="21"/>
        </w:rPr>
        <w:t>本题考查学生对古诗文名句的识记能力。解答此类题目，我们需要在平时的学习中，做好积累，根据提示语句写成相应的句子，尤其要注意不能出现错别字。理解性识记，注意结合语境填充。</w:t>
      </w:r>
      <w:r>
        <w:rPr>
          <w:rFonts w:ascii="宋体" w:cs="宋体"/>
          <w:kern w:val="0"/>
          <w:szCs w:val="21"/>
        </w:rPr>
        <w:br/>
      </w:r>
      <w:r>
        <w:rPr>
          <w:rFonts w:ascii="宋体" w:cs="宋体"/>
          <w:kern w:val="0"/>
          <w:szCs w:val="21"/>
        </w:rPr>
        <w:t>为了保证在默写名句时不出错，关键还是平时要加强背诵和记忆，准确书写。下面几种方法可供借鉴。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．保持良好的心态，培养识记兴趣。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．多种方式相结合，提高识记效果。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3</w:t>
      </w:r>
      <w:r>
        <w:rPr>
          <w:rFonts w:ascii="宋体" w:cs="宋体"/>
          <w:kern w:val="0"/>
          <w:szCs w:val="21"/>
        </w:rPr>
        <w:t>．提倡使用名句，巩固识记成果。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4</w:t>
      </w:r>
      <w:r>
        <w:rPr>
          <w:rFonts w:ascii="宋体" w:cs="宋体"/>
          <w:kern w:val="0"/>
          <w:szCs w:val="21"/>
        </w:rPr>
        <w:t>．留心特别词句，规避识记误区。</w:t>
      </w:r>
      <w:r>
        <w:rPr>
          <w:rFonts w:ascii="宋体" w:cs="宋体"/>
          <w:kern w:val="0"/>
          <w:szCs w:val="21"/>
        </w:rPr>
        <w:br/>
      </w:r>
    </w:p>
    <w:p w14:paraId="0A1A6A30" w14:textId="77777777" w:rsidR="005130CF" w:rsidRPr="00E81558" w:rsidRDefault="0077149C">
      <w:pPr>
        <w:textAlignment w:val="center"/>
      </w:pPr>
      <w:r>
        <w:rPr>
          <w:rFonts w:ascii="黑体" w:eastAsia="黑体" w:hAnsi="黑体" w:cs="黑体"/>
        </w:rPr>
        <w:t>三、现代文阅读（本大题共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28.0</w:t>
      </w:r>
      <w:r>
        <w:rPr>
          <w:rFonts w:ascii="黑体" w:eastAsia="黑体" w:hAnsi="黑体" w:cs="黑体"/>
        </w:rPr>
        <w:t>分）</w:t>
      </w:r>
    </w:p>
    <w:p w14:paraId="32687C1E" w14:textId="77777777" w:rsidR="005130CF" w:rsidRPr="00E81558" w:rsidRDefault="0077149C">
      <w:pPr>
        <w:numPr>
          <w:ilvl w:val="0"/>
          <w:numId w:val="1"/>
        </w:numPr>
        <w:textAlignment w:val="center"/>
      </w:pPr>
      <w:bookmarkStart w:id="3" w:name="topic_d29a3085-4ec2-4c1c-a96f-d60fe0e140"/>
      <w:r>
        <w:rPr>
          <w:rFonts w:ascii="宋体" w:cs="宋体"/>
          <w:kern w:val="0"/>
          <w:szCs w:val="21"/>
        </w:rPr>
        <w:t>文学类文本阅读。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在泸县</w:t>
      </w:r>
      <w:r>
        <w:rPr>
          <w:rFonts w:ascii="宋体" w:cs="宋体"/>
          <w:kern w:val="0"/>
          <w:szCs w:val="21"/>
        </w:rPr>
        <w:br/>
      </w:r>
      <w:r>
        <w:rPr>
          <w:rFonts w:ascii="宋体" w:cs="宋体"/>
          <w:kern w:val="0"/>
          <w:szCs w:val="21"/>
        </w:rPr>
        <w:lastRenderedPageBreak/>
        <w:t>巴金我知道船要在泸县过夜</w:t>
      </w:r>
      <w:r>
        <w:rPr>
          <w:rFonts w:ascii="宋体" w:cs="宋体"/>
          <w:kern w:val="0"/>
          <w:szCs w:val="21"/>
        </w:rPr>
        <w:t>，等它靠好码头，便拿起大衣，戴上呢帽到岸上去，这时不过下午三点钟的光景。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慢慢地走上土坡，在一个墩上站住，便掉转身子去看江景。白带似的江水横在我的脚下，映着午后的秋阳，发出悦目的闪光，和天空成了一样的颜色。岸边一片沙滩，几间茅屋，两只囤船，还有一列帆樯高耸的小舟。这些似乎全陷入静止的状态，但是来往的人却使它们活动了。一切于我都是十分亲切。我怀着轻快的心把它们全收入我的眼里。我望着四周景物渐渐地回复到静止的状态中，我才拔脚往坡上的城市走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这是我第二次踏上泸县的土地，第一次还是在十七年前。那时我不过是</w:t>
      </w:r>
      <w:r>
        <w:rPr>
          <w:rFonts w:ascii="宋体" w:cs="宋体"/>
          <w:kern w:val="0"/>
          <w:szCs w:val="21"/>
        </w:rPr>
        <w:t>十八九岁的少年，怀着一颗年轻的纯白的心。现在我重睹这个可爱的土地，我的心上已经盖满了人世的创伤，我想我应该有了大的改变。但是站在一个掷</w:t>
      </w:r>
      <w:r>
        <w:rPr>
          <w:rFonts w:ascii="宋体" w:cs="宋体"/>
          <w:kern w:val="0"/>
          <w:szCs w:val="21"/>
        </w:rPr>
        <w:t>“</w:t>
      </w:r>
      <w:r>
        <w:rPr>
          <w:rFonts w:ascii="宋体" w:cs="宋体"/>
          <w:kern w:val="0"/>
          <w:szCs w:val="21"/>
        </w:rPr>
        <w:t>糖罗汉</w:t>
      </w:r>
      <w:r>
        <w:rPr>
          <w:rFonts w:ascii="宋体" w:cs="宋体"/>
          <w:kern w:val="0"/>
          <w:szCs w:val="21"/>
        </w:rPr>
        <w:t>”</w:t>
      </w:r>
      <w:r>
        <w:rPr>
          <w:rFonts w:ascii="宋体" w:cs="宋体"/>
          <w:kern w:val="0"/>
          <w:szCs w:val="21"/>
        </w:rPr>
        <w:t>的摊子跟前，听着从两个人手里先后掷下的骰子声，望着摊子上三四排长短不齐的糖人，我忽然觉得自己回到小孩的时代了。那个把全部注意力放在碗里的孩子仿佛就是我。我留恋地在这个摊子前站了一刻钟光景，我感到一种幼稚的喜悦。那个孩子空着手走开了，他讲话用的是我极其熟习的声音。这声音引着我走了大半条街。我跟着小孩走，好像在追自己的影子，我似乎一跳就越过了二十年的长岁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然而就只</w:t>
      </w:r>
      <w:r>
        <w:rPr>
          <w:rFonts w:ascii="宋体" w:cs="宋体"/>
          <w:kern w:val="0"/>
          <w:szCs w:val="21"/>
        </w:rPr>
        <w:t>走了大半条街，就只有这么短短的快乐的时间</w:t>
      </w:r>
      <w:r>
        <w:rPr>
          <w:rFonts w:ascii="Times New Roman" w:eastAsia="Times New Roman" w:hAnsi="Times New Roman" w:cs="Times New Roman"/>
          <w:kern w:val="0"/>
          <w:szCs w:val="21"/>
        </w:rPr>
        <w:t xml:space="preserve"> !</w:t>
      </w:r>
      <w:r>
        <w:rPr>
          <w:rFonts w:ascii="宋体" w:cs="宋体"/>
          <w:kern w:val="0"/>
          <w:szCs w:val="21"/>
        </w:rPr>
        <w:t>我突然被拉回来了，从远去了的年代回来了。一大片炸毁房屋的废墟横在我面前，全是碎砖破瓦，只有倾斜欲坠的断墙颓壁留下来，告诉我们人家的界限。焦炙的黑印涂污了粉白墙，孤寂的梁柱带着伤痕向人诉说昔日的紫荣和今日的不幸。有一处，在一堵较大的白壁上，触目地现出</w:t>
      </w:r>
      <w:r>
        <w:rPr>
          <w:rFonts w:ascii="宋体" w:cs="宋体"/>
          <w:kern w:val="0"/>
          <w:szCs w:val="21"/>
        </w:rPr>
        <w:t>“</w:t>
      </w:r>
      <w:r>
        <w:rPr>
          <w:rFonts w:ascii="宋体" w:cs="宋体"/>
          <w:kern w:val="0"/>
          <w:szCs w:val="21"/>
        </w:rPr>
        <w:t>我们要替死者复仇</w:t>
      </w:r>
      <w:r>
        <w:rPr>
          <w:rFonts w:ascii="宋体" w:cs="宋体"/>
          <w:kern w:val="0"/>
          <w:szCs w:val="21"/>
        </w:rPr>
        <w:t>”</w:t>
      </w:r>
      <w:r>
        <w:rPr>
          <w:rFonts w:ascii="宋体" w:cs="宋体"/>
          <w:kern w:val="0"/>
          <w:szCs w:val="21"/>
        </w:rPr>
        <w:t>的标语。我隔着废墟望这些字，这时下落的太阳的余晖正停留在这面断墙上，像一片血光，它罩住了标语的一半字迹。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我站在废墟前，让一阵愤怒的火烧着我的心。我的孩子的梦醒了。我加快脚步往前走，一座高塔似的钟楼</w:t>
      </w:r>
      <w:r>
        <w:rPr>
          <w:rFonts w:ascii="宋体" w:cs="宋体"/>
          <w:kern w:val="0"/>
          <w:szCs w:val="21"/>
        </w:rPr>
        <w:t>拦住了我的视线，</w:t>
      </w:r>
      <w:r>
        <w:rPr>
          <w:rFonts w:ascii="宋体" w:cs="宋体"/>
          <w:kern w:val="0"/>
          <w:szCs w:val="21"/>
        </w:rPr>
        <w:t>“</w:t>
      </w:r>
      <w:r>
        <w:rPr>
          <w:rFonts w:ascii="宋体" w:cs="宋体"/>
          <w:kern w:val="0"/>
          <w:szCs w:val="21"/>
        </w:rPr>
        <w:t>怎么还剩下这个东西？</w:t>
      </w:r>
      <w:r>
        <w:rPr>
          <w:rFonts w:ascii="宋体" w:cs="宋体"/>
          <w:kern w:val="0"/>
          <w:szCs w:val="21"/>
        </w:rPr>
        <w:t>”</w:t>
      </w:r>
      <w:r>
        <w:rPr>
          <w:rFonts w:ascii="宋体" w:cs="宋体"/>
          <w:kern w:val="0"/>
          <w:szCs w:val="21"/>
        </w:rPr>
        <w:t>我刚这样想，我的脚就停住了，好像突然受到惊恐似的。我明明看见一具骷髅</w:t>
      </w:r>
      <w:r>
        <w:rPr>
          <w:rFonts w:ascii="Times New Roman" w:eastAsia="Times New Roman" w:hAnsi="Times New Roman" w:cs="Times New Roman"/>
          <w:kern w:val="0"/>
          <w:szCs w:val="21"/>
        </w:rPr>
        <w:t xml:space="preserve"> !</w:t>
      </w:r>
      <w:r>
        <w:rPr>
          <w:rFonts w:ascii="宋体" w:cs="宋体"/>
          <w:kern w:val="0"/>
          <w:szCs w:val="21"/>
        </w:rPr>
        <w:t>那座钟楼已经成了风化的干尸，但是它依然僵立在坡上，洞穴似的眼睛望着我，仿佛在诉说它身受的酷刑。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默默地看着，默默地听着，看那枯焦的骨架，听那无声的语言。这里有一段悲惨的故事。但是我惭愧我只有这无力的手，不能给它任何的安慰和援助。我低下头走到它旁边。我的眼光被几个浓黑的大字吸引住了，依旧是抗战的标语，它们就写在墙柱上，这是我看惯了的字句。但这时我的头昂起来了，仿佛有一道强烈光芒射进我的肺腑，照亮</w:t>
      </w:r>
      <w:r>
        <w:rPr>
          <w:rFonts w:ascii="宋体" w:cs="宋体"/>
          <w:kern w:val="0"/>
          <w:szCs w:val="21"/>
        </w:rPr>
        <w:t>我的胸膛。我感到勇气的增加。我的信念在这里又受到一次锻炼。我没有说错话：只有抗战才能够维持我们的生存，和平却会带来毁灭的命运。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终于走过了斜坡。眼前现出一片绿色，我还听见有力的年轻的声音。原来我走到公园里来了。这里还是完好的。在树荫下围着一张竹制的小茶桌，六七个穿制服的青年坐在竹椅上，慷慨激昂地辩论。我走过他们身边，我在砖砌的栏杆前面立了片刻，我听见了几句话。他们在谈论中国的将来，这的确是一个大题目。一个二十来岁的人捏紧拳头大声说：</w:t>
      </w:r>
      <w:r>
        <w:rPr>
          <w:rFonts w:ascii="宋体" w:cs="宋体"/>
          <w:kern w:val="0"/>
          <w:szCs w:val="21"/>
        </w:rPr>
        <w:t>“</w:t>
      </w:r>
      <w:r>
        <w:rPr>
          <w:rFonts w:ascii="宋体" w:cs="宋体"/>
          <w:kern w:val="0"/>
          <w:szCs w:val="21"/>
        </w:rPr>
        <w:t>我知道时代是永远前进的。但是我们要推动时代，不要让时代把我们拖起走。</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我站住，倾听下面的话：</w:t>
      </w:r>
      <w:r>
        <w:rPr>
          <w:rFonts w:ascii="宋体" w:cs="宋体"/>
          <w:kern w:val="0"/>
          <w:szCs w:val="21"/>
        </w:rPr>
        <w:t>“</w:t>
      </w:r>
      <w:r>
        <w:rPr>
          <w:rFonts w:ascii="宋体" w:cs="宋体"/>
          <w:kern w:val="0"/>
          <w:szCs w:val="21"/>
        </w:rPr>
        <w:t>物质的损失，生命的牺牲，会带来伟大的结果</w:t>
      </w:r>
      <w:r>
        <w:rPr>
          <w:rFonts w:ascii="Times New Roman" w:eastAsia="Times New Roman" w:hAnsi="Times New Roman" w:cs="Times New Roman"/>
          <w:kern w:val="0"/>
          <w:szCs w:val="21"/>
        </w:rPr>
        <w:t xml:space="preserve"> !</w:t>
      </w:r>
      <w:r>
        <w:rPr>
          <w:rFonts w:ascii="宋体" w:cs="宋体"/>
          <w:kern w:val="0"/>
          <w:szCs w:val="21"/>
        </w:rPr>
        <w:t>你看着，我们就要在这一片废墟上建造起九层的宝塔。</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我感到极大的喜悦。我的确瞥见光明了。这是年轻的中国的呼声。这是在轰炸的威胁下长成的中国的呼声。它是何等的响亮，何等有力</w:t>
      </w:r>
      <w:r>
        <w:rPr>
          <w:rFonts w:ascii="Times New Roman" w:eastAsia="Times New Roman" w:hAnsi="Times New Roman" w:cs="Times New Roman"/>
          <w:kern w:val="0"/>
          <w:szCs w:val="21"/>
        </w:rPr>
        <w:t xml:space="preserve"> !</w:t>
      </w:r>
      <w:r>
        <w:rPr>
          <w:rFonts w:ascii="宋体" w:cs="宋体"/>
          <w:kern w:val="0"/>
          <w:szCs w:val="21"/>
        </w:rPr>
        <w:t>我相信它，我等着看那废墟上建造起来的九层宝塔。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回到船上以前我还在各处走了一转。我走过一条很长的马路，我没有注意街名，但我知道这是本城惟一热闹的街市。这里两旁都是完好的商店，还有许多白木新屋。另外在较冷静的街上我看见新的巨厦的骨架和</w:t>
      </w:r>
      <w:r>
        <w:rPr>
          <w:rFonts w:ascii="宋体" w:cs="宋体"/>
          <w:kern w:val="0"/>
          <w:szCs w:val="21"/>
        </w:rPr>
        <w:t>“</w:t>
      </w:r>
      <w:r>
        <w:rPr>
          <w:rFonts w:ascii="宋体" w:cs="宋体"/>
          <w:kern w:val="0"/>
          <w:szCs w:val="21"/>
        </w:rPr>
        <w:t>上梁大吉</w:t>
      </w:r>
      <w:r>
        <w:rPr>
          <w:rFonts w:ascii="宋体" w:cs="宋体"/>
          <w:kern w:val="0"/>
          <w:szCs w:val="21"/>
        </w:rPr>
        <w:t>”</w:t>
      </w:r>
      <w:r>
        <w:rPr>
          <w:rFonts w:ascii="宋体" w:cs="宋体"/>
          <w:kern w:val="0"/>
          <w:szCs w:val="21"/>
        </w:rPr>
        <w:t>的红纸条。一个中国</w:t>
      </w:r>
      <w:r>
        <w:rPr>
          <w:rFonts w:ascii="宋体" w:cs="宋体"/>
          <w:kern w:val="0"/>
          <w:szCs w:val="21"/>
        </w:rPr>
        <w:t>的城市在废墟上活起来了，它不断地生长，发达。任何野蛮的力量都不能毁灭它。我</w:t>
      </w:r>
      <w:r>
        <w:rPr>
          <w:rFonts w:ascii="宋体" w:cs="宋体"/>
          <w:kern w:val="0"/>
          <w:szCs w:val="21"/>
        </w:rPr>
        <w:lastRenderedPageBreak/>
        <w:t>怀着这个信念回到了船上。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第二天晨光微曦中船载着我们离开了泸县，缓缓地往上游驶去。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一九四〇年十二月二十四日在重庆追记</w:t>
      </w:r>
      <w:r>
        <w:rPr>
          <w:rFonts w:ascii="宋体" w:cs="宋体"/>
          <w:kern w:val="0"/>
          <w:szCs w:val="21"/>
        </w:rPr>
        <w:br/>
      </w:r>
      <w:r>
        <w:rPr>
          <w:rFonts w:ascii="宋体" w:cs="宋体"/>
          <w:kern w:val="0"/>
          <w:szCs w:val="21"/>
        </w:rPr>
        <w:t>（选自《巴金散文》，有删节）</w:t>
      </w:r>
      <w:r>
        <w:rPr>
          <w:rFonts w:ascii="宋体" w:cs="宋体"/>
          <w:kern w:val="0"/>
          <w:szCs w:val="21"/>
        </w:rPr>
        <w:t>“</w:t>
      </w:r>
      <w:r>
        <w:rPr>
          <w:rFonts w:ascii="宋体" w:cs="宋体"/>
          <w:kern w:val="0"/>
          <w:szCs w:val="21"/>
        </w:rPr>
        <w:t>在泸县</w:t>
      </w:r>
      <w:r>
        <w:rPr>
          <w:rFonts w:ascii="宋体" w:cs="宋体"/>
          <w:kern w:val="0"/>
          <w:szCs w:val="21"/>
        </w:rPr>
        <w:t>”</w:t>
      </w:r>
      <w:r>
        <w:rPr>
          <w:rFonts w:ascii="宋体" w:cs="宋体"/>
          <w:kern w:val="0"/>
          <w:szCs w:val="21"/>
        </w:rPr>
        <w:t>，作者且行且看且思。请根据要求，完成下列各题。</w:t>
      </w:r>
      <w:bookmarkEnd w:id="3"/>
    </w:p>
    <w:p w14:paraId="6D6E6C14" w14:textId="77777777" w:rsidR="005130CF" w:rsidRPr="00E81558" w:rsidRDefault="0077149C">
      <w:pPr>
        <w:textAlignment w:val="center"/>
      </w:pPr>
      <w:r>
        <w:rPr>
          <w:rFonts w:ascii="宋体" w:cs="宋体"/>
          <w:kern w:val="0"/>
          <w:szCs w:val="21"/>
        </w:rPr>
        <w:t>梳理作者在泸县的行踪和见闻，仿照示例，完成下面的图表。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3B741E">
        <w:rPr>
          <w:rFonts w:ascii="Times New Roman" w:eastAsia="Times New Roman" w:hAnsi="Times New Roman" w:cs="Times New Roman"/>
          <w:kern w:val="0"/>
          <w:sz w:val="24"/>
          <w:szCs w:val="24"/>
        </w:rPr>
        <w:pict w14:anchorId="2E855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91.5pt">
            <v:imagedata r:id="rId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p w14:paraId="40352BA9" w14:textId="77777777" w:rsidR="005130CF" w:rsidRPr="00E81558" w:rsidRDefault="0077149C">
      <w:pPr>
        <w:textAlignment w:val="center"/>
      </w:pPr>
      <w:r>
        <w:rPr>
          <w:rFonts w:ascii="宋体" w:cs="宋体"/>
          <w:kern w:val="0"/>
          <w:szCs w:val="21"/>
        </w:rPr>
        <w:t>品读下面两句话，结合加点词语，体会作者的心情发生了怎样的变化。请用简洁的语言表述。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但是站在一个掷</w:t>
      </w:r>
      <w:r>
        <w:rPr>
          <w:rFonts w:ascii="宋体" w:cs="宋体"/>
          <w:kern w:val="0"/>
          <w:szCs w:val="21"/>
        </w:rPr>
        <w:t>“</w:t>
      </w:r>
      <w:r>
        <w:rPr>
          <w:rFonts w:ascii="宋体" w:cs="宋体"/>
          <w:kern w:val="0"/>
          <w:szCs w:val="21"/>
        </w:rPr>
        <w:t>糖罗汉</w:t>
      </w:r>
      <w:r>
        <w:rPr>
          <w:rFonts w:ascii="宋体" w:cs="宋体"/>
          <w:kern w:val="0"/>
          <w:szCs w:val="21"/>
        </w:rPr>
        <w:t>”</w:t>
      </w:r>
      <w:r>
        <w:rPr>
          <w:rFonts w:ascii="宋体" w:cs="宋体"/>
          <w:kern w:val="0"/>
          <w:szCs w:val="21"/>
        </w:rPr>
        <w:t>的摊子跟前，听着从两个人手里先后掷下的骰子声，</w:t>
      </w:r>
      <w:r>
        <w:rPr>
          <w:rFonts w:ascii="宋体" w:cs="宋体"/>
          <w:kern w:val="0"/>
          <w:szCs w:val="21"/>
          <w:em w:val="dot"/>
        </w:rPr>
        <w:t>望着</w:t>
      </w:r>
      <w:r>
        <w:rPr>
          <w:rFonts w:ascii="宋体" w:cs="宋体"/>
          <w:kern w:val="0"/>
          <w:szCs w:val="21"/>
        </w:rPr>
        <w:t>摊子上三四排长短不齐的</w:t>
      </w:r>
      <w:r>
        <w:rPr>
          <w:rFonts w:ascii="宋体" w:cs="宋体"/>
          <w:kern w:val="0"/>
          <w:szCs w:val="21"/>
          <w:em w:val="dot"/>
        </w:rPr>
        <w:t>糖人</w:t>
      </w:r>
      <w:r>
        <w:rPr>
          <w:rFonts w:ascii="宋体" w:cs="宋体"/>
          <w:kern w:val="0"/>
          <w:szCs w:val="21"/>
        </w:rPr>
        <w:t>，我忽然觉得自己回到小孩的时代了。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那座钟楼已经成了风化的</w:t>
      </w:r>
      <w:r>
        <w:rPr>
          <w:rFonts w:ascii="宋体" w:cs="宋体"/>
          <w:kern w:val="0"/>
          <w:szCs w:val="21"/>
          <w:em w:val="dot"/>
        </w:rPr>
        <w:t>干尸</w:t>
      </w:r>
      <w:r>
        <w:rPr>
          <w:rFonts w:ascii="宋体" w:cs="宋体"/>
          <w:kern w:val="0"/>
          <w:szCs w:val="21"/>
        </w:rPr>
        <w:t>，但是它依然僵立在坡上，洞穴似的眼睛</w:t>
      </w:r>
      <w:r>
        <w:rPr>
          <w:rFonts w:ascii="宋体" w:cs="宋体"/>
          <w:kern w:val="0"/>
          <w:szCs w:val="21"/>
          <w:em w:val="dot"/>
        </w:rPr>
        <w:t>望着</w:t>
      </w:r>
      <w:r>
        <w:rPr>
          <w:rFonts w:ascii="宋体" w:cs="宋体"/>
          <w:kern w:val="0"/>
          <w:szCs w:val="21"/>
        </w:rPr>
        <w:t>我，仿佛在诉说它身受的酷刑。</w:t>
      </w:r>
    </w:p>
    <w:p w14:paraId="52D8B78D" w14:textId="77777777" w:rsidR="005130CF" w:rsidRPr="00E81558" w:rsidRDefault="0077149C">
      <w:pPr>
        <w:textAlignment w:val="center"/>
      </w:pPr>
      <w:r>
        <w:rPr>
          <w:rFonts w:ascii="宋体" w:cs="宋体"/>
          <w:kern w:val="0"/>
          <w:szCs w:val="21"/>
        </w:rPr>
        <w:t>联系上下文，揣摩下列语句，分析字里行间蕴含的深意。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另外在较冷静的街上我看见新的巨厦的骨架和</w:t>
      </w:r>
      <w:r>
        <w:rPr>
          <w:rFonts w:ascii="宋体" w:cs="宋体"/>
          <w:kern w:val="0"/>
          <w:szCs w:val="21"/>
        </w:rPr>
        <w:t>“</w:t>
      </w:r>
      <w:r>
        <w:rPr>
          <w:rFonts w:ascii="宋体" w:cs="宋体"/>
          <w:kern w:val="0"/>
          <w:szCs w:val="21"/>
        </w:rPr>
        <w:t>上梁大吉</w:t>
      </w:r>
      <w:r>
        <w:rPr>
          <w:rFonts w:ascii="宋体" w:cs="宋体"/>
          <w:kern w:val="0"/>
          <w:szCs w:val="21"/>
        </w:rPr>
        <w:t>”</w:t>
      </w:r>
      <w:r>
        <w:rPr>
          <w:rFonts w:ascii="宋体" w:cs="宋体"/>
          <w:kern w:val="0"/>
          <w:szCs w:val="21"/>
        </w:rPr>
        <w:t>的红纸条。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第二天晨光微曦中船载着我们离开了泸县，缓缓地往上游驶去。</w:t>
      </w:r>
    </w:p>
    <w:p w14:paraId="5F068F29" w14:textId="77777777" w:rsidR="005130CF" w:rsidRPr="00E81558" w:rsidRDefault="0077149C">
      <w:pPr>
        <w:textAlignment w:val="center"/>
      </w:pPr>
      <w:r>
        <w:rPr>
          <w:rFonts w:ascii="宋体" w:cs="宋体"/>
          <w:kern w:val="0"/>
          <w:szCs w:val="21"/>
        </w:rPr>
        <w:t>黄永玉先生</w:t>
      </w:r>
      <w:r>
        <w:rPr>
          <w:rFonts w:ascii="宋体" w:cs="宋体"/>
          <w:kern w:val="0"/>
          <w:szCs w:val="21"/>
        </w:rPr>
        <w:t>从巴金的作品中读出了</w:t>
      </w:r>
      <w:r>
        <w:rPr>
          <w:rFonts w:ascii="宋体" w:cs="宋体"/>
          <w:kern w:val="0"/>
          <w:szCs w:val="21"/>
        </w:rPr>
        <w:t>“</w:t>
      </w:r>
      <w:r>
        <w:rPr>
          <w:rFonts w:ascii="宋体" w:cs="宋体"/>
          <w:kern w:val="0"/>
          <w:szCs w:val="21"/>
        </w:rPr>
        <w:t>累</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美</w:t>
      </w:r>
      <w:r>
        <w:rPr>
          <w:rFonts w:ascii="宋体" w:cs="宋体"/>
          <w:kern w:val="0"/>
          <w:szCs w:val="21"/>
        </w:rPr>
        <w:t>”</w:t>
      </w:r>
      <w:r>
        <w:rPr>
          <w:rFonts w:ascii="宋体" w:cs="宋体"/>
          <w:kern w:val="0"/>
          <w:szCs w:val="21"/>
        </w:rPr>
        <w:t>，你读出了什么？结合本文内容谈谈你的阅读感受。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巴先生有一张积压众生苦难的面孔，沉思，从容，满是鞭痕。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巴先生一生辛劳，不光是累，也美。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w:t>
      </w:r>
      <w:r>
        <w:rPr>
          <w:rFonts w:ascii="宋体" w:cs="宋体"/>
          <w:kern w:val="0"/>
          <w:szCs w:val="21"/>
        </w:rPr>
        <w:t>《巴先生》（《黄永玉全集</w:t>
      </w:r>
      <w:r>
        <w:rPr>
          <w:rFonts w:ascii="宋体" w:cs="宋体"/>
          <w:kern w:val="0"/>
          <w:szCs w:val="21"/>
        </w:rPr>
        <w:t>•</w:t>
      </w:r>
      <w:r>
        <w:rPr>
          <w:rFonts w:ascii="宋体" w:cs="宋体"/>
          <w:kern w:val="0"/>
          <w:szCs w:val="21"/>
        </w:rPr>
        <w:t>文学编</w:t>
      </w:r>
      <w:r>
        <w:rPr>
          <w:rFonts w:ascii="宋体" w:cs="宋体"/>
          <w:kern w:val="0"/>
          <w:szCs w:val="21"/>
        </w:rPr>
        <w:t>•</w:t>
      </w:r>
      <w:r>
        <w:rPr>
          <w:rFonts w:ascii="宋体" w:cs="宋体"/>
          <w:kern w:val="0"/>
          <w:szCs w:val="21"/>
        </w:rPr>
        <w:t>人物》）</w:t>
      </w:r>
    </w:p>
    <w:p w14:paraId="19AF0A2A" w14:textId="77777777" w:rsidR="005130CF" w:rsidRPr="00E81558" w:rsidRDefault="0077149C">
      <w:pPr>
        <w:textAlignment w:val="center"/>
      </w:pPr>
      <w:r>
        <w:rPr>
          <w:rFonts w:ascii="宋体" w:cs="宋体"/>
          <w:color w:val="3333FF"/>
          <w:kern w:val="0"/>
          <w:szCs w:val="21"/>
        </w:rPr>
        <w:t>【答案】</w:t>
      </w:r>
    </w:p>
    <w:tbl>
      <w:tblPr>
        <w:tblW w:w="5000" w:type="pct"/>
        <w:tblCellSpacing w:w="15" w:type="dxa"/>
        <w:tblInd w:w="15" w:type="dxa"/>
        <w:tblCellMar>
          <w:top w:w="15" w:type="dxa"/>
          <w:left w:w="15" w:type="dxa"/>
          <w:bottom w:w="15" w:type="dxa"/>
          <w:right w:w="15" w:type="dxa"/>
        </w:tblCellMar>
        <w:tblLook w:val="04A0" w:firstRow="1" w:lastRow="0" w:firstColumn="1" w:lastColumn="0" w:noHBand="0" w:noVBand="1"/>
      </w:tblPr>
      <w:tblGrid>
        <w:gridCol w:w="2367"/>
        <w:gridCol w:w="2351"/>
        <w:gridCol w:w="2351"/>
        <w:gridCol w:w="933"/>
      </w:tblGrid>
      <w:tr w:rsidR="00330C1D" w14:paraId="481F6D71" w14:textId="77777777">
        <w:trPr>
          <w:tblCellSpacing w:w="15" w:type="dxa"/>
        </w:trPr>
        <w:tc>
          <w:tcPr>
            <w:tcW w:w="0" w:type="auto"/>
            <w:tcMar>
              <w:top w:w="15" w:type="dxa"/>
              <w:left w:w="15" w:type="dxa"/>
              <w:bottom w:w="15" w:type="dxa"/>
              <w:right w:w="15" w:type="dxa"/>
            </w:tcMar>
            <w:vAlign w:val="center"/>
          </w:tcPr>
          <w:p w14:paraId="6B25A0CE"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1</w:t>
            </w:r>
            <w:r>
              <w:rPr>
                <w:rFonts w:ascii="宋体" w:cs="宋体"/>
                <w:color w:val="000000"/>
                <w:kern w:val="0"/>
                <w:szCs w:val="21"/>
              </w:rPr>
              <w:t>】站在摊前，听闻乡音</w:t>
            </w:r>
          </w:p>
        </w:tc>
        <w:tc>
          <w:tcPr>
            <w:tcW w:w="0" w:type="auto"/>
            <w:tcMar>
              <w:top w:w="15" w:type="dxa"/>
              <w:left w:w="15" w:type="dxa"/>
              <w:bottom w:w="15" w:type="dxa"/>
              <w:right w:w="15" w:type="dxa"/>
            </w:tcMar>
            <w:vAlign w:val="center"/>
          </w:tcPr>
          <w:p w14:paraId="1D96FDD8"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2</w:t>
            </w:r>
            <w:r>
              <w:rPr>
                <w:rFonts w:ascii="宋体" w:cs="宋体"/>
                <w:color w:val="000000"/>
                <w:kern w:val="0"/>
                <w:szCs w:val="21"/>
              </w:rPr>
              <w:t>】站在街上，凝望废墟</w:t>
            </w:r>
          </w:p>
        </w:tc>
        <w:tc>
          <w:tcPr>
            <w:tcW w:w="0" w:type="auto"/>
            <w:tcMar>
              <w:top w:w="15" w:type="dxa"/>
              <w:left w:w="15" w:type="dxa"/>
              <w:bottom w:w="15" w:type="dxa"/>
              <w:right w:w="15" w:type="dxa"/>
            </w:tcMar>
            <w:vAlign w:val="center"/>
          </w:tcPr>
          <w:p w14:paraId="4494F673"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3</w:t>
            </w:r>
            <w:r>
              <w:rPr>
                <w:rFonts w:ascii="宋体" w:cs="宋体"/>
                <w:color w:val="000000"/>
                <w:kern w:val="0"/>
                <w:szCs w:val="21"/>
              </w:rPr>
              <w:t>】走过街道，看到新屋</w:t>
            </w:r>
          </w:p>
        </w:tc>
        <w:tc>
          <w:tcPr>
            <w:tcW w:w="0" w:type="auto"/>
            <w:tcMar>
              <w:top w:w="15" w:type="dxa"/>
              <w:left w:w="15" w:type="dxa"/>
              <w:bottom w:w="15" w:type="dxa"/>
              <w:right w:w="15" w:type="dxa"/>
            </w:tcMar>
            <w:vAlign w:val="center"/>
          </w:tcPr>
          <w:p w14:paraId="21BF6F59"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4</w:t>
            </w:r>
            <w:r>
              <w:rPr>
                <w:rFonts w:ascii="宋体" w:cs="宋体"/>
                <w:color w:val="000000"/>
                <w:kern w:val="0"/>
                <w:szCs w:val="21"/>
              </w:rPr>
              <w:t>】</w:t>
            </w:r>
          </w:p>
        </w:tc>
      </w:tr>
    </w:tbl>
    <w:p w14:paraId="78B66628"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）本题考查梳理文章脉络的能力。第</w:t>
      </w:r>
      <w:r>
        <w:rPr>
          <w:rFonts w:ascii="Times New Roman" w:eastAsia="Times New Roman" w:hAnsi="Times New Roman" w:cs="Times New Roman"/>
          <w:kern w:val="0"/>
          <w:szCs w:val="21"/>
        </w:rPr>
        <w:t>2</w:t>
      </w:r>
      <w:r>
        <w:rPr>
          <w:rFonts w:ascii="宋体" w:cs="宋体"/>
          <w:kern w:val="0"/>
          <w:szCs w:val="21"/>
        </w:rPr>
        <w:t>段写作者走上土坡，回望江景；第</w:t>
      </w:r>
      <w:r>
        <w:rPr>
          <w:rFonts w:ascii="Times New Roman" w:eastAsia="Times New Roman" w:hAnsi="Times New Roman" w:cs="Times New Roman"/>
          <w:kern w:val="0"/>
          <w:szCs w:val="21"/>
        </w:rPr>
        <w:t>3</w:t>
      </w:r>
      <w:r>
        <w:rPr>
          <w:rFonts w:ascii="宋体" w:cs="宋体"/>
          <w:kern w:val="0"/>
          <w:szCs w:val="21"/>
        </w:rPr>
        <w:t>段写站在糖人摊前，回想过去；第</w:t>
      </w:r>
      <w:r>
        <w:rPr>
          <w:rFonts w:ascii="Times New Roman" w:eastAsia="Times New Roman" w:hAnsi="Times New Roman" w:cs="Times New Roman"/>
          <w:kern w:val="0"/>
          <w:szCs w:val="21"/>
        </w:rPr>
        <w:t>4-6</w:t>
      </w:r>
      <w:r>
        <w:rPr>
          <w:rFonts w:ascii="宋体" w:cs="宋体"/>
          <w:kern w:val="0"/>
          <w:szCs w:val="21"/>
        </w:rPr>
        <w:t>段写站在街上，凝望废墟；第</w:t>
      </w:r>
      <w:r>
        <w:rPr>
          <w:rFonts w:ascii="Times New Roman" w:eastAsia="Times New Roman" w:hAnsi="Times New Roman" w:cs="Times New Roman"/>
          <w:kern w:val="0"/>
          <w:szCs w:val="21"/>
        </w:rPr>
        <w:t>7-9</w:t>
      </w:r>
      <w:r>
        <w:rPr>
          <w:rFonts w:ascii="宋体" w:cs="宋体"/>
          <w:kern w:val="0"/>
          <w:szCs w:val="21"/>
        </w:rPr>
        <w:t>段写走到公园，倾听年轻人的谈话；第</w:t>
      </w:r>
      <w:r>
        <w:rPr>
          <w:rFonts w:ascii="Times New Roman" w:eastAsia="Times New Roman" w:hAnsi="Times New Roman" w:cs="Times New Roman"/>
          <w:kern w:val="0"/>
          <w:szCs w:val="21"/>
        </w:rPr>
        <w:t>10-11</w:t>
      </w:r>
      <w:r>
        <w:rPr>
          <w:rFonts w:ascii="宋体" w:cs="宋体"/>
          <w:kern w:val="0"/>
          <w:szCs w:val="21"/>
        </w:rPr>
        <w:t>段写走过街道，看到新屋，回到船上。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）本题考查语句赏析能力。第</w:t>
      </w:r>
      <w:r>
        <w:rPr>
          <w:rFonts w:ascii="Times New Roman" w:eastAsia="Times New Roman" w:hAnsi="Times New Roman" w:cs="Times New Roman"/>
          <w:kern w:val="0"/>
          <w:szCs w:val="21"/>
        </w:rPr>
        <w:t>1</w:t>
      </w:r>
      <w:r>
        <w:rPr>
          <w:rFonts w:ascii="宋体" w:cs="宋体"/>
          <w:kern w:val="0"/>
          <w:szCs w:val="21"/>
        </w:rPr>
        <w:t>句作者在糖人摊前，回想起过去的时光，充满着对小孩时代的怀念之情，</w:t>
      </w:r>
      <w:r>
        <w:rPr>
          <w:rFonts w:ascii="宋体" w:cs="宋体"/>
          <w:kern w:val="0"/>
          <w:szCs w:val="21"/>
        </w:rPr>
        <w:t>“</w:t>
      </w:r>
      <w:r>
        <w:rPr>
          <w:rFonts w:ascii="宋体" w:cs="宋体"/>
          <w:kern w:val="0"/>
          <w:szCs w:val="21"/>
        </w:rPr>
        <w:t>望着</w:t>
      </w:r>
      <w:r>
        <w:rPr>
          <w:rFonts w:ascii="宋体" w:cs="宋体"/>
          <w:kern w:val="0"/>
          <w:szCs w:val="21"/>
        </w:rPr>
        <w:t>”</w:t>
      </w:r>
      <w:r>
        <w:rPr>
          <w:rFonts w:ascii="宋体" w:cs="宋体"/>
          <w:kern w:val="0"/>
          <w:szCs w:val="21"/>
        </w:rPr>
        <w:t>和</w:t>
      </w:r>
      <w:r>
        <w:rPr>
          <w:rFonts w:ascii="宋体" w:cs="宋体"/>
          <w:kern w:val="0"/>
          <w:szCs w:val="21"/>
        </w:rPr>
        <w:t>“</w:t>
      </w:r>
      <w:r>
        <w:rPr>
          <w:rFonts w:ascii="宋体" w:cs="宋体"/>
          <w:kern w:val="0"/>
          <w:szCs w:val="21"/>
        </w:rPr>
        <w:t>糖人</w:t>
      </w:r>
      <w:r>
        <w:rPr>
          <w:rFonts w:ascii="宋体" w:cs="宋体"/>
          <w:kern w:val="0"/>
          <w:szCs w:val="21"/>
        </w:rPr>
        <w:t>”</w:t>
      </w:r>
      <w:r>
        <w:rPr>
          <w:rFonts w:ascii="宋体" w:cs="宋体"/>
          <w:kern w:val="0"/>
          <w:szCs w:val="21"/>
        </w:rPr>
        <w:t>以动作和事物表现了作者的心情。第</w:t>
      </w:r>
      <w:r>
        <w:rPr>
          <w:rFonts w:ascii="Times New Roman" w:eastAsia="Times New Roman" w:hAnsi="Times New Roman" w:cs="Times New Roman"/>
          <w:kern w:val="0"/>
          <w:szCs w:val="21"/>
        </w:rPr>
        <w:t>2</w:t>
      </w:r>
      <w:r>
        <w:rPr>
          <w:rFonts w:ascii="宋体" w:cs="宋体"/>
          <w:kern w:val="0"/>
          <w:szCs w:val="21"/>
        </w:rPr>
        <w:t>句运用比喻的手法，把钟楼比作</w:t>
      </w:r>
      <w:r>
        <w:rPr>
          <w:rFonts w:ascii="宋体" w:cs="宋体"/>
          <w:kern w:val="0"/>
          <w:szCs w:val="21"/>
        </w:rPr>
        <w:t>“</w:t>
      </w:r>
      <w:r>
        <w:rPr>
          <w:rFonts w:ascii="宋体" w:cs="宋体"/>
          <w:kern w:val="0"/>
          <w:szCs w:val="21"/>
        </w:rPr>
        <w:t>干尸</w:t>
      </w:r>
      <w:r>
        <w:rPr>
          <w:rFonts w:ascii="宋体" w:cs="宋体"/>
          <w:kern w:val="0"/>
          <w:szCs w:val="21"/>
        </w:rPr>
        <w:t>”</w:t>
      </w:r>
      <w:r>
        <w:rPr>
          <w:rFonts w:ascii="宋体" w:cs="宋体"/>
          <w:kern w:val="0"/>
          <w:szCs w:val="21"/>
        </w:rPr>
        <w:t>，把</w:t>
      </w:r>
      <w:r>
        <w:rPr>
          <w:rFonts w:ascii="宋体" w:cs="宋体"/>
          <w:kern w:val="0"/>
          <w:szCs w:val="21"/>
        </w:rPr>
        <w:t>“</w:t>
      </w:r>
      <w:r>
        <w:rPr>
          <w:rFonts w:ascii="宋体" w:cs="宋体"/>
          <w:kern w:val="0"/>
          <w:szCs w:val="21"/>
        </w:rPr>
        <w:t>眼睛</w:t>
      </w:r>
      <w:r>
        <w:rPr>
          <w:rFonts w:ascii="宋体" w:cs="宋体"/>
          <w:kern w:val="0"/>
          <w:szCs w:val="21"/>
        </w:rPr>
        <w:t>”</w:t>
      </w:r>
      <w:r>
        <w:rPr>
          <w:rFonts w:ascii="宋体" w:cs="宋体"/>
          <w:kern w:val="0"/>
          <w:szCs w:val="21"/>
        </w:rPr>
        <w:t>比作</w:t>
      </w:r>
      <w:r>
        <w:rPr>
          <w:rFonts w:ascii="宋体" w:cs="宋体"/>
          <w:kern w:val="0"/>
          <w:szCs w:val="21"/>
        </w:rPr>
        <w:t>“</w:t>
      </w:r>
      <w:r>
        <w:rPr>
          <w:rFonts w:ascii="宋体" w:cs="宋体"/>
          <w:kern w:val="0"/>
          <w:szCs w:val="21"/>
        </w:rPr>
        <w:t>洞穴</w:t>
      </w:r>
      <w:r>
        <w:rPr>
          <w:rFonts w:ascii="宋体" w:cs="宋体"/>
          <w:kern w:val="0"/>
          <w:szCs w:val="21"/>
        </w:rPr>
        <w:t>”</w:t>
      </w:r>
      <w:r>
        <w:rPr>
          <w:rFonts w:ascii="宋体" w:cs="宋体"/>
          <w:kern w:val="0"/>
          <w:szCs w:val="21"/>
        </w:rPr>
        <w:t>，写出了战争带来的创伤，包含着作者的痛苦与愤怒。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）本题考查对文章的理解能力。句不离篇，理解句子要结合对全文的理解进行，这两句与前文破败的景象形成对比，作者在对战争造成的废墟痛恨的同时也看到新生的希望，句中的景物具有</w:t>
      </w:r>
      <w:r>
        <w:rPr>
          <w:rFonts w:ascii="宋体" w:cs="宋体"/>
          <w:kern w:val="0"/>
          <w:szCs w:val="21"/>
        </w:rPr>
        <w:t>一定的象征意义。第</w:t>
      </w:r>
      <w:r>
        <w:rPr>
          <w:rFonts w:ascii="宋体" w:cs="宋体"/>
          <w:kern w:val="0"/>
          <w:szCs w:val="21"/>
        </w:rPr>
        <w:t>①</w:t>
      </w:r>
      <w:r>
        <w:rPr>
          <w:rFonts w:ascii="宋体" w:cs="宋体"/>
          <w:kern w:val="0"/>
          <w:szCs w:val="21"/>
        </w:rPr>
        <w:t>句</w:t>
      </w:r>
      <w:r>
        <w:rPr>
          <w:rFonts w:ascii="宋体" w:cs="宋体"/>
          <w:kern w:val="0"/>
          <w:szCs w:val="21"/>
        </w:rPr>
        <w:t>“</w:t>
      </w:r>
      <w:r>
        <w:rPr>
          <w:rFonts w:ascii="宋体" w:cs="宋体"/>
          <w:kern w:val="0"/>
          <w:szCs w:val="21"/>
        </w:rPr>
        <w:t>新的巨厦的骨架</w:t>
      </w:r>
      <w:r>
        <w:rPr>
          <w:rFonts w:ascii="宋体" w:cs="宋体"/>
          <w:kern w:val="0"/>
          <w:szCs w:val="21"/>
        </w:rPr>
        <w:t>”</w:t>
      </w:r>
      <w:r>
        <w:rPr>
          <w:rFonts w:ascii="宋体" w:cs="宋体"/>
          <w:kern w:val="0"/>
          <w:szCs w:val="21"/>
        </w:rPr>
        <w:t>表示新的城市正在从废墟中复活，意味着新生。第</w:t>
      </w:r>
      <w:r>
        <w:rPr>
          <w:rFonts w:ascii="宋体" w:cs="宋体"/>
          <w:kern w:val="0"/>
          <w:szCs w:val="21"/>
        </w:rPr>
        <w:t>②</w:t>
      </w:r>
      <w:r>
        <w:rPr>
          <w:rFonts w:ascii="宋体" w:cs="宋体"/>
          <w:kern w:val="0"/>
          <w:szCs w:val="21"/>
        </w:rPr>
        <w:t>句</w:t>
      </w:r>
      <w:r>
        <w:rPr>
          <w:rFonts w:ascii="宋体" w:cs="宋体"/>
          <w:kern w:val="0"/>
          <w:szCs w:val="21"/>
        </w:rPr>
        <w:t>“</w:t>
      </w:r>
      <w:r>
        <w:rPr>
          <w:rFonts w:ascii="宋体" w:cs="宋体"/>
          <w:kern w:val="0"/>
          <w:szCs w:val="21"/>
        </w:rPr>
        <w:t>晨光微曦</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上游</w:t>
      </w:r>
      <w:r>
        <w:rPr>
          <w:rFonts w:ascii="宋体" w:cs="宋体"/>
          <w:kern w:val="0"/>
          <w:szCs w:val="21"/>
        </w:rPr>
        <w:t>”</w:t>
      </w:r>
      <w:r>
        <w:rPr>
          <w:rFonts w:ascii="宋体" w:cs="宋体"/>
          <w:kern w:val="0"/>
          <w:szCs w:val="21"/>
        </w:rPr>
        <w:t>象征着光明和希望。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）本题考查对文章的整体感悟。这是开放性试题，答案不唯一。可围绕作者对战争的痛恨和对重建家园的信心、决心、对未来的希望来写，语言要通顺，结合文章内容写。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宋体" w:cs="宋体"/>
          <w:kern w:val="0"/>
          <w:szCs w:val="21"/>
        </w:rPr>
        <w:t>①</w:t>
      </w:r>
      <w:r>
        <w:rPr>
          <w:rFonts w:ascii="宋体" w:cs="宋体"/>
          <w:kern w:val="0"/>
          <w:szCs w:val="21"/>
        </w:rPr>
        <w:t>站在摊前，听闻乡音（站在摊前，回想过去）</w:t>
      </w:r>
      <w:r>
        <w:rPr>
          <w:rFonts w:ascii="宋体" w:cs="宋体"/>
          <w:kern w:val="0"/>
          <w:szCs w:val="21"/>
        </w:rPr>
        <w:t>②</w:t>
      </w:r>
      <w:r>
        <w:rPr>
          <w:rFonts w:ascii="宋体" w:cs="宋体"/>
          <w:kern w:val="0"/>
          <w:szCs w:val="21"/>
        </w:rPr>
        <w:t>站在街上，凝望废墟（站在废墟，凝望钟楼</w:t>
      </w:r>
      <w:r>
        <w:rPr>
          <w:rFonts w:ascii="Times New Roman" w:eastAsia="Times New Roman" w:hAnsi="Times New Roman" w:cs="Times New Roman"/>
          <w:kern w:val="0"/>
          <w:szCs w:val="21"/>
        </w:rPr>
        <w:t xml:space="preserve"> /</w:t>
      </w:r>
      <w:r>
        <w:rPr>
          <w:rFonts w:ascii="宋体" w:cs="宋体"/>
          <w:kern w:val="0"/>
          <w:szCs w:val="21"/>
        </w:rPr>
        <w:t>标语）</w:t>
      </w:r>
      <w:r>
        <w:rPr>
          <w:rFonts w:ascii="宋体" w:cs="宋体"/>
          <w:kern w:val="0"/>
          <w:szCs w:val="21"/>
        </w:rPr>
        <w:t>③</w:t>
      </w:r>
      <w:r>
        <w:rPr>
          <w:rFonts w:ascii="宋体" w:cs="宋体"/>
          <w:kern w:val="0"/>
          <w:szCs w:val="21"/>
        </w:rPr>
        <w:t>走过街道，看到新屋（走过街道，回到船上）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）作者回到阔别十七年的泸县，</w:t>
      </w:r>
      <w:r>
        <w:rPr>
          <w:rFonts w:ascii="宋体" w:cs="宋体"/>
          <w:kern w:val="0"/>
          <w:szCs w:val="21"/>
        </w:rPr>
        <w:t>“</w:t>
      </w:r>
      <w:r>
        <w:rPr>
          <w:rFonts w:ascii="宋体" w:cs="宋体"/>
          <w:kern w:val="0"/>
          <w:szCs w:val="21"/>
        </w:rPr>
        <w:t>望着</w:t>
      </w:r>
      <w:r>
        <w:rPr>
          <w:rFonts w:ascii="宋体" w:cs="宋体"/>
          <w:kern w:val="0"/>
          <w:szCs w:val="21"/>
        </w:rPr>
        <w:t>”</w:t>
      </w:r>
      <w:r>
        <w:rPr>
          <w:rFonts w:ascii="宋体" w:cs="宋体"/>
          <w:kern w:val="0"/>
          <w:szCs w:val="21"/>
        </w:rPr>
        <w:t>可爱的</w:t>
      </w:r>
      <w:r>
        <w:rPr>
          <w:rFonts w:ascii="宋体" w:cs="宋体"/>
          <w:kern w:val="0"/>
          <w:szCs w:val="21"/>
        </w:rPr>
        <w:t>“</w:t>
      </w:r>
      <w:r>
        <w:rPr>
          <w:rFonts w:ascii="宋体" w:cs="宋体"/>
          <w:kern w:val="0"/>
          <w:szCs w:val="21"/>
        </w:rPr>
        <w:t>糖人</w:t>
      </w:r>
      <w:r>
        <w:rPr>
          <w:rFonts w:ascii="宋体" w:cs="宋体"/>
          <w:kern w:val="0"/>
          <w:szCs w:val="21"/>
        </w:rPr>
        <w:t>”</w:t>
      </w:r>
      <w:r>
        <w:rPr>
          <w:rFonts w:ascii="宋体" w:cs="宋体"/>
          <w:kern w:val="0"/>
          <w:szCs w:val="21"/>
        </w:rPr>
        <w:t>，熟悉的声音和情景让他</w:t>
      </w:r>
      <w:r>
        <w:rPr>
          <w:rFonts w:ascii="宋体" w:cs="宋体"/>
          <w:kern w:val="0"/>
          <w:szCs w:val="21"/>
        </w:rPr>
        <w:lastRenderedPageBreak/>
        <w:t>充满小孩时代的喜悦，作者将残留的钟楼比作</w:t>
      </w:r>
      <w:r>
        <w:rPr>
          <w:rFonts w:ascii="宋体" w:cs="宋体"/>
          <w:kern w:val="0"/>
          <w:szCs w:val="21"/>
        </w:rPr>
        <w:t>“</w:t>
      </w:r>
      <w:r>
        <w:rPr>
          <w:rFonts w:ascii="宋体" w:cs="宋体"/>
          <w:kern w:val="0"/>
          <w:szCs w:val="21"/>
        </w:rPr>
        <w:t>干尸</w:t>
      </w:r>
      <w:r>
        <w:rPr>
          <w:rFonts w:ascii="宋体" w:cs="宋体"/>
          <w:kern w:val="0"/>
          <w:szCs w:val="21"/>
        </w:rPr>
        <w:t>”</w:t>
      </w:r>
      <w:r>
        <w:rPr>
          <w:rFonts w:ascii="宋体" w:cs="宋体"/>
          <w:kern w:val="0"/>
          <w:szCs w:val="21"/>
        </w:rPr>
        <w:t>，它用</w:t>
      </w:r>
      <w:r>
        <w:rPr>
          <w:rFonts w:ascii="宋体" w:cs="宋体"/>
          <w:kern w:val="0"/>
          <w:szCs w:val="21"/>
        </w:rPr>
        <w:t>“</w:t>
      </w:r>
      <w:r>
        <w:rPr>
          <w:rFonts w:ascii="宋体" w:cs="宋体"/>
          <w:kern w:val="0"/>
          <w:szCs w:val="21"/>
        </w:rPr>
        <w:t>洞穴似的眼睛</w:t>
      </w:r>
      <w:r>
        <w:rPr>
          <w:rFonts w:ascii="宋体" w:cs="宋体"/>
          <w:kern w:val="0"/>
          <w:szCs w:val="21"/>
        </w:rPr>
        <w:t>”“</w:t>
      </w:r>
      <w:r>
        <w:rPr>
          <w:rFonts w:ascii="宋体" w:cs="宋体"/>
          <w:kern w:val="0"/>
          <w:szCs w:val="21"/>
        </w:rPr>
        <w:t>望着</w:t>
      </w:r>
      <w:r>
        <w:rPr>
          <w:rFonts w:ascii="宋体" w:cs="宋体"/>
          <w:kern w:val="0"/>
          <w:szCs w:val="21"/>
        </w:rPr>
        <w:t>”</w:t>
      </w:r>
      <w:r>
        <w:rPr>
          <w:rFonts w:ascii="宋体" w:cs="宋体"/>
          <w:kern w:val="0"/>
          <w:szCs w:val="21"/>
        </w:rPr>
        <w:t>作者，</w:t>
      </w:r>
      <w:r>
        <w:rPr>
          <w:rFonts w:ascii="宋体" w:cs="宋体"/>
          <w:kern w:val="0"/>
          <w:szCs w:val="21"/>
        </w:rPr>
        <w:t>“</w:t>
      </w:r>
      <w:r>
        <w:rPr>
          <w:rFonts w:ascii="宋体" w:cs="宋体"/>
          <w:kern w:val="0"/>
          <w:szCs w:val="21"/>
        </w:rPr>
        <w:t>干尸</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糖人</w:t>
      </w:r>
      <w:r>
        <w:rPr>
          <w:rFonts w:ascii="宋体" w:cs="宋体"/>
          <w:kern w:val="0"/>
          <w:szCs w:val="21"/>
        </w:rPr>
        <w:t>”</w:t>
      </w:r>
      <w:r>
        <w:rPr>
          <w:rFonts w:ascii="宋体" w:cs="宋体"/>
          <w:kern w:val="0"/>
          <w:szCs w:val="21"/>
        </w:rPr>
        <w:t>的强烈对比令作者触目惊心，他感到了深切的痛苦与极度的愤怒。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w:t>
      </w:r>
      <w:r>
        <w:rPr>
          <w:rFonts w:ascii="宋体" w:cs="宋体"/>
          <w:kern w:val="0"/>
          <w:szCs w:val="21"/>
        </w:rPr>
        <w:t>①“</w:t>
      </w:r>
      <w:r>
        <w:rPr>
          <w:rFonts w:ascii="宋体" w:cs="宋体"/>
          <w:kern w:val="0"/>
          <w:szCs w:val="21"/>
        </w:rPr>
        <w:t>新的巨厦的骨架</w:t>
      </w:r>
      <w:r>
        <w:rPr>
          <w:rFonts w:ascii="宋体" w:cs="宋体"/>
          <w:kern w:val="0"/>
          <w:szCs w:val="21"/>
        </w:rPr>
        <w:t>”</w:t>
      </w:r>
      <w:r>
        <w:rPr>
          <w:rFonts w:ascii="宋体" w:cs="宋体"/>
          <w:kern w:val="0"/>
          <w:szCs w:val="21"/>
        </w:rPr>
        <w:t>与上文</w:t>
      </w:r>
      <w:r>
        <w:rPr>
          <w:rFonts w:ascii="宋体" w:cs="宋体"/>
          <w:kern w:val="0"/>
          <w:szCs w:val="21"/>
        </w:rPr>
        <w:t>“</w:t>
      </w:r>
      <w:r>
        <w:rPr>
          <w:rFonts w:ascii="宋体" w:cs="宋体"/>
          <w:kern w:val="0"/>
          <w:szCs w:val="21"/>
        </w:rPr>
        <w:t>枯焦的骨架</w:t>
      </w:r>
      <w:r>
        <w:rPr>
          <w:rFonts w:ascii="宋体" w:cs="宋体"/>
          <w:kern w:val="0"/>
          <w:szCs w:val="21"/>
        </w:rPr>
        <w:t>”</w:t>
      </w:r>
      <w:r>
        <w:rPr>
          <w:rFonts w:ascii="宋体" w:cs="宋体"/>
          <w:kern w:val="0"/>
          <w:szCs w:val="21"/>
        </w:rPr>
        <w:t>对应，</w:t>
      </w:r>
      <w:r>
        <w:rPr>
          <w:rFonts w:ascii="宋体" w:cs="宋体"/>
          <w:kern w:val="0"/>
          <w:szCs w:val="21"/>
        </w:rPr>
        <w:t>“</w:t>
      </w:r>
      <w:r>
        <w:rPr>
          <w:rFonts w:ascii="宋体" w:cs="宋体"/>
          <w:kern w:val="0"/>
          <w:szCs w:val="21"/>
        </w:rPr>
        <w:t>红纸条</w:t>
      </w:r>
      <w:r>
        <w:rPr>
          <w:rFonts w:ascii="宋体" w:cs="宋体"/>
          <w:kern w:val="0"/>
          <w:szCs w:val="21"/>
        </w:rPr>
        <w:t>”</w:t>
      </w:r>
      <w:r>
        <w:rPr>
          <w:rFonts w:ascii="宋体" w:cs="宋体"/>
          <w:kern w:val="0"/>
          <w:szCs w:val="21"/>
        </w:rPr>
        <w:t>与上文</w:t>
      </w:r>
      <w:r>
        <w:rPr>
          <w:rFonts w:ascii="宋体" w:cs="宋体"/>
          <w:kern w:val="0"/>
          <w:szCs w:val="21"/>
        </w:rPr>
        <w:t>“</w:t>
      </w:r>
      <w:r>
        <w:rPr>
          <w:rFonts w:ascii="宋体" w:cs="宋体"/>
          <w:kern w:val="0"/>
          <w:szCs w:val="21"/>
        </w:rPr>
        <w:t>标语</w:t>
      </w:r>
      <w:r>
        <w:rPr>
          <w:rFonts w:ascii="宋体" w:cs="宋体"/>
          <w:kern w:val="0"/>
          <w:szCs w:val="21"/>
        </w:rPr>
        <w:t>”</w:t>
      </w:r>
      <w:r>
        <w:rPr>
          <w:rFonts w:ascii="宋体" w:cs="宋体"/>
          <w:kern w:val="0"/>
          <w:szCs w:val="21"/>
        </w:rPr>
        <w:t>对应，意味着一个城市已从废墟中复活，表明中国具有强大的生命力，凸显了中国人重建家园的坚强决心与意志。</w:t>
      </w:r>
      <w:r>
        <w:rPr>
          <w:rFonts w:ascii="宋体" w:cs="宋体"/>
          <w:kern w:val="0"/>
          <w:szCs w:val="21"/>
        </w:rPr>
        <w:t>②“</w:t>
      </w:r>
      <w:r>
        <w:rPr>
          <w:rFonts w:ascii="宋体" w:cs="宋体"/>
          <w:kern w:val="0"/>
          <w:szCs w:val="21"/>
        </w:rPr>
        <w:t>晨光微曦</w:t>
      </w:r>
      <w:r>
        <w:rPr>
          <w:rFonts w:ascii="宋体" w:cs="宋体"/>
          <w:kern w:val="0"/>
          <w:szCs w:val="21"/>
        </w:rPr>
        <w:t>”</w:t>
      </w:r>
      <w:r>
        <w:rPr>
          <w:rFonts w:ascii="宋体" w:cs="宋体"/>
          <w:kern w:val="0"/>
          <w:szCs w:val="21"/>
        </w:rPr>
        <w:t>。虽然此时的阳光是微弱的，但已经给人以信心和希望，船缓缓地离开一个满是战争创伤的城市，</w:t>
      </w:r>
      <w:r>
        <w:rPr>
          <w:rFonts w:ascii="宋体" w:cs="宋体"/>
          <w:kern w:val="0"/>
          <w:szCs w:val="21"/>
        </w:rPr>
        <w:t>带着人们驶向</w:t>
      </w:r>
      <w:r>
        <w:rPr>
          <w:rFonts w:ascii="宋体" w:cs="宋体"/>
          <w:kern w:val="0"/>
          <w:szCs w:val="21"/>
        </w:rPr>
        <w:t>“</w:t>
      </w:r>
      <w:r>
        <w:rPr>
          <w:rFonts w:ascii="宋体" w:cs="宋体"/>
          <w:kern w:val="0"/>
          <w:szCs w:val="21"/>
        </w:rPr>
        <w:t>上游</w:t>
      </w:r>
      <w:r>
        <w:rPr>
          <w:rFonts w:ascii="宋体" w:cs="宋体"/>
          <w:kern w:val="0"/>
          <w:szCs w:val="21"/>
        </w:rPr>
        <w:t>”</w:t>
      </w:r>
      <w:r>
        <w:rPr>
          <w:rFonts w:ascii="宋体" w:cs="宋体"/>
          <w:kern w:val="0"/>
          <w:szCs w:val="21"/>
        </w:rPr>
        <w:t>，驶向光明的未来。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）示例：</w:t>
      </w:r>
      <w:r>
        <w:rPr>
          <w:rFonts w:ascii="宋体" w:cs="宋体"/>
          <w:kern w:val="0"/>
          <w:szCs w:val="21"/>
        </w:rPr>
        <w:t>①</w:t>
      </w:r>
      <w:r>
        <w:rPr>
          <w:rFonts w:ascii="宋体" w:cs="宋体"/>
          <w:kern w:val="0"/>
          <w:szCs w:val="21"/>
        </w:rPr>
        <w:t>我也读出了巴金的累与美，他走了很长的路，房子都被炸了，他很愤怒。</w:t>
      </w:r>
      <w:r>
        <w:rPr>
          <w:rFonts w:ascii="宋体" w:cs="宋体"/>
          <w:kern w:val="0"/>
          <w:szCs w:val="21"/>
        </w:rPr>
        <w:t>②</w:t>
      </w:r>
      <w:r>
        <w:rPr>
          <w:rFonts w:ascii="宋体" w:cs="宋体"/>
          <w:kern w:val="0"/>
          <w:szCs w:val="21"/>
        </w:rPr>
        <w:t>我读出了巴金对泸县的热爱，他痛恨侵略者的暴行，有抗击侵略者、重建美丽家园的坚强决心。</w:t>
      </w:r>
      <w:r>
        <w:rPr>
          <w:rFonts w:ascii="宋体" w:cs="宋体"/>
          <w:kern w:val="0"/>
          <w:szCs w:val="21"/>
        </w:rPr>
        <w:t>③</w:t>
      </w:r>
      <w:r>
        <w:rPr>
          <w:rFonts w:ascii="宋体" w:cs="宋体"/>
          <w:kern w:val="0"/>
          <w:szCs w:val="21"/>
        </w:rPr>
        <w:t>巴金回故地，听乡音，感到一种孩童般的喜悦，从中我读出了巴金对乡土的热爱，对宁静平和生活的向往；而当日寇轰炸的废墟突现眼前，他痛斥侵略者的暴行，既有无力援助受难者的惭愧，更有抗击侵略者的坚强决心；他借青年的对话说出了自己的心声，哪怕流血牺牲，也要重建家园。我感到巴金是用笔在战斗，他的文章鼓舞着饱受战祸的中</w:t>
      </w:r>
      <w:r>
        <w:rPr>
          <w:rFonts w:ascii="宋体" w:cs="宋体"/>
          <w:kern w:val="0"/>
          <w:szCs w:val="21"/>
        </w:rPr>
        <w:t>国人坚定信念，打败侵略者，在废墟上重建年轻的中国。这种自强不息的精神，不仅当时需要，任何一个时代都需要。我从巴金的作品中读出了力与美。</w:t>
      </w:r>
      <w:r>
        <w:rPr>
          <w:rFonts w:ascii="宋体" w:cs="宋体"/>
          <w:kern w:val="0"/>
          <w:szCs w:val="21"/>
        </w:rPr>
        <w:br/>
      </w:r>
      <w:r>
        <w:rPr>
          <w:rFonts w:ascii="宋体" w:cs="宋体"/>
          <w:kern w:val="0"/>
          <w:szCs w:val="21"/>
        </w:rPr>
        <w:t>这篇文章写作者经过阔别十七年的泸县的所见所闻所感，回忆孩童时光的快乐，凝望废墟、钟楼、标语，对战争创伤表示了痛恨之情，在公园听到年轻人鼓舞人心的谈话，看到城市在废墟上重建的情景，表达了中国人坚强的意志、对光明未来的希望和信心。</w:t>
      </w:r>
      <w:r>
        <w:rPr>
          <w:rFonts w:ascii="宋体" w:cs="宋体"/>
          <w:kern w:val="0"/>
          <w:szCs w:val="21"/>
        </w:rPr>
        <w:br/>
      </w:r>
      <w:r>
        <w:rPr>
          <w:rFonts w:ascii="宋体" w:cs="宋体"/>
          <w:kern w:val="0"/>
          <w:szCs w:val="21"/>
        </w:rPr>
        <w:t>赏析语句的方法：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抓关键词语。很多重点句的含义，往往是通过一、二个动词、形容词、副词、数量词等关键词语传递出来的。抓住句中关键词语去深入理解句子</w:t>
      </w:r>
      <w:r>
        <w:rPr>
          <w:rFonts w:ascii="宋体" w:cs="宋体"/>
          <w:kern w:val="0"/>
          <w:szCs w:val="21"/>
        </w:rPr>
        <w:t>，是常用的可取的一种赏析句子的方法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抓修辞手法。修辞手法的运用，能使句子表达的意思更形象、生动、传神。修辞常见的有八种（即比喻、比拟、夸张、排比、对偶、反复、设问、反问），它们在不同的语境中所起到的作用各不相同。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抓句式特点。常见的句式特点有：长短句结合、句子对仗工整、双重否定句。排比句、反问句、倒装句等。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抓表现手法。表现手法是作家在创作中为塑造艺术形象，表达审美情感时所运用的各种具体的表现手段，如衬托、对比、借景抒情、托物言志、联想、想象、象征等。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抓结构作用。一个句子在结构上的作用有承</w:t>
      </w:r>
      <w:r>
        <w:rPr>
          <w:rFonts w:ascii="宋体" w:cs="宋体"/>
          <w:kern w:val="0"/>
          <w:szCs w:val="21"/>
        </w:rPr>
        <w:t>上启下、前后呼应、总结上文或总结全文等。我们应该抓住总领句、过渡句、总结句分析其在结构上的作用。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抓思想内容。准确把握内容及思想情感每个句子本身都可提炼出一定的内容，也有的饱含作者的某种思想情感。在赏析句子的答案中，内容及思想情感是必不可少的一部分。</w:t>
      </w:r>
      <w:r>
        <w:rPr>
          <w:rFonts w:ascii="宋体" w:cs="宋体"/>
          <w:kern w:val="0"/>
          <w:szCs w:val="21"/>
        </w:rPr>
        <w:br/>
      </w:r>
    </w:p>
    <w:p w14:paraId="087A1222" w14:textId="77777777" w:rsidR="005130CF" w:rsidRPr="00E81558" w:rsidRDefault="0077149C">
      <w:pPr>
        <w:numPr>
          <w:ilvl w:val="0"/>
          <w:numId w:val="1"/>
        </w:numPr>
        <w:textAlignment w:val="center"/>
      </w:pPr>
      <w:bookmarkStart w:id="4" w:name="topic_0461e42a-8add-4c77-aa1a-46ac75e951"/>
      <w:r>
        <w:rPr>
          <w:rFonts w:ascii="宋体" w:cs="宋体"/>
          <w:kern w:val="0"/>
          <w:szCs w:val="21"/>
        </w:rPr>
        <w:t>非文学类文本阅读。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千年敦煌</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起来当我们谈论敦煌时，我们在谈论什么？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浓缩</w:t>
      </w:r>
      <w:r>
        <w:rPr>
          <w:rFonts w:ascii="Times New Roman" w:eastAsia="Times New Roman" w:hAnsi="Times New Roman" w:cs="Times New Roman"/>
          <w:kern w:val="0"/>
          <w:szCs w:val="21"/>
        </w:rPr>
        <w:t xml:space="preserve"> 1650</w:t>
      </w:r>
      <w:r>
        <w:rPr>
          <w:rFonts w:ascii="宋体" w:cs="宋体"/>
          <w:kern w:val="0"/>
          <w:szCs w:val="21"/>
        </w:rPr>
        <w:t>年，跨趋</w:t>
      </w:r>
      <w:r>
        <w:rPr>
          <w:rFonts w:ascii="Times New Roman" w:eastAsia="Times New Roman" w:hAnsi="Times New Roman" w:cs="Times New Roman"/>
          <w:kern w:val="0"/>
          <w:szCs w:val="21"/>
        </w:rPr>
        <w:t>3100</w:t>
      </w:r>
      <w:r>
        <w:rPr>
          <w:rFonts w:ascii="宋体" w:cs="宋体"/>
          <w:kern w:val="0"/>
          <w:szCs w:val="21"/>
        </w:rPr>
        <w:t>公里，正在上海宝龙美术馆展出的</w:t>
      </w:r>
      <w:r>
        <w:rPr>
          <w:rFonts w:ascii="宋体" w:cs="宋体"/>
          <w:kern w:val="0"/>
          <w:szCs w:val="21"/>
        </w:rPr>
        <w:t>“</w:t>
      </w:r>
      <w:r>
        <w:rPr>
          <w:rFonts w:ascii="宋体" w:cs="宋体"/>
          <w:kern w:val="0"/>
          <w:szCs w:val="21"/>
        </w:rPr>
        <w:t>觉色敦煌</w:t>
      </w:r>
      <w:r>
        <w:rPr>
          <w:rFonts w:ascii="Times New Roman" w:eastAsia="Times New Roman" w:hAnsi="Times New Roman" w:cs="Times New Roman"/>
          <w:kern w:val="0"/>
          <w:szCs w:val="21"/>
        </w:rPr>
        <w:t>-1650</w:t>
      </w:r>
      <w:r>
        <w:rPr>
          <w:rFonts w:ascii="宋体" w:cs="宋体"/>
          <w:kern w:val="0"/>
          <w:szCs w:val="21"/>
        </w:rPr>
        <w:t>敦煌大展</w:t>
      </w:r>
      <w:r>
        <w:rPr>
          <w:rFonts w:ascii="宋体" w:cs="宋体"/>
          <w:kern w:val="0"/>
          <w:szCs w:val="21"/>
        </w:rPr>
        <w:t>”</w:t>
      </w:r>
      <w:r>
        <w:rPr>
          <w:rFonts w:ascii="宋体" w:cs="宋体"/>
          <w:kern w:val="0"/>
          <w:szCs w:val="21"/>
        </w:rPr>
        <w:t>，邀观众步入</w:t>
      </w:r>
      <w:r>
        <w:rPr>
          <w:rFonts w:ascii="宋体" w:cs="宋体"/>
          <w:kern w:val="0"/>
          <w:szCs w:val="21"/>
        </w:rPr>
        <w:t>“</w:t>
      </w:r>
      <w:r>
        <w:rPr>
          <w:rFonts w:ascii="宋体" w:cs="宋体"/>
          <w:kern w:val="0"/>
          <w:szCs w:val="21"/>
        </w:rPr>
        <w:t>瀚海沙漠</w:t>
      </w:r>
      <w:r>
        <w:rPr>
          <w:rFonts w:ascii="宋体" w:cs="宋体"/>
          <w:kern w:val="0"/>
          <w:szCs w:val="21"/>
        </w:rPr>
        <w:t>”</w:t>
      </w:r>
      <w:r>
        <w:rPr>
          <w:rFonts w:ascii="宋体" w:cs="宋体"/>
          <w:kern w:val="0"/>
          <w:szCs w:val="21"/>
        </w:rPr>
        <w:t>和</w:t>
      </w:r>
      <w:r>
        <w:rPr>
          <w:rFonts w:ascii="宋体" w:cs="宋体"/>
          <w:kern w:val="0"/>
          <w:szCs w:val="21"/>
        </w:rPr>
        <w:t>“</w:t>
      </w:r>
      <w:r>
        <w:rPr>
          <w:rFonts w:ascii="宋体" w:cs="宋体"/>
          <w:kern w:val="0"/>
          <w:szCs w:val="21"/>
        </w:rPr>
        <w:t>洞窟</w:t>
      </w:r>
      <w:r>
        <w:rPr>
          <w:rFonts w:ascii="宋体" w:cs="宋体"/>
          <w:kern w:val="0"/>
          <w:szCs w:val="21"/>
        </w:rPr>
        <w:t>”</w:t>
      </w:r>
      <w:r>
        <w:rPr>
          <w:rFonts w:ascii="宋体" w:cs="宋体"/>
          <w:kern w:val="0"/>
          <w:szCs w:val="21"/>
        </w:rPr>
        <w:t>中，共赴一场瑰丽恢宏的敦煌艺术盛宴。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公元</w:t>
      </w:r>
      <w:r>
        <w:rPr>
          <w:rFonts w:ascii="Times New Roman" w:eastAsia="Times New Roman" w:hAnsi="Times New Roman" w:cs="Times New Roman"/>
          <w:kern w:val="0"/>
          <w:szCs w:val="21"/>
        </w:rPr>
        <w:t xml:space="preserve"> 366</w:t>
      </w:r>
      <w:r>
        <w:rPr>
          <w:rFonts w:ascii="宋体" w:cs="宋体"/>
          <w:kern w:val="0"/>
          <w:szCs w:val="21"/>
        </w:rPr>
        <w:t>年，一位名不见经传的苦行僧乐傅云游敦煌，突见鸣沙山金光万道。圣地奇景令乐傅顿悟，就此结茅，在大泉河谷凿下莫高第一个洞窟。自此，一个中国文化圣地开启了长达</w:t>
      </w:r>
      <w:r>
        <w:rPr>
          <w:rFonts w:ascii="Times New Roman" w:eastAsia="Times New Roman" w:hAnsi="Times New Roman" w:cs="Times New Roman"/>
          <w:kern w:val="0"/>
          <w:szCs w:val="21"/>
        </w:rPr>
        <w:t>1650</w:t>
      </w:r>
      <w:r>
        <w:rPr>
          <w:rFonts w:ascii="宋体" w:cs="宋体"/>
          <w:kern w:val="0"/>
          <w:szCs w:val="21"/>
        </w:rPr>
        <w:t>多年的兴起、废弃、重生的跌宕命运。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此次展览由敦煌研究院精心挑选</w:t>
      </w:r>
      <w:r>
        <w:rPr>
          <w:rFonts w:ascii="Times New Roman" w:eastAsia="Times New Roman" w:hAnsi="Times New Roman" w:cs="Times New Roman"/>
          <w:kern w:val="0"/>
          <w:szCs w:val="21"/>
        </w:rPr>
        <w:t xml:space="preserve"> 200</w:t>
      </w:r>
      <w:r>
        <w:rPr>
          <w:rFonts w:ascii="宋体" w:cs="宋体"/>
          <w:kern w:val="0"/>
          <w:szCs w:val="21"/>
        </w:rPr>
        <w:t>余件敦煌艺术精华，古老文明与现代科技的碰撞，让净土世界</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现场构建了</w:t>
      </w:r>
      <w:r>
        <w:rPr>
          <w:rFonts w:ascii="Times New Roman" w:eastAsia="Times New Roman" w:hAnsi="Times New Roman" w:cs="Times New Roman"/>
          <w:kern w:val="0"/>
          <w:szCs w:val="21"/>
        </w:rPr>
        <w:t xml:space="preserve"> 3000</w:t>
      </w:r>
      <w:r>
        <w:rPr>
          <w:rFonts w:ascii="宋体" w:cs="宋体"/>
          <w:kern w:val="0"/>
          <w:szCs w:val="21"/>
        </w:rPr>
        <w:t>平米黄沙实景，空运来的逾万株沙地植物点缀其间。步入此境，张骞的勇气，班超的决绝，汉武帝列四郡、据两关的雄才，唐太宗置安西都护与龟兹、焉者、于阗、疏勒四军镇的大略，法显和玄奘度瀚海越葱岭西行</w:t>
      </w:r>
      <w:r>
        <w:rPr>
          <w:rFonts w:ascii="宋体" w:cs="宋体"/>
          <w:kern w:val="0"/>
          <w:szCs w:val="21"/>
        </w:rPr>
        <w:t>求法的九死一</w:t>
      </w:r>
      <w:r>
        <w:rPr>
          <w:rFonts w:ascii="宋体" w:cs="宋体"/>
          <w:kern w:val="0"/>
          <w:szCs w:val="21"/>
        </w:rPr>
        <w:lastRenderedPageBreak/>
        <w:t>生，高仙芝的又无反顾，张议潮的沉勇孤忠</w:t>
      </w:r>
      <w:r>
        <w:rPr>
          <w:rFonts w:ascii="宋体" w:cs="宋体"/>
          <w:kern w:val="0"/>
          <w:szCs w:val="21"/>
        </w:rPr>
        <w:t>……</w:t>
      </w:r>
      <w:r>
        <w:rPr>
          <w:rFonts w:ascii="宋体" w:cs="宋体"/>
          <w:kern w:val="0"/>
          <w:szCs w:val="21"/>
        </w:rPr>
        <w:t>仿佛在时空的叠加中一齐涌来。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展览在</w:t>
      </w:r>
      <w:r>
        <w:rPr>
          <w:rFonts w:ascii="宋体" w:cs="宋体"/>
          <w:kern w:val="0"/>
          <w:szCs w:val="21"/>
        </w:rPr>
        <w:t>“</w:t>
      </w:r>
      <w:r>
        <w:rPr>
          <w:rFonts w:ascii="宋体" w:cs="宋体"/>
          <w:kern w:val="0"/>
          <w:szCs w:val="21"/>
        </w:rPr>
        <w:t>觉色敦煌</w:t>
      </w:r>
      <w:r>
        <w:rPr>
          <w:rFonts w:ascii="宋体" w:cs="宋体"/>
          <w:kern w:val="0"/>
          <w:szCs w:val="21"/>
        </w:rPr>
        <w:t>”</w:t>
      </w:r>
      <w:r>
        <w:rPr>
          <w:rFonts w:ascii="宋体" w:cs="宋体"/>
          <w:kern w:val="0"/>
          <w:szCs w:val="21"/>
        </w:rPr>
        <w:t>主题下，包含</w:t>
      </w:r>
      <w:r>
        <w:rPr>
          <w:rFonts w:ascii="宋体" w:cs="宋体"/>
          <w:kern w:val="0"/>
          <w:szCs w:val="21"/>
        </w:rPr>
        <w:t>”</w:t>
      </w:r>
      <w:r>
        <w:rPr>
          <w:rFonts w:ascii="宋体" w:cs="宋体"/>
          <w:kern w:val="0"/>
          <w:szCs w:val="21"/>
        </w:rPr>
        <w:t>时光</w:t>
      </w:r>
      <w:r>
        <w:rPr>
          <w:rFonts w:ascii="宋体" w:cs="宋体"/>
          <w:kern w:val="0"/>
          <w:szCs w:val="21"/>
        </w:rPr>
        <w:t>”“</w:t>
      </w:r>
      <w:r>
        <w:rPr>
          <w:rFonts w:ascii="宋体" w:cs="宋体"/>
          <w:kern w:val="0"/>
          <w:szCs w:val="21"/>
        </w:rPr>
        <w:t>如是</w:t>
      </w:r>
      <w:r>
        <w:rPr>
          <w:rFonts w:ascii="宋体" w:cs="宋体"/>
          <w:kern w:val="0"/>
          <w:szCs w:val="21"/>
        </w:rPr>
        <w:t>”“</w:t>
      </w:r>
      <w:r>
        <w:rPr>
          <w:rFonts w:ascii="宋体" w:cs="宋体"/>
          <w:kern w:val="0"/>
          <w:szCs w:val="21"/>
        </w:rPr>
        <w:t>世相</w:t>
      </w:r>
      <w:r>
        <w:rPr>
          <w:rFonts w:ascii="宋体" w:cs="宋体"/>
          <w:kern w:val="0"/>
          <w:szCs w:val="21"/>
        </w:rPr>
        <w:t>”“</w:t>
      </w:r>
      <w:r>
        <w:rPr>
          <w:rFonts w:ascii="宋体" w:cs="宋体"/>
          <w:kern w:val="0"/>
          <w:szCs w:val="21"/>
        </w:rPr>
        <w:t>人心</w:t>
      </w:r>
      <w:r>
        <w:rPr>
          <w:rFonts w:ascii="宋体" w:cs="宋体"/>
          <w:kern w:val="0"/>
          <w:szCs w:val="21"/>
        </w:rPr>
        <w:t>”</w:t>
      </w:r>
      <w:r>
        <w:rPr>
          <w:rFonts w:ascii="宋体" w:cs="宋体"/>
          <w:kern w:val="0"/>
          <w:szCs w:val="21"/>
        </w:rPr>
        <w:t>四大展区，从敦煌洞窟的建造历史、宗教内涵、社会文化、生活形态四个角度带领人们领略敦煌之美。壁画、彩塑、经书、洞窟，展品体系完整、内容丰富。首次系统展出的敦煌供养人系列与《放妻书》等</w:t>
      </w:r>
      <w:r>
        <w:rPr>
          <w:rFonts w:ascii="Times New Roman" w:eastAsia="Times New Roman" w:hAnsi="Times New Roman" w:cs="Times New Roman"/>
          <w:kern w:val="0"/>
          <w:szCs w:val="21"/>
        </w:rPr>
        <w:t xml:space="preserve"> 26</w:t>
      </w:r>
      <w:r>
        <w:rPr>
          <w:rFonts w:ascii="宋体" w:cs="宋体"/>
          <w:kern w:val="0"/>
          <w:szCs w:val="21"/>
        </w:rPr>
        <w:t>部敦煌遗书复制品，令观者驻足。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首次结合高精度复制洞窟与多媒体投影技术的创意展陈形式，打破了以往敦煌壁画静态展览的常规，观者仿佛回到敦煌</w:t>
      </w:r>
      <w:r>
        <w:rPr>
          <w:rFonts w:ascii="Times New Roman" w:eastAsia="Times New Roman" w:hAnsi="Times New Roman" w:cs="Times New Roman"/>
          <w:kern w:val="0"/>
          <w:szCs w:val="21"/>
        </w:rPr>
        <w:t xml:space="preserve"> --</w:t>
      </w:r>
      <w:r>
        <w:rPr>
          <w:rFonts w:ascii="宋体" w:cs="宋体"/>
          <w:kern w:val="0"/>
          <w:szCs w:val="21"/>
        </w:rPr>
        <w:t>走入</w:t>
      </w:r>
      <w:r>
        <w:rPr>
          <w:rFonts w:ascii="宋体" w:cs="宋体"/>
          <w:kern w:val="0"/>
          <w:szCs w:val="21"/>
        </w:rPr>
        <w:t>“</w:t>
      </w:r>
      <w:r>
        <w:rPr>
          <w:rFonts w:ascii="宋体" w:cs="宋体"/>
          <w:kern w:val="0"/>
          <w:szCs w:val="21"/>
        </w:rPr>
        <w:t>时先</w:t>
      </w:r>
      <w:r>
        <w:rPr>
          <w:rFonts w:ascii="宋体" w:cs="宋体"/>
          <w:kern w:val="0"/>
          <w:szCs w:val="21"/>
        </w:rPr>
        <w:t>”</w:t>
      </w:r>
      <w:r>
        <w:rPr>
          <w:rFonts w:ascii="宋体" w:cs="宋体"/>
          <w:kern w:val="0"/>
          <w:szCs w:val="21"/>
        </w:rPr>
        <w:t>，与供养人对话洞窟建造</w:t>
      </w:r>
      <w:r>
        <w:rPr>
          <w:rFonts w:ascii="宋体" w:cs="宋体"/>
          <w:kern w:val="0"/>
          <w:szCs w:val="21"/>
        </w:rPr>
        <w:t>史；感悟</w:t>
      </w:r>
      <w:r>
        <w:rPr>
          <w:rFonts w:ascii="宋体" w:cs="宋体"/>
          <w:kern w:val="0"/>
          <w:szCs w:val="21"/>
        </w:rPr>
        <w:t>“</w:t>
      </w:r>
      <w:r>
        <w:rPr>
          <w:rFonts w:ascii="宋体" w:cs="宋体"/>
          <w:kern w:val="0"/>
          <w:szCs w:val="21"/>
        </w:rPr>
        <w:t>如是</w:t>
      </w:r>
      <w:r>
        <w:rPr>
          <w:rFonts w:ascii="宋体" w:cs="宋体"/>
          <w:kern w:val="0"/>
          <w:szCs w:val="21"/>
        </w:rPr>
        <w:t>”</w:t>
      </w:r>
      <w:r>
        <w:rPr>
          <w:rFonts w:ascii="宋体" w:cs="宋体"/>
          <w:kern w:val="0"/>
          <w:szCs w:val="21"/>
        </w:rPr>
        <w:t>，在壁画彩塑中领悟佛学智慧；品味</w:t>
      </w:r>
      <w:r>
        <w:rPr>
          <w:rFonts w:ascii="宋体" w:cs="宋体"/>
          <w:kern w:val="0"/>
          <w:szCs w:val="21"/>
        </w:rPr>
        <w:t>“</w:t>
      </w:r>
      <w:r>
        <w:rPr>
          <w:rFonts w:ascii="宋体" w:cs="宋体"/>
          <w:kern w:val="0"/>
          <w:szCs w:val="21"/>
        </w:rPr>
        <w:t>世相</w:t>
      </w:r>
      <w:r>
        <w:rPr>
          <w:rFonts w:ascii="宋体" w:cs="宋体"/>
          <w:kern w:val="0"/>
          <w:szCs w:val="21"/>
        </w:rPr>
        <w:t>”</w:t>
      </w:r>
      <w:r>
        <w:rPr>
          <w:rFonts w:ascii="宋体" w:cs="宋体"/>
          <w:kern w:val="0"/>
          <w:szCs w:val="21"/>
        </w:rPr>
        <w:t>，触摸敦煌建筑、服饰、妆容、歌舞；解读</w:t>
      </w:r>
      <w:r>
        <w:rPr>
          <w:rFonts w:ascii="宋体" w:cs="宋体"/>
          <w:kern w:val="0"/>
          <w:szCs w:val="21"/>
        </w:rPr>
        <w:t>“</w:t>
      </w:r>
      <w:r>
        <w:rPr>
          <w:rFonts w:ascii="宋体" w:cs="宋体"/>
          <w:kern w:val="0"/>
          <w:szCs w:val="21"/>
        </w:rPr>
        <w:t>人心</w:t>
      </w:r>
      <w:r>
        <w:rPr>
          <w:rFonts w:ascii="宋体" w:cs="宋体"/>
          <w:kern w:val="0"/>
          <w:szCs w:val="21"/>
        </w:rPr>
        <w:t>”</w:t>
      </w:r>
      <w:r>
        <w:rPr>
          <w:rFonts w:ascii="宋体" w:cs="宋体"/>
          <w:kern w:val="0"/>
          <w:szCs w:val="21"/>
        </w:rPr>
        <w:t>，从敦煌遗书中还原古人的世俗生活和细节片段。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莫高窟最大的壁画</w:t>
      </w:r>
      <w:r>
        <w:rPr>
          <w:rFonts w:ascii="Times New Roman" w:eastAsia="Times New Roman" w:hAnsi="Times New Roman" w:cs="Times New Roman"/>
          <w:kern w:val="0"/>
          <w:szCs w:val="21"/>
        </w:rPr>
        <w:t xml:space="preserve"> --</w:t>
      </w:r>
      <w:r>
        <w:rPr>
          <w:rFonts w:ascii="宋体" w:cs="宋体"/>
          <w:kern w:val="0"/>
          <w:szCs w:val="21"/>
        </w:rPr>
        <w:t>《五台山图》，高达</w:t>
      </w:r>
      <w:r>
        <w:rPr>
          <w:rFonts w:ascii="Times New Roman" w:eastAsia="Times New Roman" w:hAnsi="Times New Roman" w:cs="Times New Roman"/>
          <w:kern w:val="0"/>
          <w:szCs w:val="21"/>
        </w:rPr>
        <w:t>3</w:t>
      </w:r>
      <w:r>
        <w:rPr>
          <w:rFonts w:ascii="宋体" w:cs="宋体"/>
          <w:kern w:val="0"/>
          <w:szCs w:val="21"/>
        </w:rPr>
        <w:t>米，长达</w:t>
      </w:r>
      <w:r>
        <w:rPr>
          <w:rFonts w:ascii="Times New Roman" w:eastAsia="Times New Roman" w:hAnsi="Times New Roman" w:cs="Times New Roman"/>
          <w:kern w:val="0"/>
          <w:szCs w:val="21"/>
        </w:rPr>
        <w:t>13</w:t>
      </w:r>
      <w:r>
        <w:rPr>
          <w:rFonts w:ascii="宋体" w:cs="宋体"/>
          <w:kern w:val="0"/>
          <w:szCs w:val="21"/>
        </w:rPr>
        <w:t>米的巨幅画卷</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了起来。徜徉于</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高精度仿制的敦煌洞窟中，可以近距离细品精美绝伦的石窟壁画，更可以走出窟外欣赏斑斓多彩的沉浸式投影。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宋体" w:cs="宋体"/>
          <w:kern w:val="0"/>
          <w:szCs w:val="21"/>
        </w:rPr>
        <w:t>我们只是展开这一幅画卷，让你看见敦煌。</w:t>
      </w:r>
      <w:r>
        <w:rPr>
          <w:rFonts w:ascii="宋体" w:cs="宋体"/>
          <w:kern w:val="0"/>
          <w:szCs w:val="21"/>
        </w:rPr>
        <w:t>”</w:t>
      </w:r>
      <w:r>
        <w:rPr>
          <w:rFonts w:ascii="宋体" w:cs="宋体"/>
          <w:kern w:val="0"/>
          <w:szCs w:val="21"/>
        </w:rPr>
        <w:t>在策展人涂宇庆眼中，看见敦煌，也就看见了中国，看见了我们源远流长的历史和文化。今天，随着中国</w:t>
      </w:r>
      <w:r>
        <w:rPr>
          <w:rFonts w:ascii="宋体" w:cs="宋体"/>
          <w:kern w:val="0"/>
          <w:szCs w:val="21"/>
        </w:rPr>
        <w:t>“</w:t>
      </w:r>
      <w:r>
        <w:rPr>
          <w:rFonts w:ascii="宋体" w:cs="宋体"/>
          <w:kern w:val="0"/>
          <w:szCs w:val="21"/>
        </w:rPr>
        <w:t>一带一路</w:t>
      </w:r>
      <w:r>
        <w:rPr>
          <w:rFonts w:ascii="宋体" w:cs="宋体"/>
          <w:kern w:val="0"/>
          <w:szCs w:val="21"/>
        </w:rPr>
        <w:t>”</w:t>
      </w:r>
      <w:r>
        <w:rPr>
          <w:rFonts w:ascii="宋体" w:cs="宋体"/>
          <w:kern w:val="0"/>
          <w:szCs w:val="21"/>
        </w:rPr>
        <w:t>倡议的全面实施，敦煌必</w:t>
      </w:r>
      <w:r>
        <w:rPr>
          <w:rFonts w:ascii="宋体" w:cs="宋体"/>
          <w:kern w:val="0"/>
          <w:szCs w:val="21"/>
        </w:rPr>
        <w:t>将再次成为东西方文明交汇、互鉴的重要枢纽，重现昔日荣光。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（选自</w:t>
      </w:r>
      <w:r>
        <w:rPr>
          <w:rFonts w:ascii="Times New Roman" w:eastAsia="Times New Roman" w:hAnsi="Times New Roman" w:cs="Times New Roman"/>
          <w:kern w:val="0"/>
          <w:szCs w:val="21"/>
        </w:rPr>
        <w:t>2019</w:t>
      </w:r>
      <w:r>
        <w:rPr>
          <w:rFonts w:ascii="宋体" w:cs="宋体"/>
          <w:kern w:val="0"/>
          <w:szCs w:val="21"/>
        </w:rPr>
        <w:t>年</w:t>
      </w:r>
      <w:r>
        <w:rPr>
          <w:rFonts w:ascii="Times New Roman" w:eastAsia="Times New Roman" w:hAnsi="Times New Roman" w:cs="Times New Roman"/>
          <w:kern w:val="0"/>
          <w:szCs w:val="21"/>
        </w:rPr>
        <w:t>5</w:t>
      </w:r>
      <w:r>
        <w:rPr>
          <w:rFonts w:ascii="宋体" w:cs="宋体"/>
          <w:kern w:val="0"/>
          <w:szCs w:val="21"/>
        </w:rPr>
        <w:t>月</w:t>
      </w:r>
      <w:r>
        <w:rPr>
          <w:rFonts w:ascii="Times New Roman" w:eastAsia="Times New Roman" w:hAnsi="Times New Roman" w:cs="Times New Roman"/>
          <w:kern w:val="0"/>
          <w:szCs w:val="21"/>
        </w:rPr>
        <w:t>12</w:t>
      </w:r>
      <w:r>
        <w:rPr>
          <w:rFonts w:ascii="宋体" w:cs="宋体"/>
          <w:kern w:val="0"/>
          <w:szCs w:val="21"/>
        </w:rPr>
        <w:t>日《光明日报》，有删节，作者颜维琦系该报记者）</w:t>
      </w:r>
      <w:bookmarkEnd w:id="4"/>
    </w:p>
    <w:p w14:paraId="4E1650BB" w14:textId="77777777" w:rsidR="005130CF" w:rsidRPr="00E81558" w:rsidRDefault="0077149C">
      <w:pPr>
        <w:textAlignment w:val="center"/>
      </w:pPr>
      <w:r>
        <w:rPr>
          <w:rFonts w:ascii="宋体" w:cs="宋体"/>
          <w:kern w:val="0"/>
          <w:szCs w:val="21"/>
        </w:rPr>
        <w:t>“</w:t>
      </w:r>
      <w:r>
        <w:rPr>
          <w:rFonts w:ascii="宋体" w:cs="宋体"/>
          <w:kern w:val="0"/>
          <w:szCs w:val="21"/>
        </w:rPr>
        <w:t>千年敦煌</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起来</w:t>
      </w:r>
      <w:r>
        <w:rPr>
          <w:rFonts w:ascii="宋体" w:cs="宋体"/>
          <w:kern w:val="0"/>
          <w:szCs w:val="21"/>
        </w:rPr>
        <w:t>”</w:t>
      </w:r>
      <w:r>
        <w:rPr>
          <w:rFonts w:ascii="宋体" w:cs="宋体"/>
          <w:kern w:val="0"/>
          <w:szCs w:val="21"/>
        </w:rPr>
        <w:t>的</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，在文中有哪几层意思？请作解释。</w:t>
      </w:r>
    </w:p>
    <w:p w14:paraId="4924007B" w14:textId="77777777" w:rsidR="005130CF" w:rsidRPr="00E81558" w:rsidRDefault="0077149C">
      <w:pPr>
        <w:textAlignment w:val="center"/>
      </w:pPr>
      <w:r>
        <w:rPr>
          <w:rFonts w:ascii="宋体" w:cs="宋体"/>
          <w:kern w:val="0"/>
          <w:szCs w:val="21"/>
        </w:rPr>
        <w:t>文章开头问：</w:t>
      </w:r>
      <w:r>
        <w:rPr>
          <w:rFonts w:ascii="宋体" w:cs="宋体"/>
          <w:kern w:val="0"/>
          <w:szCs w:val="21"/>
        </w:rPr>
        <w:t>“</w:t>
      </w:r>
      <w:r>
        <w:rPr>
          <w:rFonts w:ascii="宋体" w:cs="宋体"/>
          <w:kern w:val="0"/>
          <w:szCs w:val="21"/>
        </w:rPr>
        <w:t>当我们谈论敦煌时，我们在谈论什么？</w:t>
      </w:r>
      <w:r>
        <w:rPr>
          <w:rFonts w:ascii="宋体" w:cs="宋体"/>
          <w:kern w:val="0"/>
          <w:szCs w:val="21"/>
        </w:rPr>
        <w:t>”</w:t>
      </w:r>
      <w:r>
        <w:rPr>
          <w:rFonts w:ascii="宋体" w:cs="宋体"/>
          <w:kern w:val="0"/>
          <w:szCs w:val="21"/>
        </w:rPr>
        <w:t>读完全文，你认为我们实际上在谈论什么？</w:t>
      </w:r>
    </w:p>
    <w:p w14:paraId="053353C4" w14:textId="77777777" w:rsidR="005130CF" w:rsidRPr="00E81558" w:rsidRDefault="0077149C">
      <w:pPr>
        <w:textAlignment w:val="center"/>
      </w:pPr>
      <w:r>
        <w:rPr>
          <w:rFonts w:ascii="宋体" w:cs="宋体"/>
          <w:kern w:val="0"/>
          <w:szCs w:val="21"/>
        </w:rPr>
        <w:t>报纸随文刊发了两幅展出的敦煌壁画图片。想一想，你可能会分别在哪两个展区看到这两幅图呢？请你结合文本内容及链接材料，作出推断。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展区：时光如是世相人心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3B741E">
        <w:rPr>
          <w:rFonts w:ascii="Times New Roman" w:eastAsia="Times New Roman" w:hAnsi="Times New Roman" w:cs="Times New Roman"/>
          <w:kern w:val="0"/>
          <w:sz w:val="24"/>
          <w:szCs w:val="24"/>
        </w:rPr>
        <w:pict w14:anchorId="4B88F81B">
          <v:shape id="_x0000_i1026" type="#_x0000_t75" style="width:402pt;height:178.5pt">
            <v:imagedata r:id="rId9"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链接材料：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甲：张骞出使西域，连接起欧亚大陆的商道，这条商道被称为</w:t>
      </w:r>
      <w:r>
        <w:rPr>
          <w:rFonts w:ascii="宋体" w:cs="宋体"/>
          <w:kern w:val="0"/>
          <w:szCs w:val="21"/>
        </w:rPr>
        <w:t>“</w:t>
      </w:r>
      <w:r>
        <w:rPr>
          <w:rFonts w:ascii="宋体" w:cs="宋体"/>
          <w:kern w:val="0"/>
          <w:szCs w:val="21"/>
        </w:rPr>
        <w:t>丝绸之路</w:t>
      </w:r>
      <w:r>
        <w:rPr>
          <w:rFonts w:ascii="宋体" w:cs="宋体"/>
          <w:kern w:val="0"/>
          <w:szCs w:val="21"/>
        </w:rPr>
        <w:t>”</w:t>
      </w:r>
      <w:r>
        <w:rPr>
          <w:rFonts w:ascii="宋体" w:cs="宋体"/>
          <w:kern w:val="0"/>
          <w:szCs w:val="21"/>
        </w:rPr>
        <w:t>。魏晋以来，佛教徒为了传播佛教，将张骞出使西域的史迹加以附会演绎，《张骞出使西域图》据此绘制。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乙：《都督夫人礼佛图》是莫高窟保存至今最为庞大宏丽的一幅绮罗人物像，为古代服饰研究提供了重要资料。图中人物依据长幼尊卑，依次画了敦煌供养人都督夫人、她的两个女儿和九个身着男装</w:t>
      </w:r>
      <w:r>
        <w:rPr>
          <w:rFonts w:ascii="宋体" w:cs="宋体"/>
          <w:kern w:val="0"/>
          <w:szCs w:val="21"/>
        </w:rPr>
        <w:t>的婢女。</w:t>
      </w:r>
    </w:p>
    <w:p w14:paraId="1D213AF5" w14:textId="77777777" w:rsidR="005130CF" w:rsidRPr="00E81558" w:rsidRDefault="0077149C">
      <w:pPr>
        <w:textAlignment w:val="center"/>
      </w:pPr>
      <w:r>
        <w:rPr>
          <w:rFonts w:ascii="宋体" w:cs="宋体"/>
          <w:color w:val="3333FF"/>
          <w:kern w:val="0"/>
          <w:szCs w:val="21"/>
        </w:rPr>
        <w:t>【答案】</w:t>
      </w:r>
    </w:p>
    <w:tbl>
      <w:tblPr>
        <w:tblW w:w="5000" w:type="pct"/>
        <w:tblCellSpacing w:w="15" w:type="dxa"/>
        <w:tblInd w:w="15" w:type="dxa"/>
        <w:tblCellMar>
          <w:top w:w="15" w:type="dxa"/>
          <w:left w:w="15" w:type="dxa"/>
          <w:bottom w:w="15" w:type="dxa"/>
          <w:right w:w="15" w:type="dxa"/>
        </w:tblCellMar>
        <w:tblLook w:val="04A0" w:firstRow="1" w:lastRow="0" w:firstColumn="1" w:lastColumn="0" w:noHBand="0" w:noVBand="1"/>
      </w:tblPr>
      <w:tblGrid>
        <w:gridCol w:w="6805"/>
        <w:gridCol w:w="591"/>
        <w:gridCol w:w="606"/>
      </w:tblGrid>
      <w:tr w:rsidR="00330C1D" w14:paraId="1417B51A" w14:textId="77777777">
        <w:trPr>
          <w:tblCellSpacing w:w="15" w:type="dxa"/>
        </w:trPr>
        <w:tc>
          <w:tcPr>
            <w:tcW w:w="0" w:type="auto"/>
            <w:tcMar>
              <w:top w:w="15" w:type="dxa"/>
              <w:left w:w="15" w:type="dxa"/>
              <w:bottom w:w="15" w:type="dxa"/>
              <w:right w:w="15" w:type="dxa"/>
            </w:tcMar>
            <w:vAlign w:val="center"/>
          </w:tcPr>
          <w:p w14:paraId="1EDF77B0"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1</w:t>
            </w:r>
            <w:r>
              <w:rPr>
                <w:rFonts w:ascii="宋体" w:cs="宋体"/>
                <w:color w:val="000000"/>
                <w:kern w:val="0"/>
                <w:szCs w:val="21"/>
              </w:rPr>
              <w:t>】（</w:t>
            </w:r>
            <w:r>
              <w:rPr>
                <w:rFonts w:ascii="Times New Roman" w:eastAsia="Times New Roman" w:hAnsi="Times New Roman" w:cs="Times New Roman"/>
                <w:color w:val="000000"/>
                <w:kern w:val="0"/>
                <w:szCs w:val="21"/>
              </w:rPr>
              <w:t>1</w:t>
            </w:r>
            <w:r>
              <w:rPr>
                <w:rFonts w:ascii="宋体" w:cs="宋体"/>
                <w:color w:val="000000"/>
                <w:kern w:val="0"/>
                <w:szCs w:val="21"/>
              </w:rPr>
              <w:t>）本题考查对文章主要内容的概括能力。要概括全文的主要内容，需要在文章各个部分寻找关键的词语，提取关键的信息来组织表达。结合高精度复制洞窟与多媒体投影技术的创意展陈形式，打破了以往敦煌</w:t>
            </w:r>
            <w:r>
              <w:rPr>
                <w:rFonts w:ascii="宋体" w:cs="宋体"/>
                <w:color w:val="000000"/>
                <w:kern w:val="0"/>
                <w:szCs w:val="21"/>
              </w:rPr>
              <w:lastRenderedPageBreak/>
              <w:t>壁画静态展览的常规，让古老文明与现代科技的碰撞，让净土世界</w:t>
            </w:r>
            <w:r>
              <w:rPr>
                <w:rFonts w:ascii="宋体" w:cs="宋体"/>
                <w:color w:val="000000"/>
                <w:kern w:val="0"/>
                <w:szCs w:val="21"/>
              </w:rPr>
              <w:t>“</w:t>
            </w:r>
            <w:r>
              <w:rPr>
                <w:rFonts w:ascii="宋体" w:cs="宋体"/>
                <w:color w:val="000000"/>
                <w:kern w:val="0"/>
                <w:szCs w:val="21"/>
              </w:rPr>
              <w:t>活</w:t>
            </w:r>
            <w:r>
              <w:rPr>
                <w:rFonts w:ascii="宋体" w:cs="宋体"/>
                <w:color w:val="000000"/>
                <w:kern w:val="0"/>
                <w:szCs w:val="21"/>
              </w:rPr>
              <w:t>”</w:t>
            </w:r>
            <w:r>
              <w:rPr>
                <w:rFonts w:ascii="宋体" w:cs="宋体"/>
                <w:color w:val="000000"/>
                <w:kern w:val="0"/>
                <w:szCs w:val="21"/>
              </w:rPr>
              <w:t>起来；中国</w:t>
            </w:r>
            <w:r>
              <w:rPr>
                <w:rFonts w:ascii="宋体" w:cs="宋体"/>
                <w:color w:val="000000"/>
                <w:kern w:val="0"/>
                <w:szCs w:val="21"/>
              </w:rPr>
              <w:t>“</w:t>
            </w:r>
            <w:r>
              <w:rPr>
                <w:rFonts w:ascii="宋体" w:cs="宋体"/>
                <w:color w:val="000000"/>
                <w:kern w:val="0"/>
                <w:szCs w:val="21"/>
              </w:rPr>
              <w:t>一带一路</w:t>
            </w:r>
            <w:r>
              <w:rPr>
                <w:rFonts w:ascii="宋体" w:cs="宋体"/>
                <w:color w:val="000000"/>
                <w:kern w:val="0"/>
                <w:szCs w:val="21"/>
              </w:rPr>
              <w:t>”</w:t>
            </w:r>
            <w:r>
              <w:rPr>
                <w:rFonts w:ascii="宋体" w:cs="宋体"/>
                <w:color w:val="000000"/>
                <w:kern w:val="0"/>
                <w:szCs w:val="21"/>
              </w:rPr>
              <w:t>倡议的全面实施，敦煌必将再次成为东西方文明交汇、互鉴的重要枢纽，重现昔日荣光，是一种真正意义上的</w:t>
            </w:r>
            <w:r>
              <w:rPr>
                <w:rFonts w:ascii="宋体" w:cs="宋体"/>
                <w:color w:val="000000"/>
                <w:kern w:val="0"/>
                <w:szCs w:val="21"/>
              </w:rPr>
              <w:t>“</w:t>
            </w:r>
            <w:r>
              <w:rPr>
                <w:rFonts w:ascii="宋体" w:cs="宋体"/>
                <w:color w:val="000000"/>
                <w:kern w:val="0"/>
                <w:szCs w:val="21"/>
              </w:rPr>
              <w:t>活</w:t>
            </w:r>
            <w:r>
              <w:rPr>
                <w:rFonts w:ascii="宋体" w:cs="宋体"/>
                <w:color w:val="000000"/>
                <w:kern w:val="0"/>
                <w:szCs w:val="21"/>
              </w:rPr>
              <w:t>”</w:t>
            </w:r>
            <w:r>
              <w:rPr>
                <w:rFonts w:ascii="宋体" w:cs="宋体"/>
                <w:color w:val="000000"/>
                <w:kern w:val="0"/>
                <w:szCs w:val="21"/>
              </w:rPr>
              <w:t>。</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2</w:t>
            </w:r>
            <w:r>
              <w:rPr>
                <w:rFonts w:ascii="宋体" w:cs="宋体"/>
                <w:color w:val="000000"/>
                <w:kern w:val="0"/>
                <w:szCs w:val="21"/>
              </w:rPr>
              <w:t>）本道题是考查学生对文本信息的理解能力。解答时要对文本信息深入理解分析，从而得出正确答案。从</w:t>
            </w:r>
            <w:r>
              <w:rPr>
                <w:rFonts w:ascii="宋体" w:cs="宋体"/>
                <w:color w:val="000000"/>
                <w:kern w:val="0"/>
                <w:szCs w:val="21"/>
              </w:rPr>
              <w:t>“</w:t>
            </w:r>
            <w:r>
              <w:rPr>
                <w:rFonts w:ascii="宋体" w:cs="宋体"/>
                <w:color w:val="000000"/>
                <w:kern w:val="0"/>
                <w:szCs w:val="21"/>
              </w:rPr>
              <w:t>步入此境，张骞的勇气，班超的决绝，汉武</w:t>
            </w:r>
            <w:r>
              <w:rPr>
                <w:rFonts w:ascii="宋体" w:cs="宋体"/>
                <w:color w:val="000000"/>
                <w:kern w:val="0"/>
                <w:szCs w:val="21"/>
              </w:rPr>
              <w:t>帝列四郡、据两关的雄才，唐太宗置安西都护与龟兹、焉者、于阗、疏勒四军镇的大略，法显和玄奘度瀚海越葱岭西行求法的九死一生，高仙芝的又无反顾，张议潮的沉勇孤忠</w:t>
            </w:r>
            <w:r>
              <w:rPr>
                <w:rFonts w:ascii="宋体" w:cs="宋体"/>
                <w:color w:val="000000"/>
                <w:kern w:val="0"/>
                <w:szCs w:val="21"/>
              </w:rPr>
              <w:t>……</w:t>
            </w:r>
            <w:r>
              <w:rPr>
                <w:rFonts w:ascii="宋体" w:cs="宋体"/>
                <w:color w:val="000000"/>
                <w:kern w:val="0"/>
                <w:szCs w:val="21"/>
              </w:rPr>
              <w:t>仿佛在时空的叠加中一齐涌来。</w:t>
            </w:r>
            <w:r>
              <w:rPr>
                <w:rFonts w:ascii="宋体" w:cs="宋体"/>
                <w:color w:val="000000"/>
                <w:kern w:val="0"/>
                <w:szCs w:val="21"/>
              </w:rPr>
              <w:t>”</w:t>
            </w:r>
            <w:r>
              <w:rPr>
                <w:rFonts w:ascii="宋体" w:cs="宋体"/>
                <w:color w:val="000000"/>
                <w:kern w:val="0"/>
                <w:szCs w:val="21"/>
              </w:rPr>
              <w:t>一句来看是谈论敦煌，实际上就是谈论中国，谈论我们源远流长的历史和文化；从</w:t>
            </w:r>
            <w:r>
              <w:rPr>
                <w:rFonts w:ascii="宋体" w:cs="宋体"/>
                <w:color w:val="000000"/>
                <w:kern w:val="0"/>
                <w:szCs w:val="21"/>
              </w:rPr>
              <w:t>“</w:t>
            </w:r>
            <w:r>
              <w:rPr>
                <w:rFonts w:ascii="宋体" w:cs="宋体"/>
                <w:color w:val="000000"/>
                <w:kern w:val="0"/>
                <w:szCs w:val="21"/>
              </w:rPr>
              <w:t>在策展人涂宇庆眼中，看见敦煌，也就看见了中国，看见了我们源远流长的历史和文化。今天，随着中国</w:t>
            </w:r>
            <w:r>
              <w:rPr>
                <w:rFonts w:ascii="宋体" w:cs="宋体"/>
                <w:color w:val="000000"/>
                <w:kern w:val="0"/>
                <w:szCs w:val="21"/>
              </w:rPr>
              <w:t>“</w:t>
            </w:r>
            <w:r>
              <w:rPr>
                <w:rFonts w:ascii="宋体" w:cs="宋体"/>
                <w:color w:val="000000"/>
                <w:kern w:val="0"/>
                <w:szCs w:val="21"/>
              </w:rPr>
              <w:t>一带一路</w:t>
            </w:r>
            <w:r>
              <w:rPr>
                <w:rFonts w:ascii="宋体" w:cs="宋体"/>
                <w:color w:val="000000"/>
                <w:kern w:val="0"/>
                <w:szCs w:val="21"/>
              </w:rPr>
              <w:t>”</w:t>
            </w:r>
            <w:r>
              <w:rPr>
                <w:rFonts w:ascii="宋体" w:cs="宋体"/>
                <w:color w:val="000000"/>
                <w:kern w:val="0"/>
                <w:szCs w:val="21"/>
              </w:rPr>
              <w:t>倡议的全面实施，敦煌必将再次成为东西方文明交汇、互鉴的重要枢纽，重现昔日荣光。</w:t>
            </w:r>
            <w:r>
              <w:rPr>
                <w:rFonts w:ascii="宋体" w:cs="宋体"/>
                <w:color w:val="000000"/>
                <w:kern w:val="0"/>
                <w:szCs w:val="21"/>
              </w:rPr>
              <w:t>”</w:t>
            </w:r>
            <w:r>
              <w:rPr>
                <w:rFonts w:ascii="宋体" w:cs="宋体"/>
                <w:color w:val="000000"/>
                <w:kern w:val="0"/>
                <w:szCs w:val="21"/>
              </w:rPr>
              <w:t>来看文章是在谈论</w:t>
            </w:r>
            <w:r>
              <w:rPr>
                <w:rFonts w:ascii="宋体" w:cs="宋体"/>
                <w:color w:val="000000"/>
                <w:kern w:val="0"/>
                <w:szCs w:val="21"/>
              </w:rPr>
              <w:t>“</w:t>
            </w:r>
            <w:r>
              <w:rPr>
                <w:rFonts w:ascii="宋体" w:cs="宋体"/>
                <w:color w:val="000000"/>
                <w:kern w:val="0"/>
                <w:szCs w:val="21"/>
              </w:rPr>
              <w:t>一带一路</w:t>
            </w:r>
            <w:r>
              <w:rPr>
                <w:rFonts w:ascii="宋体" w:cs="宋体"/>
                <w:color w:val="000000"/>
                <w:kern w:val="0"/>
                <w:szCs w:val="21"/>
              </w:rPr>
              <w:t>”</w:t>
            </w:r>
            <w:r>
              <w:rPr>
                <w:rFonts w:ascii="宋体" w:cs="宋体"/>
                <w:color w:val="000000"/>
                <w:kern w:val="0"/>
                <w:szCs w:val="21"/>
              </w:rPr>
              <w:t>，谈论中西方文明对话，谈论中华民族的文</w:t>
            </w:r>
            <w:r>
              <w:rPr>
                <w:rFonts w:ascii="宋体" w:cs="宋体"/>
                <w:color w:val="000000"/>
                <w:kern w:val="0"/>
                <w:szCs w:val="21"/>
              </w:rPr>
              <w:t>化复兴。</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3</w:t>
            </w:r>
            <w:r>
              <w:rPr>
                <w:rFonts w:ascii="宋体" w:cs="宋体"/>
                <w:color w:val="000000"/>
                <w:kern w:val="0"/>
                <w:szCs w:val="21"/>
              </w:rPr>
              <w:t>）本考查对文章内容的迁移运用。要在理解文章内容的基础上，结合链接材料的内容进行分析解答。魏晋以来，佛教徒为了传播佛教，将张骞出使西域的史迹加以附会演绎，《张骞出使西域图》据此绘制。可知《张骞出使西域图》与传播佛教有关，</w:t>
            </w:r>
            <w:r>
              <w:rPr>
                <w:rFonts w:ascii="宋体" w:cs="宋体"/>
                <w:color w:val="000000"/>
                <w:kern w:val="0"/>
                <w:szCs w:val="21"/>
              </w:rPr>
              <w:t>“</w:t>
            </w:r>
            <w:r>
              <w:rPr>
                <w:rFonts w:ascii="宋体" w:cs="宋体"/>
                <w:color w:val="000000"/>
                <w:kern w:val="0"/>
                <w:szCs w:val="21"/>
              </w:rPr>
              <w:t>如是</w:t>
            </w:r>
            <w:r>
              <w:rPr>
                <w:rFonts w:ascii="宋体" w:cs="宋体"/>
                <w:color w:val="000000"/>
                <w:kern w:val="0"/>
                <w:szCs w:val="21"/>
              </w:rPr>
              <w:t>”</w:t>
            </w:r>
            <w:r>
              <w:rPr>
                <w:rFonts w:ascii="宋体" w:cs="宋体"/>
                <w:color w:val="000000"/>
                <w:kern w:val="0"/>
                <w:szCs w:val="21"/>
              </w:rPr>
              <w:t>展区是从宗教的角度展示敦煌文化的；《都督夫人礼佛图》是莫高窟保存至今最为庞大宏丽的一幅绮罗人物像，为古代服饰研究提供了重要资料。</w:t>
            </w:r>
            <w:r>
              <w:rPr>
                <w:rFonts w:ascii="宋体" w:cs="宋体"/>
                <w:color w:val="000000"/>
                <w:kern w:val="0"/>
                <w:szCs w:val="21"/>
              </w:rPr>
              <w:t>“</w:t>
            </w:r>
            <w:r>
              <w:rPr>
                <w:rFonts w:ascii="宋体" w:cs="宋体"/>
                <w:color w:val="000000"/>
                <w:kern w:val="0"/>
                <w:szCs w:val="21"/>
              </w:rPr>
              <w:t>世相</w:t>
            </w:r>
            <w:r>
              <w:rPr>
                <w:rFonts w:ascii="宋体" w:cs="宋体"/>
                <w:color w:val="000000"/>
                <w:kern w:val="0"/>
                <w:szCs w:val="21"/>
              </w:rPr>
              <w:t>”</w:t>
            </w:r>
            <w:r>
              <w:rPr>
                <w:rFonts w:ascii="宋体" w:cs="宋体"/>
                <w:color w:val="000000"/>
                <w:kern w:val="0"/>
                <w:szCs w:val="21"/>
              </w:rPr>
              <w:t>展区的内容与敦煌建筑、服饰、妆容、歌舞等有关。</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答案：</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1</w:t>
            </w:r>
            <w:r>
              <w:rPr>
                <w:rFonts w:ascii="宋体" w:cs="宋体"/>
                <w:color w:val="000000"/>
                <w:kern w:val="0"/>
                <w:szCs w:val="21"/>
              </w:rPr>
              <w:t>）古老文明与现代科技的碰撞，让净土世界</w:t>
            </w:r>
            <w:r>
              <w:rPr>
                <w:rFonts w:ascii="宋体" w:cs="宋体"/>
                <w:color w:val="000000"/>
                <w:kern w:val="0"/>
                <w:szCs w:val="21"/>
              </w:rPr>
              <w:t>“</w:t>
            </w:r>
            <w:r>
              <w:rPr>
                <w:rFonts w:ascii="宋体" w:cs="宋体"/>
                <w:color w:val="000000"/>
                <w:kern w:val="0"/>
                <w:szCs w:val="21"/>
              </w:rPr>
              <w:t>活</w:t>
            </w:r>
            <w:r>
              <w:rPr>
                <w:rFonts w:ascii="宋体" w:cs="宋体"/>
                <w:color w:val="000000"/>
                <w:kern w:val="0"/>
                <w:szCs w:val="21"/>
              </w:rPr>
              <w:t>”</w:t>
            </w:r>
            <w:r>
              <w:rPr>
                <w:rFonts w:ascii="宋体" w:cs="宋体"/>
                <w:color w:val="000000"/>
                <w:kern w:val="0"/>
                <w:szCs w:val="21"/>
              </w:rPr>
              <w:t>起来；敦煌将再次成为东西方文明交汇、互鉴的</w:t>
            </w:r>
            <w:r>
              <w:rPr>
                <w:rFonts w:ascii="宋体" w:cs="宋体"/>
                <w:color w:val="000000"/>
                <w:kern w:val="0"/>
                <w:szCs w:val="21"/>
              </w:rPr>
              <w:t>重要枢纽，重现昔日荣光。</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2</w:t>
            </w:r>
            <w:r>
              <w:rPr>
                <w:rFonts w:ascii="宋体" w:cs="宋体"/>
                <w:color w:val="000000"/>
                <w:kern w:val="0"/>
                <w:szCs w:val="21"/>
              </w:rPr>
              <w:t>）谈论敦煌，实际上就是谈论中国，谈论我们源远流长的历史和文化，谈论</w:t>
            </w:r>
            <w:r>
              <w:rPr>
                <w:rFonts w:ascii="宋体" w:cs="宋体"/>
                <w:color w:val="000000"/>
                <w:kern w:val="0"/>
                <w:szCs w:val="21"/>
              </w:rPr>
              <w:t>“</w:t>
            </w:r>
            <w:r>
              <w:rPr>
                <w:rFonts w:ascii="宋体" w:cs="宋体"/>
                <w:color w:val="000000"/>
                <w:kern w:val="0"/>
                <w:szCs w:val="21"/>
              </w:rPr>
              <w:t>一带一路</w:t>
            </w:r>
            <w:r>
              <w:rPr>
                <w:rFonts w:ascii="宋体" w:cs="宋体"/>
                <w:color w:val="000000"/>
                <w:kern w:val="0"/>
                <w:szCs w:val="21"/>
              </w:rPr>
              <w:t>”</w:t>
            </w:r>
            <w:r>
              <w:rPr>
                <w:rFonts w:ascii="宋体" w:cs="宋体"/>
                <w:color w:val="000000"/>
                <w:kern w:val="0"/>
                <w:szCs w:val="21"/>
              </w:rPr>
              <w:t>，谈论中西方文明对话，谈论中华民族的文化复兴。</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3</w:t>
            </w:r>
            <w:r>
              <w:rPr>
                <w:rFonts w:ascii="宋体" w:cs="宋体"/>
                <w:color w:val="000000"/>
                <w:kern w:val="0"/>
                <w:szCs w:val="21"/>
              </w:rPr>
              <w:t>）示例：我会在</w:t>
            </w:r>
            <w:r>
              <w:rPr>
                <w:rFonts w:ascii="宋体" w:cs="宋体"/>
                <w:color w:val="000000"/>
                <w:kern w:val="0"/>
                <w:szCs w:val="21"/>
              </w:rPr>
              <w:t>“</w:t>
            </w:r>
            <w:r>
              <w:rPr>
                <w:rFonts w:ascii="宋体" w:cs="宋体"/>
                <w:color w:val="000000"/>
                <w:kern w:val="0"/>
                <w:szCs w:val="21"/>
              </w:rPr>
              <w:t>如是</w:t>
            </w:r>
            <w:r>
              <w:rPr>
                <w:rFonts w:ascii="宋体" w:cs="宋体"/>
                <w:color w:val="000000"/>
                <w:kern w:val="0"/>
                <w:szCs w:val="21"/>
              </w:rPr>
              <w:t>”</w:t>
            </w:r>
            <w:r>
              <w:rPr>
                <w:rFonts w:ascii="宋体" w:cs="宋体"/>
                <w:color w:val="000000"/>
                <w:kern w:val="0"/>
                <w:szCs w:val="21"/>
              </w:rPr>
              <w:t>展区看到《张骞出使西域图》，这幅图将张骞出使西域附会成传播佛教的故事，</w:t>
            </w:r>
            <w:r>
              <w:rPr>
                <w:rFonts w:ascii="宋体" w:cs="宋体"/>
                <w:color w:val="000000"/>
                <w:kern w:val="0"/>
                <w:szCs w:val="21"/>
              </w:rPr>
              <w:t>“</w:t>
            </w:r>
            <w:r>
              <w:rPr>
                <w:rFonts w:ascii="宋体" w:cs="宋体"/>
                <w:color w:val="000000"/>
                <w:kern w:val="0"/>
                <w:szCs w:val="21"/>
              </w:rPr>
              <w:t>如是</w:t>
            </w:r>
            <w:r>
              <w:rPr>
                <w:rFonts w:ascii="宋体" w:cs="宋体"/>
                <w:color w:val="000000"/>
                <w:kern w:val="0"/>
                <w:szCs w:val="21"/>
              </w:rPr>
              <w:t>”</w:t>
            </w:r>
            <w:r>
              <w:rPr>
                <w:rFonts w:ascii="宋体" w:cs="宋体"/>
                <w:color w:val="000000"/>
                <w:kern w:val="0"/>
                <w:szCs w:val="21"/>
              </w:rPr>
              <w:t>展区是从宗教的角度展示敦煌文化的；在</w:t>
            </w:r>
            <w:r>
              <w:rPr>
                <w:rFonts w:ascii="宋体" w:cs="宋体"/>
                <w:color w:val="000000"/>
                <w:kern w:val="0"/>
                <w:szCs w:val="21"/>
              </w:rPr>
              <w:t>“</w:t>
            </w:r>
            <w:r>
              <w:rPr>
                <w:rFonts w:ascii="宋体" w:cs="宋体"/>
                <w:color w:val="000000"/>
                <w:kern w:val="0"/>
                <w:szCs w:val="21"/>
              </w:rPr>
              <w:t>世相</w:t>
            </w:r>
            <w:r>
              <w:rPr>
                <w:rFonts w:ascii="宋体" w:cs="宋体"/>
                <w:color w:val="000000"/>
                <w:kern w:val="0"/>
                <w:szCs w:val="21"/>
              </w:rPr>
              <w:t>”</w:t>
            </w:r>
            <w:r>
              <w:rPr>
                <w:rFonts w:ascii="宋体" w:cs="宋体"/>
                <w:color w:val="000000"/>
                <w:kern w:val="0"/>
                <w:szCs w:val="21"/>
              </w:rPr>
              <w:t>展区看到《都督夫人礼佛图》，这是一幅绮罗人物像，人物众多，为古代服饰研究提供了重要资料，</w:t>
            </w:r>
            <w:r>
              <w:rPr>
                <w:rFonts w:ascii="宋体" w:cs="宋体"/>
                <w:color w:val="000000"/>
                <w:kern w:val="0"/>
                <w:szCs w:val="21"/>
              </w:rPr>
              <w:t>“</w:t>
            </w:r>
            <w:r>
              <w:rPr>
                <w:rFonts w:ascii="宋体" w:cs="宋体"/>
                <w:color w:val="000000"/>
                <w:kern w:val="0"/>
                <w:szCs w:val="21"/>
              </w:rPr>
              <w:t>世相</w:t>
            </w:r>
            <w:r>
              <w:rPr>
                <w:rFonts w:ascii="宋体" w:cs="宋体"/>
                <w:color w:val="000000"/>
                <w:kern w:val="0"/>
                <w:szCs w:val="21"/>
              </w:rPr>
              <w:t>”</w:t>
            </w:r>
            <w:r>
              <w:rPr>
                <w:rFonts w:ascii="宋体" w:cs="宋体"/>
                <w:color w:val="000000"/>
                <w:kern w:val="0"/>
                <w:szCs w:val="21"/>
              </w:rPr>
              <w:t>展区的内容与敦煌建筑、服饰、妆容、歌舞等有关。</w:t>
            </w:r>
          </w:p>
        </w:tc>
        <w:tc>
          <w:tcPr>
            <w:tcW w:w="0" w:type="auto"/>
            <w:tcMar>
              <w:top w:w="15" w:type="dxa"/>
              <w:left w:w="15" w:type="dxa"/>
              <w:bottom w:w="15" w:type="dxa"/>
              <w:right w:w="15" w:type="dxa"/>
            </w:tcMar>
            <w:vAlign w:val="center"/>
          </w:tcPr>
          <w:p w14:paraId="7DFF54A1"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【小题</w:t>
            </w:r>
            <w:r>
              <w:rPr>
                <w:rFonts w:ascii="Times New Roman" w:eastAsia="Times New Roman" w:hAnsi="Times New Roman" w:cs="Times New Roman"/>
                <w:color w:val="000000"/>
                <w:kern w:val="0"/>
                <w:szCs w:val="21"/>
              </w:rPr>
              <w:t>2</w:t>
            </w:r>
            <w:r>
              <w:rPr>
                <w:rFonts w:ascii="宋体" w:cs="宋体"/>
                <w:color w:val="000000"/>
                <w:kern w:val="0"/>
                <w:szCs w:val="21"/>
              </w:rPr>
              <w:t>】</w:t>
            </w:r>
          </w:p>
        </w:tc>
        <w:tc>
          <w:tcPr>
            <w:tcW w:w="0" w:type="auto"/>
            <w:tcMar>
              <w:top w:w="15" w:type="dxa"/>
              <w:left w:w="15" w:type="dxa"/>
              <w:bottom w:w="15" w:type="dxa"/>
              <w:right w:w="15" w:type="dxa"/>
            </w:tcMar>
            <w:vAlign w:val="center"/>
          </w:tcPr>
          <w:p w14:paraId="475E9F72"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3</w:t>
            </w:r>
            <w:r>
              <w:rPr>
                <w:rFonts w:ascii="宋体" w:cs="宋体"/>
                <w:color w:val="000000"/>
                <w:kern w:val="0"/>
                <w:szCs w:val="21"/>
              </w:rPr>
              <w:t>】</w:t>
            </w:r>
          </w:p>
        </w:tc>
      </w:tr>
    </w:tbl>
    <w:p w14:paraId="6C8B745E"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文章借正在上海宝龙美术馆展</w:t>
      </w:r>
      <w:r>
        <w:rPr>
          <w:rFonts w:ascii="宋体" w:cs="宋体"/>
          <w:kern w:val="0"/>
          <w:szCs w:val="21"/>
        </w:rPr>
        <w:t>出的</w:t>
      </w:r>
      <w:r>
        <w:rPr>
          <w:rFonts w:ascii="宋体" w:cs="宋体"/>
          <w:kern w:val="0"/>
          <w:szCs w:val="21"/>
        </w:rPr>
        <w:t>“</w:t>
      </w:r>
      <w:r>
        <w:rPr>
          <w:rFonts w:ascii="宋体" w:cs="宋体"/>
          <w:kern w:val="0"/>
          <w:szCs w:val="21"/>
        </w:rPr>
        <w:t>觉色敦煌</w:t>
      </w:r>
      <w:r>
        <w:rPr>
          <w:rFonts w:ascii="Times New Roman" w:eastAsia="Times New Roman" w:hAnsi="Times New Roman" w:cs="Times New Roman"/>
          <w:kern w:val="0"/>
          <w:szCs w:val="21"/>
        </w:rPr>
        <w:t>-1650</w:t>
      </w:r>
      <w:r>
        <w:rPr>
          <w:rFonts w:ascii="宋体" w:cs="宋体"/>
          <w:kern w:val="0"/>
          <w:szCs w:val="21"/>
        </w:rPr>
        <w:t>敦煌大展</w:t>
      </w:r>
      <w:r>
        <w:rPr>
          <w:rFonts w:ascii="宋体" w:cs="宋体"/>
          <w:kern w:val="0"/>
          <w:szCs w:val="21"/>
        </w:rPr>
        <w:t>”</w:t>
      </w:r>
      <w:r>
        <w:rPr>
          <w:rFonts w:ascii="宋体" w:cs="宋体"/>
          <w:kern w:val="0"/>
          <w:szCs w:val="21"/>
        </w:rPr>
        <w:t>，讲述了敦煌石窟的起源、发展、衰落和重生。抓住</w:t>
      </w:r>
      <w:r>
        <w:rPr>
          <w:rFonts w:ascii="宋体" w:cs="宋体"/>
          <w:kern w:val="0"/>
          <w:szCs w:val="21"/>
        </w:rPr>
        <w:t>“</w:t>
      </w:r>
      <w:r>
        <w:rPr>
          <w:rFonts w:ascii="宋体" w:cs="宋体"/>
          <w:kern w:val="0"/>
          <w:szCs w:val="21"/>
        </w:rPr>
        <w:t>千年敦煌</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起来</w:t>
      </w:r>
      <w:r>
        <w:rPr>
          <w:rFonts w:ascii="宋体" w:cs="宋体"/>
          <w:kern w:val="0"/>
          <w:szCs w:val="21"/>
        </w:rPr>
        <w:t>”</w:t>
      </w:r>
      <w:r>
        <w:rPr>
          <w:rFonts w:ascii="宋体" w:cs="宋体"/>
          <w:kern w:val="0"/>
          <w:szCs w:val="21"/>
        </w:rPr>
        <w:t>的</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，讲述了</w:t>
      </w:r>
      <w:r>
        <w:rPr>
          <w:rFonts w:ascii="宋体" w:cs="宋体"/>
          <w:kern w:val="0"/>
          <w:szCs w:val="21"/>
        </w:rPr>
        <w:t>“</w:t>
      </w:r>
      <w:r>
        <w:rPr>
          <w:rFonts w:ascii="宋体" w:cs="宋体"/>
          <w:kern w:val="0"/>
          <w:szCs w:val="21"/>
        </w:rPr>
        <w:t>觉色敦煌</w:t>
      </w:r>
      <w:r>
        <w:rPr>
          <w:rFonts w:ascii="Times New Roman" w:eastAsia="Times New Roman" w:hAnsi="Times New Roman" w:cs="Times New Roman"/>
          <w:kern w:val="0"/>
          <w:szCs w:val="21"/>
        </w:rPr>
        <w:t>-1650</w:t>
      </w:r>
      <w:r>
        <w:rPr>
          <w:rFonts w:ascii="宋体" w:cs="宋体"/>
          <w:kern w:val="0"/>
          <w:szCs w:val="21"/>
        </w:rPr>
        <w:t>敦煌大展</w:t>
      </w:r>
      <w:r>
        <w:rPr>
          <w:rFonts w:ascii="宋体" w:cs="宋体"/>
          <w:kern w:val="0"/>
          <w:szCs w:val="21"/>
        </w:rPr>
        <w:t>”</w:t>
      </w:r>
      <w:r>
        <w:rPr>
          <w:rFonts w:ascii="宋体" w:cs="宋体"/>
          <w:kern w:val="0"/>
          <w:szCs w:val="21"/>
        </w:rPr>
        <w:t>的展品和布局，展览在</w:t>
      </w:r>
      <w:r>
        <w:rPr>
          <w:rFonts w:ascii="宋体" w:cs="宋体"/>
          <w:kern w:val="0"/>
          <w:szCs w:val="21"/>
        </w:rPr>
        <w:t>“</w:t>
      </w:r>
      <w:r>
        <w:rPr>
          <w:rFonts w:ascii="宋体" w:cs="宋体"/>
          <w:kern w:val="0"/>
          <w:szCs w:val="21"/>
        </w:rPr>
        <w:t>觉色敦煌</w:t>
      </w:r>
      <w:r>
        <w:rPr>
          <w:rFonts w:ascii="宋体" w:cs="宋体"/>
          <w:kern w:val="0"/>
          <w:szCs w:val="21"/>
        </w:rPr>
        <w:t>”</w:t>
      </w:r>
      <w:r>
        <w:rPr>
          <w:rFonts w:ascii="宋体" w:cs="宋体"/>
          <w:kern w:val="0"/>
          <w:szCs w:val="21"/>
        </w:rPr>
        <w:t>主题下，包含</w:t>
      </w:r>
      <w:r>
        <w:rPr>
          <w:rFonts w:ascii="宋体" w:cs="宋体"/>
          <w:kern w:val="0"/>
          <w:szCs w:val="21"/>
        </w:rPr>
        <w:t>”</w:t>
      </w:r>
      <w:r>
        <w:rPr>
          <w:rFonts w:ascii="宋体" w:cs="宋体"/>
          <w:kern w:val="0"/>
          <w:szCs w:val="21"/>
        </w:rPr>
        <w:t>时光</w:t>
      </w:r>
      <w:r>
        <w:rPr>
          <w:rFonts w:ascii="宋体" w:cs="宋体"/>
          <w:kern w:val="0"/>
          <w:szCs w:val="21"/>
        </w:rPr>
        <w:t>”“</w:t>
      </w:r>
      <w:r>
        <w:rPr>
          <w:rFonts w:ascii="宋体" w:cs="宋体"/>
          <w:kern w:val="0"/>
          <w:szCs w:val="21"/>
        </w:rPr>
        <w:t>如是</w:t>
      </w:r>
      <w:r>
        <w:rPr>
          <w:rFonts w:ascii="宋体" w:cs="宋体"/>
          <w:kern w:val="0"/>
          <w:szCs w:val="21"/>
        </w:rPr>
        <w:t>”“</w:t>
      </w:r>
      <w:r>
        <w:rPr>
          <w:rFonts w:ascii="宋体" w:cs="宋体"/>
          <w:kern w:val="0"/>
          <w:szCs w:val="21"/>
        </w:rPr>
        <w:t>世相</w:t>
      </w:r>
      <w:r>
        <w:rPr>
          <w:rFonts w:ascii="宋体" w:cs="宋体"/>
          <w:kern w:val="0"/>
          <w:szCs w:val="21"/>
        </w:rPr>
        <w:t>”“</w:t>
      </w:r>
      <w:r>
        <w:rPr>
          <w:rFonts w:ascii="宋体" w:cs="宋体"/>
          <w:kern w:val="0"/>
          <w:szCs w:val="21"/>
        </w:rPr>
        <w:t>人心</w:t>
      </w:r>
      <w:r>
        <w:rPr>
          <w:rFonts w:ascii="宋体" w:cs="宋体"/>
          <w:kern w:val="0"/>
          <w:szCs w:val="21"/>
        </w:rPr>
        <w:t>”</w:t>
      </w:r>
      <w:r>
        <w:rPr>
          <w:rFonts w:ascii="宋体" w:cs="宋体"/>
          <w:kern w:val="0"/>
          <w:szCs w:val="21"/>
        </w:rPr>
        <w:t>四大展区。古老文明与现代科技的碰撞，让净土世界</w:t>
      </w:r>
      <w:r>
        <w:rPr>
          <w:rFonts w:ascii="宋体" w:cs="宋体"/>
          <w:kern w:val="0"/>
          <w:szCs w:val="21"/>
        </w:rPr>
        <w:t>“</w:t>
      </w:r>
      <w:r>
        <w:rPr>
          <w:rFonts w:ascii="宋体" w:cs="宋体"/>
          <w:kern w:val="0"/>
          <w:szCs w:val="21"/>
        </w:rPr>
        <w:t>活</w:t>
      </w:r>
      <w:r>
        <w:rPr>
          <w:rFonts w:ascii="宋体" w:cs="宋体"/>
          <w:kern w:val="0"/>
          <w:szCs w:val="21"/>
        </w:rPr>
        <w:t>”</w:t>
      </w:r>
      <w:r>
        <w:rPr>
          <w:rFonts w:ascii="宋体" w:cs="宋体"/>
          <w:kern w:val="0"/>
          <w:szCs w:val="21"/>
        </w:rPr>
        <w:t>起来，最后交代了中国</w:t>
      </w:r>
      <w:r>
        <w:rPr>
          <w:rFonts w:ascii="宋体" w:cs="宋体"/>
          <w:kern w:val="0"/>
          <w:szCs w:val="21"/>
        </w:rPr>
        <w:t>“</w:t>
      </w:r>
      <w:r>
        <w:rPr>
          <w:rFonts w:ascii="宋体" w:cs="宋体"/>
          <w:kern w:val="0"/>
          <w:szCs w:val="21"/>
        </w:rPr>
        <w:t>一带一路</w:t>
      </w:r>
      <w:r>
        <w:rPr>
          <w:rFonts w:ascii="宋体" w:cs="宋体"/>
          <w:kern w:val="0"/>
          <w:szCs w:val="21"/>
        </w:rPr>
        <w:t>”</w:t>
      </w:r>
      <w:r>
        <w:rPr>
          <w:rFonts w:ascii="宋体" w:cs="宋体"/>
          <w:kern w:val="0"/>
          <w:szCs w:val="21"/>
        </w:rPr>
        <w:t>倡议的全面实施，敦煌必将再次成为东西方文明交汇、互鉴的重要枢纽，重现昔日荣光。</w:t>
      </w:r>
      <w:r>
        <w:rPr>
          <w:rFonts w:ascii="宋体" w:cs="宋体"/>
          <w:kern w:val="0"/>
          <w:szCs w:val="21"/>
        </w:rPr>
        <w:br/>
      </w:r>
      <w:r>
        <w:rPr>
          <w:rFonts w:ascii="宋体" w:cs="宋体"/>
          <w:kern w:val="0"/>
          <w:szCs w:val="21"/>
        </w:rPr>
        <w:t>概括材料内容及提取材料主要信息答题要点：</w:t>
      </w:r>
      <w:r>
        <w:rPr>
          <w:rFonts w:ascii="宋体" w:cs="宋体"/>
          <w:kern w:val="0"/>
          <w:szCs w:val="21"/>
        </w:rPr>
        <w:t>①</w:t>
      </w:r>
      <w:r>
        <w:rPr>
          <w:rFonts w:ascii="宋体" w:cs="宋体"/>
          <w:kern w:val="0"/>
          <w:szCs w:val="21"/>
        </w:rPr>
        <w:t>组合要点法。抓住关键词，提取并组织语段中每层重要的语言标志，再加以综合表达。</w:t>
      </w:r>
      <w:r>
        <w:rPr>
          <w:rFonts w:ascii="宋体" w:cs="宋体"/>
          <w:kern w:val="0"/>
          <w:szCs w:val="21"/>
        </w:rPr>
        <w:t>②</w:t>
      </w:r>
      <w:r>
        <w:rPr>
          <w:rFonts w:ascii="宋体" w:cs="宋体"/>
          <w:kern w:val="0"/>
          <w:szCs w:val="21"/>
        </w:rPr>
        <w:t>整体</w:t>
      </w:r>
      <w:r>
        <w:rPr>
          <w:rFonts w:ascii="宋体" w:cs="宋体"/>
          <w:kern w:val="0"/>
          <w:szCs w:val="21"/>
        </w:rPr>
        <w:t>归纳法。提炼出所有信息，再用简洁明了的语言加以概括。</w:t>
      </w:r>
      <w:r>
        <w:rPr>
          <w:rFonts w:ascii="宋体" w:cs="宋体"/>
          <w:kern w:val="0"/>
          <w:szCs w:val="21"/>
        </w:rPr>
        <w:t>③</w:t>
      </w:r>
      <w:r>
        <w:rPr>
          <w:rFonts w:ascii="宋体" w:cs="宋体"/>
          <w:kern w:val="0"/>
          <w:szCs w:val="21"/>
        </w:rPr>
        <w:t>进行推论法。寻找文段中的关键句子，综合自己各方面的知识进行推论。</w:t>
      </w:r>
      <w:r>
        <w:rPr>
          <w:rFonts w:ascii="宋体" w:cs="宋体"/>
          <w:kern w:val="0"/>
          <w:szCs w:val="21"/>
        </w:rPr>
        <w:t>④</w:t>
      </w:r>
      <w:r>
        <w:rPr>
          <w:rFonts w:ascii="宋体" w:cs="宋体"/>
          <w:kern w:val="0"/>
          <w:szCs w:val="21"/>
        </w:rPr>
        <w:t>提取中心法。提取最能体现材料信息的中心句或关键语句。</w:t>
      </w:r>
      <w:r>
        <w:rPr>
          <w:rFonts w:ascii="宋体" w:cs="宋体"/>
          <w:kern w:val="0"/>
          <w:szCs w:val="21"/>
        </w:rPr>
        <w:t>⑤</w:t>
      </w:r>
      <w:r>
        <w:rPr>
          <w:rFonts w:ascii="宋体" w:cs="宋体"/>
          <w:kern w:val="0"/>
          <w:szCs w:val="21"/>
        </w:rPr>
        <w:t>分层归并法。针对有两层或两层以上意思的文段，先划分层次，然后再把各层次的内容概括组合。</w:t>
      </w:r>
      <w:r>
        <w:rPr>
          <w:rFonts w:ascii="宋体" w:cs="宋体"/>
          <w:kern w:val="0"/>
          <w:szCs w:val="21"/>
        </w:rPr>
        <w:t>⑥</w:t>
      </w:r>
      <w:r>
        <w:rPr>
          <w:rFonts w:ascii="宋体" w:cs="宋体"/>
          <w:kern w:val="0"/>
          <w:szCs w:val="21"/>
        </w:rPr>
        <w:t>比较分析法。对相应材料进行比较分析而得出相应结论。</w:t>
      </w:r>
      <w:r>
        <w:rPr>
          <w:rFonts w:ascii="宋体" w:cs="宋体"/>
          <w:kern w:val="0"/>
          <w:szCs w:val="21"/>
        </w:rPr>
        <w:br/>
      </w:r>
    </w:p>
    <w:p w14:paraId="3CFC36C1" w14:textId="77777777" w:rsidR="005130CF" w:rsidRPr="00E81558" w:rsidRDefault="0077149C">
      <w:pPr>
        <w:textAlignment w:val="center"/>
      </w:pPr>
      <w:r>
        <w:rPr>
          <w:rFonts w:ascii="黑体" w:eastAsia="黑体" w:hAnsi="黑体" w:cs="黑体"/>
        </w:rPr>
        <w:t>四、诗歌鉴赏（本大题共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4.0</w:t>
      </w:r>
      <w:r>
        <w:rPr>
          <w:rFonts w:ascii="黑体" w:eastAsia="黑体" w:hAnsi="黑体" w:cs="黑体"/>
        </w:rPr>
        <w:t>分）</w:t>
      </w:r>
    </w:p>
    <w:p w14:paraId="32CD66A7" w14:textId="77777777" w:rsidR="005130CF" w:rsidRPr="00E81558" w:rsidRDefault="0077149C">
      <w:pPr>
        <w:numPr>
          <w:ilvl w:val="0"/>
          <w:numId w:val="1"/>
        </w:numPr>
        <w:textAlignment w:val="center"/>
      </w:pPr>
      <w:bookmarkStart w:id="5" w:name="topic_a3aaa895-5c1c-40b3-8758-114455199f"/>
      <w:r>
        <w:rPr>
          <w:rFonts w:ascii="宋体" w:cs="宋体"/>
          <w:kern w:val="0"/>
          <w:szCs w:val="21"/>
        </w:rPr>
        <w:t>古诗阅读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秀州报本禅院乡僧文长老方丈</w:t>
      </w:r>
      <w:r>
        <w:rPr>
          <w:rFonts w:ascii="宋体" w:cs="宋体"/>
          <w:kern w:val="0"/>
          <w:szCs w:val="21"/>
          <w:vertAlign w:val="superscript"/>
        </w:rPr>
        <w:t>①</w:t>
      </w:r>
      <w:r>
        <w:rPr>
          <w:rFonts w:ascii="宋体" w:cs="宋体"/>
          <w:kern w:val="0"/>
          <w:szCs w:val="21"/>
        </w:rPr>
        <w:t>（宋）苏轼</w:t>
      </w:r>
      <w:r>
        <w:rPr>
          <w:rFonts w:ascii="宋体" w:cs="宋体"/>
          <w:kern w:val="0"/>
          <w:szCs w:val="21"/>
        </w:rPr>
        <w:br/>
      </w:r>
      <w:r>
        <w:rPr>
          <w:rFonts w:ascii="宋体" w:cs="宋体"/>
          <w:kern w:val="0"/>
          <w:szCs w:val="21"/>
        </w:rPr>
        <w:lastRenderedPageBreak/>
        <w:t>万里家山一梦中，吴音</w:t>
      </w:r>
      <w:r>
        <w:rPr>
          <w:rFonts w:ascii="宋体" w:cs="宋体"/>
          <w:kern w:val="0"/>
          <w:szCs w:val="21"/>
          <w:vertAlign w:val="superscript"/>
        </w:rPr>
        <w:t>②</w:t>
      </w:r>
      <w:r>
        <w:rPr>
          <w:rFonts w:ascii="宋体" w:cs="宋体"/>
          <w:kern w:val="0"/>
          <w:szCs w:val="21"/>
        </w:rPr>
        <w:t>渐已变儿童。</w:t>
      </w:r>
      <w:r>
        <w:rPr>
          <w:rFonts w:ascii="宋体" w:cs="宋体"/>
          <w:kern w:val="0"/>
          <w:szCs w:val="21"/>
        </w:rPr>
        <w:br/>
      </w:r>
      <w:r>
        <w:rPr>
          <w:rFonts w:ascii="宋体" w:cs="宋体"/>
          <w:kern w:val="0"/>
          <w:szCs w:val="21"/>
        </w:rPr>
        <w:t>每逢蜀叟谈终日，便觉峨眉翠扫空。</w:t>
      </w:r>
      <w:r>
        <w:rPr>
          <w:rFonts w:ascii="宋体" w:cs="宋体"/>
          <w:kern w:val="0"/>
          <w:szCs w:val="21"/>
        </w:rPr>
        <w:br/>
      </w:r>
      <w:r>
        <w:rPr>
          <w:rFonts w:ascii="宋体" w:cs="宋体"/>
          <w:kern w:val="0"/>
          <w:szCs w:val="21"/>
        </w:rPr>
        <w:t>师已忘言真有道，我除搜句</w:t>
      </w:r>
      <w:r>
        <w:rPr>
          <w:rFonts w:ascii="宋体" w:cs="宋体"/>
          <w:kern w:val="0"/>
          <w:szCs w:val="21"/>
          <w:vertAlign w:val="superscript"/>
        </w:rPr>
        <w:t>③</w:t>
      </w:r>
      <w:r>
        <w:rPr>
          <w:rFonts w:ascii="宋体" w:cs="宋体"/>
          <w:kern w:val="0"/>
          <w:szCs w:val="21"/>
        </w:rPr>
        <w:t>百无功。</w:t>
      </w:r>
      <w:r>
        <w:rPr>
          <w:rFonts w:ascii="宋体" w:cs="宋体"/>
          <w:kern w:val="0"/>
          <w:szCs w:val="21"/>
        </w:rPr>
        <w:br/>
      </w:r>
      <w:r>
        <w:rPr>
          <w:rFonts w:ascii="宋体" w:cs="宋体"/>
          <w:kern w:val="0"/>
          <w:szCs w:val="21"/>
        </w:rPr>
        <w:t>明年采药天台去，更欲题诗满浙东</w:t>
      </w:r>
      <w:r>
        <w:rPr>
          <w:rFonts w:ascii="宋体" w:cs="宋体"/>
          <w:kern w:val="0"/>
          <w:szCs w:val="21"/>
          <w:vertAlign w:val="superscript"/>
        </w:rPr>
        <w:t>④</w:t>
      </w:r>
      <w:r>
        <w:rPr>
          <w:rFonts w:ascii="宋体" w:cs="宋体"/>
          <w:kern w:val="0"/>
          <w:szCs w:val="21"/>
        </w:rPr>
        <w:t>．（选自《苏轼两浙诗选》）【注释】</w:t>
      </w:r>
      <w:r>
        <w:rPr>
          <w:rFonts w:ascii="宋体" w:cs="宋体"/>
          <w:kern w:val="0"/>
          <w:szCs w:val="21"/>
        </w:rPr>
        <w:t>①</w:t>
      </w:r>
      <w:r>
        <w:rPr>
          <w:rFonts w:ascii="宋体" w:cs="宋体"/>
          <w:kern w:val="0"/>
          <w:szCs w:val="21"/>
        </w:rPr>
        <w:t>此诗为苏轼出京任杭州通判，到湖州察看堤堰，转道秀州返杭时所作。文长老，蜀人，报本禅院方丈。</w:t>
      </w:r>
      <w:r>
        <w:rPr>
          <w:rFonts w:ascii="宋体" w:cs="宋体"/>
          <w:kern w:val="0"/>
          <w:szCs w:val="21"/>
        </w:rPr>
        <w:t>②</w:t>
      </w:r>
      <w:r>
        <w:rPr>
          <w:rFonts w:ascii="宋体" w:cs="宋体"/>
          <w:kern w:val="0"/>
          <w:szCs w:val="21"/>
        </w:rPr>
        <w:t>吴音：指江浙一带方音。</w:t>
      </w:r>
      <w:r>
        <w:rPr>
          <w:rFonts w:ascii="宋体" w:cs="宋体"/>
          <w:kern w:val="0"/>
          <w:szCs w:val="21"/>
        </w:rPr>
        <w:t>③</w:t>
      </w:r>
      <w:r>
        <w:rPr>
          <w:rFonts w:ascii="宋体" w:cs="宋体"/>
          <w:kern w:val="0"/>
          <w:szCs w:val="21"/>
        </w:rPr>
        <w:t>搜句：作诗。</w:t>
      </w:r>
      <w:r>
        <w:rPr>
          <w:rFonts w:ascii="宋体" w:cs="宋体"/>
          <w:kern w:val="0"/>
          <w:szCs w:val="21"/>
        </w:rPr>
        <w:t>④</w:t>
      </w:r>
      <w:r>
        <w:rPr>
          <w:rFonts w:ascii="宋体" w:cs="宋体"/>
          <w:kern w:val="0"/>
          <w:szCs w:val="21"/>
        </w:rPr>
        <w:t>浙东：指钱塘江以南越、婺、处、台七州。</w:t>
      </w:r>
      <w:bookmarkEnd w:id="5"/>
    </w:p>
    <w:p w14:paraId="0CE7D4A9" w14:textId="77777777" w:rsidR="005130CF" w:rsidRPr="00E81558" w:rsidRDefault="0077149C">
      <w:pPr>
        <w:textAlignment w:val="center"/>
      </w:pPr>
      <w:r>
        <w:rPr>
          <w:rFonts w:ascii="宋体" w:cs="宋体"/>
          <w:kern w:val="0"/>
          <w:szCs w:val="21"/>
        </w:rPr>
        <w:t>诗人离开家乡已经很久了，诗中最直接体现这个意思的一句是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w:t>
      </w:r>
    </w:p>
    <w:p w14:paraId="34D60F84" w14:textId="77777777" w:rsidR="005130CF" w:rsidRPr="00E81558" w:rsidRDefault="0077149C">
      <w:pPr>
        <w:textAlignment w:val="center"/>
      </w:pPr>
      <w:r>
        <w:rPr>
          <w:rFonts w:ascii="宋体" w:cs="宋体"/>
          <w:kern w:val="0"/>
          <w:szCs w:val="21"/>
        </w:rPr>
        <w:t>第三、四联表达了诗人怎样的情感？</w:t>
      </w:r>
    </w:p>
    <w:p w14:paraId="131E16AB" w14:textId="77777777" w:rsidR="005130CF" w:rsidRPr="00E81558" w:rsidRDefault="0077149C">
      <w:pPr>
        <w:textAlignment w:val="center"/>
      </w:pPr>
      <w:r>
        <w:rPr>
          <w:rFonts w:ascii="宋体" w:cs="宋体"/>
          <w:color w:val="3333FF"/>
          <w:kern w:val="0"/>
          <w:szCs w:val="21"/>
        </w:rPr>
        <w:t>【答案】</w:t>
      </w:r>
    </w:p>
    <w:tbl>
      <w:tblPr>
        <w:tblW w:w="5000" w:type="pct"/>
        <w:tblCellSpacing w:w="15" w:type="dxa"/>
        <w:tblInd w:w="15" w:type="dxa"/>
        <w:tblCellMar>
          <w:top w:w="15" w:type="dxa"/>
          <w:left w:w="15" w:type="dxa"/>
          <w:bottom w:w="15" w:type="dxa"/>
          <w:right w:w="15" w:type="dxa"/>
        </w:tblCellMar>
        <w:tblLook w:val="04A0" w:firstRow="1" w:lastRow="0" w:firstColumn="1" w:lastColumn="0" w:noHBand="0" w:noVBand="1"/>
      </w:tblPr>
      <w:tblGrid>
        <w:gridCol w:w="5650"/>
        <w:gridCol w:w="2352"/>
      </w:tblGrid>
      <w:tr w:rsidR="00330C1D" w14:paraId="2FC710A3" w14:textId="77777777">
        <w:trPr>
          <w:tblCellSpacing w:w="15" w:type="dxa"/>
        </w:trPr>
        <w:tc>
          <w:tcPr>
            <w:tcW w:w="0" w:type="auto"/>
            <w:tcMar>
              <w:top w:w="15" w:type="dxa"/>
              <w:left w:w="15" w:type="dxa"/>
              <w:bottom w:w="15" w:type="dxa"/>
              <w:right w:w="15" w:type="dxa"/>
            </w:tcMar>
            <w:vAlign w:val="center"/>
          </w:tcPr>
          <w:p w14:paraId="04585E30"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1</w:t>
            </w:r>
            <w:r>
              <w:rPr>
                <w:rFonts w:ascii="宋体" w:cs="宋体"/>
                <w:color w:val="000000"/>
                <w:kern w:val="0"/>
                <w:szCs w:val="21"/>
              </w:rPr>
              <w:t>】吴音渐已变儿童</w:t>
            </w:r>
          </w:p>
        </w:tc>
        <w:tc>
          <w:tcPr>
            <w:tcW w:w="0" w:type="auto"/>
            <w:tcMar>
              <w:top w:w="15" w:type="dxa"/>
              <w:left w:w="15" w:type="dxa"/>
              <w:bottom w:w="15" w:type="dxa"/>
              <w:right w:w="15" w:type="dxa"/>
            </w:tcMar>
            <w:vAlign w:val="center"/>
          </w:tcPr>
          <w:p w14:paraId="4D221687"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2</w:t>
            </w:r>
            <w:r>
              <w:rPr>
                <w:rFonts w:ascii="宋体" w:cs="宋体"/>
                <w:color w:val="000000"/>
                <w:kern w:val="0"/>
                <w:szCs w:val="21"/>
              </w:rPr>
              <w:t>】</w:t>
            </w:r>
          </w:p>
        </w:tc>
      </w:tr>
    </w:tbl>
    <w:p w14:paraId="02D5FDA8"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）本题考查学生诗歌关键词句的把握，注意要首先理解诗歌内容，体会诗歌表达的思想感情，然后理解词句。</w:t>
      </w:r>
      <w:r>
        <w:rPr>
          <w:rFonts w:ascii="宋体" w:cs="宋体"/>
          <w:kern w:val="0"/>
          <w:szCs w:val="21"/>
        </w:rPr>
        <w:t>“</w:t>
      </w:r>
      <w:r>
        <w:rPr>
          <w:rFonts w:ascii="宋体" w:cs="宋体"/>
          <w:kern w:val="0"/>
          <w:szCs w:val="21"/>
        </w:rPr>
        <w:t>吴音渐已变儿童。</w:t>
      </w:r>
      <w:r>
        <w:rPr>
          <w:rFonts w:ascii="宋体" w:cs="宋体"/>
          <w:kern w:val="0"/>
          <w:szCs w:val="21"/>
        </w:rPr>
        <w:t>”</w:t>
      </w:r>
      <w:r>
        <w:rPr>
          <w:rFonts w:ascii="宋体" w:cs="宋体"/>
          <w:kern w:val="0"/>
          <w:szCs w:val="21"/>
        </w:rPr>
        <w:t>写出了由于离家很久家乡的口音都变了。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）本题考查学生对作者感情的理解与掌握，此类题目的答题方法如下：先要通读全诗，从全诗中找到可以表现出作者感情的词，如果没有找到，就分析词中的画面，看这画面中是否蕴含着作者的感情。</w:t>
      </w:r>
      <w:r>
        <w:rPr>
          <w:rFonts w:ascii="宋体" w:cs="宋体"/>
          <w:kern w:val="0"/>
          <w:szCs w:val="21"/>
        </w:rPr>
        <w:t>“</w:t>
      </w:r>
      <w:r>
        <w:rPr>
          <w:rFonts w:ascii="宋体" w:cs="宋体"/>
          <w:kern w:val="0"/>
          <w:szCs w:val="21"/>
        </w:rPr>
        <w:t>每逢蜀叟谈终日，便觉峨眉翠扫空。</w:t>
      </w:r>
      <w:r>
        <w:rPr>
          <w:rFonts w:ascii="宋体" w:cs="宋体"/>
          <w:kern w:val="0"/>
          <w:szCs w:val="21"/>
        </w:rPr>
        <w:t>”</w:t>
      </w:r>
      <w:r>
        <w:rPr>
          <w:rFonts w:ascii="宋体" w:cs="宋体"/>
          <w:kern w:val="0"/>
          <w:szCs w:val="21"/>
        </w:rPr>
        <w:t>抒写文长老淡泊、安闲生活；</w:t>
      </w:r>
      <w:r>
        <w:rPr>
          <w:rFonts w:ascii="宋体" w:cs="宋体"/>
          <w:kern w:val="0"/>
          <w:szCs w:val="21"/>
        </w:rPr>
        <w:t>“</w:t>
      </w:r>
      <w:r>
        <w:rPr>
          <w:rFonts w:ascii="宋体" w:cs="宋体"/>
          <w:kern w:val="0"/>
          <w:szCs w:val="21"/>
        </w:rPr>
        <w:t>师已忘言真有道，我除搜句百无功。</w:t>
      </w:r>
      <w:r>
        <w:rPr>
          <w:rFonts w:ascii="宋体" w:cs="宋体"/>
          <w:kern w:val="0"/>
          <w:szCs w:val="21"/>
        </w:rPr>
        <w:t>”</w:t>
      </w:r>
      <w:r>
        <w:rPr>
          <w:rFonts w:ascii="宋体" w:cs="宋体"/>
          <w:kern w:val="0"/>
          <w:szCs w:val="21"/>
        </w:rPr>
        <w:t>写自己一事无成，只会写诗；</w:t>
      </w:r>
      <w:r>
        <w:rPr>
          <w:rFonts w:ascii="宋体" w:cs="宋体"/>
          <w:kern w:val="0"/>
          <w:szCs w:val="21"/>
        </w:rPr>
        <w:t>“</w:t>
      </w:r>
      <w:r>
        <w:rPr>
          <w:rFonts w:ascii="宋体" w:cs="宋体"/>
          <w:kern w:val="0"/>
          <w:szCs w:val="21"/>
        </w:rPr>
        <w:t>明年采药天台去，更欲题诗满浙东。</w:t>
      </w:r>
      <w:r>
        <w:rPr>
          <w:rFonts w:ascii="宋体" w:cs="宋体"/>
          <w:kern w:val="0"/>
          <w:szCs w:val="21"/>
        </w:rPr>
        <w:t>”</w:t>
      </w:r>
      <w:r>
        <w:rPr>
          <w:rFonts w:ascii="宋体" w:cs="宋体"/>
          <w:kern w:val="0"/>
          <w:szCs w:val="21"/>
        </w:rPr>
        <w:t>遍赏浙东山水寄托</w:t>
      </w:r>
      <w:r>
        <w:rPr>
          <w:rFonts w:ascii="宋体" w:cs="宋体"/>
          <w:kern w:val="0"/>
          <w:szCs w:val="21"/>
        </w:rPr>
        <w:t>诗情的愿望。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）吴音渐已变儿童。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）表达了诗人对文长老淡泊、安闲生活的羡慕，自己除了作诗之外一事无成的无奈，遍赏浙东山水寄托诗情的愿望。</w:t>
      </w:r>
      <w:r>
        <w:rPr>
          <w:rFonts w:ascii="宋体" w:cs="宋体"/>
          <w:kern w:val="0"/>
          <w:szCs w:val="21"/>
        </w:rPr>
        <w:br/>
      </w:r>
      <w:r>
        <w:rPr>
          <w:rFonts w:ascii="宋体" w:cs="宋体"/>
          <w:kern w:val="0"/>
          <w:szCs w:val="21"/>
        </w:rPr>
        <w:t>诗歌写了诗人远离家乡，只能在梦中梦到，为了排解忧愁，与文长老一谈就是一天，文长老的淡泊名利，超凡脱俗，让诗人羡慕，让诗人感到自己虚度时光，一事无成。</w:t>
      </w:r>
      <w:r>
        <w:rPr>
          <w:rFonts w:ascii="宋体" w:cs="宋体"/>
          <w:kern w:val="0"/>
          <w:szCs w:val="21"/>
        </w:rPr>
        <w:br/>
      </w:r>
      <w:r>
        <w:rPr>
          <w:rFonts w:ascii="宋体" w:cs="宋体"/>
          <w:kern w:val="0"/>
          <w:szCs w:val="21"/>
        </w:rPr>
        <w:t>本题考查理解诗歌内容。解答此题的关键是在了解诗歌大意的基础上，能准确把握描写的景物即可，一般用原诗词中的词语回答即可。</w:t>
      </w:r>
      <w:r>
        <w:rPr>
          <w:rFonts w:ascii="宋体" w:cs="宋体"/>
          <w:kern w:val="0"/>
          <w:szCs w:val="21"/>
        </w:rPr>
        <w:br/>
      </w:r>
    </w:p>
    <w:p w14:paraId="6670D199" w14:textId="77777777" w:rsidR="005130CF" w:rsidRPr="00E81558" w:rsidRDefault="0077149C">
      <w:pPr>
        <w:textAlignment w:val="center"/>
      </w:pPr>
      <w:r>
        <w:rPr>
          <w:rFonts w:ascii="黑体" w:eastAsia="黑体" w:hAnsi="黑体" w:cs="黑体"/>
        </w:rPr>
        <w:t>五、文言文阅读（本大题共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11.0</w:t>
      </w:r>
      <w:r>
        <w:rPr>
          <w:rFonts w:ascii="黑体" w:eastAsia="黑体" w:hAnsi="黑体" w:cs="黑体"/>
        </w:rPr>
        <w:t>分）</w:t>
      </w:r>
    </w:p>
    <w:p w14:paraId="1125C3F0" w14:textId="77777777" w:rsidR="005130CF" w:rsidRPr="00E81558" w:rsidRDefault="0077149C">
      <w:pPr>
        <w:numPr>
          <w:ilvl w:val="0"/>
          <w:numId w:val="1"/>
        </w:numPr>
        <w:textAlignment w:val="center"/>
      </w:pPr>
      <w:bookmarkStart w:id="6" w:name="topic_ac921c76-4b30-43ba-8d84-a0ca2684ca"/>
      <w:r>
        <w:rPr>
          <w:rFonts w:ascii="宋体" w:cs="宋体"/>
          <w:kern w:val="0"/>
          <w:szCs w:val="21"/>
        </w:rPr>
        <w:t>文言文阅读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洗心亭记</w:t>
      </w:r>
      <w:r>
        <w:rPr>
          <w:rFonts w:ascii="宋体" w:cs="宋体"/>
          <w:kern w:val="0"/>
          <w:szCs w:val="21"/>
        </w:rPr>
        <w:br/>
      </w:r>
      <w:r>
        <w:rPr>
          <w:rFonts w:ascii="Times New Roman" w:eastAsia="Times New Roman" w:hAnsi="Times New Roman" w:cs="Times New Roman"/>
          <w:kern w:val="0"/>
          <w:szCs w:val="21"/>
        </w:rPr>
        <w:t>[</w:t>
      </w:r>
      <w:r>
        <w:rPr>
          <w:rFonts w:ascii="宋体" w:cs="宋体"/>
          <w:kern w:val="0"/>
          <w:szCs w:val="21"/>
        </w:rPr>
        <w:t>唐</w:t>
      </w:r>
      <w:r>
        <w:rPr>
          <w:rFonts w:ascii="Times New Roman" w:eastAsia="Times New Roman" w:hAnsi="Times New Roman" w:cs="Times New Roman"/>
          <w:kern w:val="0"/>
          <w:szCs w:val="21"/>
        </w:rPr>
        <w:t>]</w:t>
      </w:r>
      <w:r>
        <w:rPr>
          <w:rFonts w:ascii="宋体" w:cs="宋体"/>
          <w:kern w:val="0"/>
          <w:szCs w:val="21"/>
        </w:rPr>
        <w:t>刘</w:t>
      </w:r>
      <w:r>
        <w:rPr>
          <w:rFonts w:ascii="宋体" w:cs="宋体"/>
          <w:kern w:val="0"/>
          <w:szCs w:val="21"/>
        </w:rPr>
        <w:t>禹锡天下闻寺数十辈，而吉祥尤章章</w:t>
      </w:r>
      <w:r>
        <w:rPr>
          <w:rFonts w:ascii="宋体" w:cs="宋体"/>
          <w:kern w:val="0"/>
          <w:szCs w:val="21"/>
          <w:vertAlign w:val="superscript"/>
        </w:rPr>
        <w:t>①</w:t>
      </w:r>
      <w:r>
        <w:rPr>
          <w:rFonts w:ascii="宋体" w:cs="宋体"/>
          <w:kern w:val="0"/>
          <w:szCs w:val="21"/>
        </w:rPr>
        <w:t>．</w:t>
      </w:r>
      <w:r>
        <w:rPr>
          <w:rFonts w:ascii="Times New Roman" w:eastAsia="Times New Roman" w:hAnsi="Times New Roman" w:cs="Times New Roman"/>
          <w:kern w:val="0"/>
          <w:sz w:val="24"/>
          <w:szCs w:val="24"/>
        </w:rPr>
        <w:t xml:space="preserve"> </w:t>
      </w:r>
      <w:r>
        <w:rPr>
          <w:rFonts w:ascii="宋体" w:cs="宋体"/>
          <w:kern w:val="0"/>
          <w:szCs w:val="21"/>
          <w:u w:val="single"/>
        </w:rPr>
        <w:t>蹲名山俯大江荆吴云水交错如绣。</w:t>
      </w:r>
      <w:r>
        <w:rPr>
          <w:rFonts w:ascii="宋体" w:cs="宋体"/>
          <w:kern w:val="0"/>
          <w:szCs w:val="21"/>
        </w:rPr>
        <w:t>始予以不到为恨，今方弭</w:t>
      </w:r>
      <w:r>
        <w:rPr>
          <w:rFonts w:ascii="宋体" w:cs="宋体"/>
          <w:kern w:val="0"/>
          <w:szCs w:val="21"/>
          <w:vertAlign w:val="superscript"/>
        </w:rPr>
        <w:t>②</w:t>
      </w:r>
      <w:r>
        <w:rPr>
          <w:rFonts w:ascii="宋体" w:cs="宋体"/>
          <w:kern w:val="0"/>
          <w:szCs w:val="21"/>
        </w:rPr>
        <w:t>所恨而充所望焉。既周览赞叹，于竹石间最奇处得新亭。彤焉如巧人画鳌背上物，即之四顾，远迩细大，杂然陈乎前，引人目去，求瞬不得。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征其经始，曰僧义然。啸侣为工，即山求材。槃</w:t>
      </w:r>
      <w:r>
        <w:rPr>
          <w:rFonts w:ascii="宋体" w:cs="宋体"/>
          <w:kern w:val="0"/>
          <w:szCs w:val="21"/>
          <w:vertAlign w:val="superscript"/>
        </w:rPr>
        <w:t>③</w:t>
      </w:r>
      <w:r>
        <w:rPr>
          <w:rFonts w:ascii="宋体" w:cs="宋体"/>
          <w:kern w:val="0"/>
          <w:szCs w:val="21"/>
        </w:rPr>
        <w:t>高孕虚，万景坌</w:t>
      </w:r>
      <w:r>
        <w:rPr>
          <w:rFonts w:ascii="宋体" w:cs="宋体"/>
          <w:kern w:val="0"/>
          <w:szCs w:val="21"/>
          <w:vertAlign w:val="superscript"/>
        </w:rPr>
        <w:t>④</w:t>
      </w:r>
      <w:r>
        <w:rPr>
          <w:rFonts w:ascii="宋体" w:cs="宋体"/>
          <w:kern w:val="0"/>
          <w:szCs w:val="21"/>
        </w:rPr>
        <w:t>来。词人处之，思出常格；禅子处之，遇境而寂；忧人处之，百虑冰息。鸟思猿情，绕梁历榱</w:t>
      </w:r>
      <w:r>
        <w:rPr>
          <w:rFonts w:ascii="宋体" w:cs="宋体"/>
          <w:kern w:val="0"/>
          <w:szCs w:val="21"/>
          <w:vertAlign w:val="superscript"/>
        </w:rPr>
        <w:t>⑤</w:t>
      </w:r>
      <w:r>
        <w:rPr>
          <w:rFonts w:ascii="宋体" w:cs="宋体"/>
          <w:kern w:val="0"/>
          <w:szCs w:val="21"/>
        </w:rPr>
        <w:t>．月来松闲，雕缕轩墀</w:t>
      </w:r>
      <w:r>
        <w:rPr>
          <w:rFonts w:ascii="宋体" w:cs="宋体"/>
          <w:kern w:val="0"/>
          <w:szCs w:val="21"/>
          <w:vertAlign w:val="superscript"/>
        </w:rPr>
        <w:t>⑥</w:t>
      </w:r>
      <w:r>
        <w:rPr>
          <w:rFonts w:ascii="宋体" w:cs="宋体"/>
          <w:kern w:val="0"/>
          <w:szCs w:val="21"/>
        </w:rPr>
        <w:t>．石列笋虡</w:t>
      </w:r>
      <w:r>
        <w:rPr>
          <w:rFonts w:ascii="宋体" w:cs="宋体"/>
          <w:kern w:val="0"/>
          <w:szCs w:val="21"/>
          <w:vertAlign w:val="superscript"/>
        </w:rPr>
        <w:t>⑦</w:t>
      </w:r>
      <w:r>
        <w:rPr>
          <w:rFonts w:ascii="宋体" w:cs="宋体"/>
          <w:kern w:val="0"/>
          <w:szCs w:val="21"/>
        </w:rPr>
        <w:t>，藤蟠蛟螭。修竹万竿，夏含凉飔。斯亭之实录云尔。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然上人</w:t>
      </w:r>
      <w:r>
        <w:rPr>
          <w:rFonts w:ascii="宋体" w:cs="宋体"/>
          <w:kern w:val="0"/>
          <w:szCs w:val="21"/>
          <w:vertAlign w:val="superscript"/>
        </w:rPr>
        <w:t>⑧</w:t>
      </w:r>
      <w:r>
        <w:rPr>
          <w:rFonts w:ascii="宋体" w:cs="宋体"/>
          <w:kern w:val="0"/>
          <w:szCs w:val="21"/>
        </w:rPr>
        <w:t>举如意挹我曰：</w:t>
      </w:r>
      <w:r>
        <w:rPr>
          <w:rFonts w:ascii="宋体" w:cs="宋体"/>
          <w:kern w:val="0"/>
          <w:szCs w:val="21"/>
        </w:rPr>
        <w:t>“</w:t>
      </w:r>
      <w:r>
        <w:rPr>
          <w:rFonts w:ascii="宋体" w:cs="宋体"/>
          <w:kern w:val="0"/>
          <w:szCs w:val="21"/>
        </w:rPr>
        <w:t>既志之，盍名之以行乎远夫！</w:t>
      </w:r>
      <w:r>
        <w:rPr>
          <w:rFonts w:ascii="宋体" w:cs="宋体"/>
          <w:kern w:val="0"/>
          <w:szCs w:val="21"/>
        </w:rPr>
        <w:t>”</w:t>
      </w:r>
      <w:r>
        <w:rPr>
          <w:rFonts w:ascii="宋体" w:cs="宋体"/>
          <w:kern w:val="0"/>
          <w:szCs w:val="21"/>
        </w:rPr>
        <w:t>余始以是亭环视无不适，始适乎目而方寸为清，故名洗心。长庆四年九月二十三日，刘某记。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（选自《刘禹锡集》）【注释】</w:t>
      </w:r>
      <w:r>
        <w:rPr>
          <w:rFonts w:ascii="宋体" w:cs="宋体"/>
          <w:kern w:val="0"/>
          <w:szCs w:val="21"/>
        </w:rPr>
        <w:t>①</w:t>
      </w:r>
      <w:r>
        <w:rPr>
          <w:rFonts w:ascii="宋体" w:cs="宋体"/>
          <w:kern w:val="0"/>
          <w:szCs w:val="21"/>
        </w:rPr>
        <w:t>吉祥尤章章：吉祥寺尤为著名。</w:t>
      </w:r>
      <w:r>
        <w:rPr>
          <w:rFonts w:ascii="宋体" w:cs="宋体"/>
          <w:kern w:val="0"/>
          <w:szCs w:val="21"/>
        </w:rPr>
        <w:t>②</w:t>
      </w:r>
      <w:r>
        <w:rPr>
          <w:rFonts w:ascii="宋体" w:cs="宋体"/>
          <w:kern w:val="0"/>
          <w:szCs w:val="21"/>
        </w:rPr>
        <w:t>弭：消除。</w:t>
      </w:r>
      <w:r>
        <w:rPr>
          <w:rFonts w:ascii="宋体" w:cs="宋体"/>
          <w:kern w:val="0"/>
          <w:szCs w:val="21"/>
        </w:rPr>
        <w:t>③</w:t>
      </w:r>
      <w:r>
        <w:rPr>
          <w:rFonts w:ascii="宋体" w:cs="宋体"/>
          <w:kern w:val="0"/>
          <w:szCs w:val="21"/>
        </w:rPr>
        <w:t>槃（</w:t>
      </w:r>
      <w:proofErr w:type="spellStart"/>
      <w:r>
        <w:rPr>
          <w:rFonts w:ascii="Times New Roman" w:eastAsia="Times New Roman" w:hAnsi="Times New Roman" w:cs="Times New Roman"/>
          <w:kern w:val="0"/>
          <w:szCs w:val="21"/>
        </w:rPr>
        <w:t>pán</w:t>
      </w:r>
      <w:proofErr w:type="spellEnd"/>
      <w:r>
        <w:rPr>
          <w:rFonts w:ascii="宋体" w:cs="宋体"/>
          <w:kern w:val="0"/>
          <w:szCs w:val="21"/>
        </w:rPr>
        <w:t>）：回旋，弯曲。</w:t>
      </w:r>
      <w:r>
        <w:rPr>
          <w:rFonts w:ascii="宋体" w:cs="宋体"/>
          <w:kern w:val="0"/>
          <w:szCs w:val="21"/>
        </w:rPr>
        <w:t>④</w:t>
      </w:r>
      <w:r>
        <w:rPr>
          <w:rFonts w:ascii="宋体" w:cs="宋体"/>
          <w:kern w:val="0"/>
          <w:szCs w:val="21"/>
        </w:rPr>
        <w:t>坌（</w:t>
      </w:r>
      <w:proofErr w:type="spellStart"/>
      <w:r>
        <w:rPr>
          <w:rFonts w:ascii="Times New Roman" w:eastAsia="Times New Roman" w:hAnsi="Times New Roman" w:cs="Times New Roman"/>
          <w:kern w:val="0"/>
          <w:szCs w:val="21"/>
        </w:rPr>
        <w:t>bèn</w:t>
      </w:r>
      <w:proofErr w:type="spellEnd"/>
      <w:r>
        <w:rPr>
          <w:rFonts w:ascii="宋体" w:cs="宋体"/>
          <w:kern w:val="0"/>
          <w:szCs w:val="21"/>
        </w:rPr>
        <w:t>）：并，一起。</w:t>
      </w:r>
      <w:r>
        <w:rPr>
          <w:rFonts w:ascii="宋体" w:cs="宋体"/>
          <w:kern w:val="0"/>
          <w:szCs w:val="21"/>
        </w:rPr>
        <w:t>⑤</w:t>
      </w:r>
      <w:r>
        <w:rPr>
          <w:rFonts w:ascii="宋体" w:cs="宋体"/>
          <w:kern w:val="0"/>
          <w:szCs w:val="21"/>
        </w:rPr>
        <w:t>榱（</w:t>
      </w:r>
      <w:proofErr w:type="spellStart"/>
      <w:r>
        <w:rPr>
          <w:rFonts w:ascii="Times New Roman" w:eastAsia="Times New Roman" w:hAnsi="Times New Roman" w:cs="Times New Roman"/>
          <w:kern w:val="0"/>
          <w:szCs w:val="21"/>
        </w:rPr>
        <w:t>cuī</w:t>
      </w:r>
      <w:proofErr w:type="spellEnd"/>
      <w:r>
        <w:rPr>
          <w:rFonts w:ascii="宋体" w:cs="宋体"/>
          <w:kern w:val="0"/>
          <w:szCs w:val="21"/>
        </w:rPr>
        <w:t>）：椽子。</w:t>
      </w:r>
      <w:r>
        <w:rPr>
          <w:rFonts w:ascii="宋体" w:cs="宋体"/>
          <w:kern w:val="0"/>
          <w:szCs w:val="21"/>
        </w:rPr>
        <w:t>⑥</w:t>
      </w:r>
      <w:r>
        <w:rPr>
          <w:rFonts w:ascii="宋体" w:cs="宋体"/>
          <w:kern w:val="0"/>
          <w:szCs w:val="21"/>
        </w:rPr>
        <w:t>墀（</w:t>
      </w:r>
      <w:proofErr w:type="spellStart"/>
      <w:r>
        <w:rPr>
          <w:rFonts w:ascii="Times New Roman" w:eastAsia="Times New Roman" w:hAnsi="Times New Roman" w:cs="Times New Roman"/>
          <w:kern w:val="0"/>
          <w:szCs w:val="21"/>
        </w:rPr>
        <w:t>chí</w:t>
      </w:r>
      <w:proofErr w:type="spellEnd"/>
      <w:r>
        <w:rPr>
          <w:rFonts w:ascii="宋体" w:cs="宋体"/>
          <w:kern w:val="0"/>
          <w:szCs w:val="21"/>
        </w:rPr>
        <w:t>）：台阶。</w:t>
      </w:r>
      <w:r>
        <w:rPr>
          <w:rFonts w:ascii="宋体" w:cs="宋体"/>
          <w:kern w:val="0"/>
          <w:szCs w:val="21"/>
        </w:rPr>
        <w:t>⑦</w:t>
      </w:r>
      <w:r>
        <w:rPr>
          <w:rFonts w:ascii="宋体" w:cs="宋体"/>
          <w:kern w:val="0"/>
          <w:szCs w:val="21"/>
        </w:rPr>
        <w:t>虡（</w:t>
      </w:r>
      <w:proofErr w:type="spellStart"/>
      <w:r>
        <w:rPr>
          <w:rFonts w:ascii="Times New Roman" w:eastAsia="Times New Roman" w:hAnsi="Times New Roman" w:cs="Times New Roman"/>
          <w:kern w:val="0"/>
          <w:szCs w:val="21"/>
        </w:rPr>
        <w:t>jù</w:t>
      </w:r>
      <w:proofErr w:type="spellEnd"/>
      <w:r>
        <w:rPr>
          <w:rFonts w:ascii="宋体" w:cs="宋体"/>
          <w:kern w:val="0"/>
          <w:szCs w:val="21"/>
        </w:rPr>
        <w:t>）：柱子。</w:t>
      </w:r>
      <w:r>
        <w:rPr>
          <w:rFonts w:ascii="宋体" w:cs="宋体"/>
          <w:kern w:val="0"/>
          <w:szCs w:val="21"/>
        </w:rPr>
        <w:t>⑧</w:t>
      </w:r>
      <w:r>
        <w:rPr>
          <w:rFonts w:ascii="宋体" w:cs="宋体"/>
          <w:kern w:val="0"/>
          <w:szCs w:val="21"/>
        </w:rPr>
        <w:t>然上人：指义然。上人，对僧的尊称。</w:t>
      </w:r>
      <w:bookmarkEnd w:id="6"/>
    </w:p>
    <w:p w14:paraId="70DA8123" w14:textId="77777777" w:rsidR="005130CF" w:rsidRPr="00E81558" w:rsidRDefault="0077149C">
      <w:pPr>
        <w:textAlignment w:val="center"/>
      </w:pPr>
      <w:r>
        <w:rPr>
          <w:rFonts w:ascii="宋体" w:cs="宋体"/>
          <w:kern w:val="0"/>
          <w:szCs w:val="21"/>
        </w:rPr>
        <w:t>下列各组句子中，加点词语释义相同的一组是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p>
    <w:tbl>
      <w:tblPr>
        <w:tblStyle w:val="composition2"/>
        <w:tblW w:w="0" w:type="auto"/>
        <w:tblCellSpacing w:w="15" w:type="dxa"/>
        <w:tblInd w:w="15" w:type="dxa"/>
        <w:tblCellMar>
          <w:top w:w="15" w:type="dxa"/>
          <w:left w:w="15" w:type="dxa"/>
          <w:bottom w:w="15" w:type="dxa"/>
          <w:right w:w="15" w:type="dxa"/>
        </w:tblCellMar>
        <w:tblLook w:val="05E0" w:firstRow="1" w:lastRow="1" w:firstColumn="1" w:lastColumn="1" w:noHBand="0" w:noVBand="1"/>
      </w:tblPr>
      <w:tblGrid>
        <w:gridCol w:w="3435"/>
        <w:gridCol w:w="2595"/>
      </w:tblGrid>
      <w:tr w:rsidR="00330C1D" w14:paraId="7FC9425E" w14:textId="77777777">
        <w:trPr>
          <w:tblCellSpacing w:w="15" w:type="dxa"/>
        </w:trPr>
        <w:tc>
          <w:tcPr>
            <w:tcW w:w="3390" w:type="dxa"/>
            <w:tcMar>
              <w:top w:w="15" w:type="dxa"/>
              <w:left w:w="15" w:type="dxa"/>
              <w:bottom w:w="15" w:type="dxa"/>
              <w:right w:w="15" w:type="dxa"/>
            </w:tcMar>
            <w:vAlign w:val="center"/>
          </w:tcPr>
          <w:p w14:paraId="09990957" w14:textId="77777777" w:rsidR="00330C1D" w:rsidRDefault="0077149C">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A</w:t>
            </w:r>
            <w:r>
              <w:rPr>
                <w:rFonts w:ascii="宋体" w:cs="宋体"/>
                <w:color w:val="000000"/>
                <w:kern w:val="0"/>
                <w:szCs w:val="21"/>
              </w:rPr>
              <w:t>．今方弭所</w:t>
            </w:r>
            <w:r>
              <w:rPr>
                <w:rFonts w:ascii="宋体" w:cs="宋体"/>
                <w:kern w:val="0"/>
                <w:szCs w:val="21"/>
                <w:em w:val="dot"/>
              </w:rPr>
              <w:t>恨</w:t>
            </w:r>
            <w:r>
              <w:rPr>
                <w:rFonts w:ascii="宋体" w:cs="宋体"/>
                <w:color w:val="000000"/>
                <w:kern w:val="0"/>
                <w:szCs w:val="21"/>
              </w:rPr>
              <w:t>而充所望焉</w:t>
            </w:r>
          </w:p>
        </w:tc>
        <w:tc>
          <w:tcPr>
            <w:tcW w:w="0" w:type="auto"/>
            <w:tcMar>
              <w:top w:w="15" w:type="dxa"/>
              <w:left w:w="15" w:type="dxa"/>
              <w:bottom w:w="15" w:type="dxa"/>
              <w:right w:w="15" w:type="dxa"/>
            </w:tcMar>
            <w:vAlign w:val="center"/>
          </w:tcPr>
          <w:p w14:paraId="4F07F831"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未尝不叹息痛</w:t>
            </w:r>
            <w:r>
              <w:rPr>
                <w:rFonts w:ascii="宋体" w:cs="宋体"/>
                <w:kern w:val="0"/>
                <w:szCs w:val="21"/>
                <w:em w:val="dot"/>
              </w:rPr>
              <w:t>恨</w:t>
            </w:r>
            <w:r>
              <w:rPr>
                <w:rFonts w:ascii="宋体" w:cs="宋体"/>
                <w:color w:val="000000"/>
                <w:kern w:val="0"/>
                <w:szCs w:val="21"/>
              </w:rPr>
              <w:t>于桓、灵也</w:t>
            </w:r>
          </w:p>
        </w:tc>
      </w:tr>
      <w:tr w:rsidR="00330C1D" w14:paraId="38E84802" w14:textId="77777777">
        <w:trPr>
          <w:tblCellSpacing w:w="15" w:type="dxa"/>
        </w:trPr>
        <w:tc>
          <w:tcPr>
            <w:tcW w:w="0" w:type="auto"/>
            <w:tcMar>
              <w:top w:w="15" w:type="dxa"/>
              <w:left w:w="15" w:type="dxa"/>
              <w:bottom w:w="15" w:type="dxa"/>
              <w:right w:w="15" w:type="dxa"/>
            </w:tcMar>
            <w:vAlign w:val="center"/>
          </w:tcPr>
          <w:p w14:paraId="670416CB" w14:textId="77777777" w:rsidR="00330C1D" w:rsidRDefault="0077149C">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B</w:t>
            </w:r>
            <w:r>
              <w:rPr>
                <w:rFonts w:ascii="宋体" w:cs="宋体"/>
                <w:color w:val="000000"/>
                <w:kern w:val="0"/>
                <w:szCs w:val="21"/>
              </w:rPr>
              <w:t>．</w:t>
            </w:r>
            <w:r>
              <w:rPr>
                <w:rFonts w:ascii="宋体" w:cs="宋体"/>
                <w:kern w:val="0"/>
                <w:szCs w:val="21"/>
                <w:em w:val="dot"/>
              </w:rPr>
              <w:t>修</w:t>
            </w:r>
            <w:r>
              <w:rPr>
                <w:rFonts w:ascii="宋体" w:cs="宋体"/>
                <w:color w:val="000000"/>
                <w:kern w:val="0"/>
                <w:szCs w:val="21"/>
              </w:rPr>
              <w:t>竹万竿</w:t>
            </w:r>
          </w:p>
        </w:tc>
        <w:tc>
          <w:tcPr>
            <w:tcW w:w="0" w:type="auto"/>
            <w:tcMar>
              <w:top w:w="15" w:type="dxa"/>
              <w:left w:w="15" w:type="dxa"/>
              <w:bottom w:w="15" w:type="dxa"/>
              <w:right w:w="15" w:type="dxa"/>
            </w:tcMar>
            <w:vAlign w:val="center"/>
          </w:tcPr>
          <w:p w14:paraId="22EB5352"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选贤与能，讲信</w:t>
            </w:r>
            <w:r>
              <w:rPr>
                <w:rFonts w:ascii="宋体" w:cs="宋体"/>
                <w:kern w:val="0"/>
                <w:szCs w:val="21"/>
                <w:em w:val="dot"/>
              </w:rPr>
              <w:t>修</w:t>
            </w:r>
            <w:r>
              <w:rPr>
                <w:rFonts w:ascii="宋体" w:cs="宋体"/>
                <w:color w:val="000000"/>
                <w:kern w:val="0"/>
                <w:szCs w:val="21"/>
              </w:rPr>
              <w:t>睦</w:t>
            </w:r>
          </w:p>
        </w:tc>
      </w:tr>
      <w:tr w:rsidR="00330C1D" w14:paraId="084881A7" w14:textId="77777777">
        <w:trPr>
          <w:tblCellSpacing w:w="15" w:type="dxa"/>
        </w:trPr>
        <w:tc>
          <w:tcPr>
            <w:tcW w:w="0" w:type="auto"/>
            <w:tcMar>
              <w:top w:w="15" w:type="dxa"/>
              <w:left w:w="15" w:type="dxa"/>
              <w:bottom w:w="15" w:type="dxa"/>
              <w:right w:w="15" w:type="dxa"/>
            </w:tcMar>
            <w:vAlign w:val="center"/>
          </w:tcPr>
          <w:p w14:paraId="421F38B0" w14:textId="77777777" w:rsidR="00330C1D" w:rsidRDefault="0077149C">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lastRenderedPageBreak/>
              <w:t>C</w:t>
            </w:r>
            <w:r>
              <w:rPr>
                <w:rFonts w:ascii="宋体" w:cs="宋体"/>
                <w:color w:val="000000"/>
                <w:kern w:val="0"/>
                <w:szCs w:val="21"/>
              </w:rPr>
              <w:t>．既</w:t>
            </w:r>
            <w:r>
              <w:rPr>
                <w:rFonts w:ascii="宋体" w:cs="宋体"/>
                <w:kern w:val="0"/>
                <w:szCs w:val="21"/>
                <w:em w:val="dot"/>
              </w:rPr>
              <w:t>志</w:t>
            </w:r>
            <w:r>
              <w:rPr>
                <w:rFonts w:ascii="宋体" w:cs="宋体"/>
                <w:color w:val="000000"/>
                <w:kern w:val="0"/>
                <w:szCs w:val="21"/>
              </w:rPr>
              <w:t>之</w:t>
            </w:r>
          </w:p>
        </w:tc>
        <w:tc>
          <w:tcPr>
            <w:tcW w:w="0" w:type="auto"/>
            <w:tcMar>
              <w:top w:w="15" w:type="dxa"/>
              <w:left w:w="15" w:type="dxa"/>
              <w:bottom w:w="15" w:type="dxa"/>
              <w:right w:w="15" w:type="dxa"/>
            </w:tcMar>
            <w:vAlign w:val="center"/>
          </w:tcPr>
          <w:p w14:paraId="42CE881C"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吾十有五而</w:t>
            </w:r>
            <w:r>
              <w:rPr>
                <w:rFonts w:ascii="宋体" w:cs="宋体"/>
                <w:kern w:val="0"/>
                <w:szCs w:val="21"/>
                <w:em w:val="dot"/>
              </w:rPr>
              <w:t>志</w:t>
            </w:r>
            <w:r>
              <w:rPr>
                <w:rFonts w:ascii="宋体" w:cs="宋体"/>
                <w:color w:val="000000"/>
                <w:kern w:val="0"/>
                <w:szCs w:val="21"/>
              </w:rPr>
              <w:t>于学</w:t>
            </w:r>
          </w:p>
        </w:tc>
      </w:tr>
      <w:tr w:rsidR="00330C1D" w14:paraId="34F3DC90" w14:textId="77777777">
        <w:trPr>
          <w:tblCellSpacing w:w="15" w:type="dxa"/>
        </w:trPr>
        <w:tc>
          <w:tcPr>
            <w:tcW w:w="0" w:type="auto"/>
            <w:tcMar>
              <w:top w:w="15" w:type="dxa"/>
              <w:left w:w="15" w:type="dxa"/>
              <w:bottom w:w="15" w:type="dxa"/>
              <w:right w:w="15" w:type="dxa"/>
            </w:tcMar>
            <w:vAlign w:val="center"/>
          </w:tcPr>
          <w:p w14:paraId="60A29139" w14:textId="77777777" w:rsidR="00330C1D" w:rsidRDefault="0077149C">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D</w:t>
            </w:r>
            <w:r>
              <w:rPr>
                <w:rFonts w:ascii="宋体" w:cs="宋体"/>
                <w:color w:val="000000"/>
                <w:kern w:val="0"/>
                <w:szCs w:val="21"/>
              </w:rPr>
              <w:t>．</w:t>
            </w:r>
            <w:r>
              <w:rPr>
                <w:rFonts w:ascii="宋体" w:cs="宋体"/>
                <w:kern w:val="0"/>
                <w:szCs w:val="21"/>
                <w:em w:val="dot"/>
              </w:rPr>
              <w:t>故</w:t>
            </w:r>
            <w:r>
              <w:rPr>
                <w:rFonts w:ascii="宋体" w:cs="宋体"/>
                <w:color w:val="000000"/>
                <w:kern w:val="0"/>
                <w:szCs w:val="21"/>
              </w:rPr>
              <w:t>名洗心</w:t>
            </w:r>
          </w:p>
        </w:tc>
        <w:tc>
          <w:tcPr>
            <w:tcW w:w="0" w:type="auto"/>
            <w:tcMar>
              <w:top w:w="15" w:type="dxa"/>
              <w:left w:w="15" w:type="dxa"/>
              <w:bottom w:w="15" w:type="dxa"/>
              <w:right w:w="15" w:type="dxa"/>
            </w:tcMar>
            <w:vAlign w:val="center"/>
          </w:tcPr>
          <w:p w14:paraId="57AA2254"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而两狼之并驱如</w:t>
            </w:r>
            <w:r>
              <w:rPr>
                <w:rFonts w:ascii="宋体" w:cs="宋体"/>
                <w:kern w:val="0"/>
                <w:szCs w:val="21"/>
                <w:em w:val="dot"/>
              </w:rPr>
              <w:t>故</w:t>
            </w:r>
          </w:p>
        </w:tc>
      </w:tr>
    </w:tbl>
    <w:p w14:paraId="0A61574F" w14:textId="77777777" w:rsidR="005130CF" w:rsidRPr="00E81558" w:rsidRDefault="0077149C">
      <w:pPr>
        <w:textAlignment w:val="center"/>
      </w:pPr>
      <w:r>
        <w:rPr>
          <w:rFonts w:ascii="宋体" w:cs="宋体"/>
          <w:kern w:val="0"/>
          <w:szCs w:val="21"/>
        </w:rPr>
        <w:t>用</w:t>
      </w:r>
      <w:r>
        <w:rPr>
          <w:rFonts w:ascii="宋体" w:cs="宋体"/>
          <w:kern w:val="0"/>
          <w:szCs w:val="21"/>
        </w:rPr>
        <w:t>“</w:t>
      </w:r>
      <w:r>
        <w:rPr>
          <w:rFonts w:ascii="Times New Roman" w:eastAsia="Times New Roman" w:hAnsi="Times New Roman" w:cs="Times New Roman"/>
          <w:kern w:val="0"/>
          <w:szCs w:val="21"/>
        </w:rPr>
        <w:t>/</w:t>
      </w:r>
      <w:r>
        <w:rPr>
          <w:rFonts w:ascii="宋体" w:cs="宋体"/>
          <w:kern w:val="0"/>
          <w:szCs w:val="21"/>
        </w:rPr>
        <w:t>”</w:t>
      </w:r>
      <w:r>
        <w:rPr>
          <w:rFonts w:ascii="宋体" w:cs="宋体"/>
          <w:kern w:val="0"/>
          <w:szCs w:val="21"/>
        </w:rPr>
        <w:t>给文中画线句子断句。（限断三处）</w:t>
      </w:r>
    </w:p>
    <w:p w14:paraId="535F20C1" w14:textId="77777777" w:rsidR="005130CF" w:rsidRPr="00E81558" w:rsidRDefault="0077149C">
      <w:pPr>
        <w:textAlignment w:val="center"/>
      </w:pPr>
      <w:r>
        <w:rPr>
          <w:rFonts w:ascii="Times New Roman" w:eastAsia="Times New Roman" w:hAnsi="Times New Roman" w:cs="Times New Roman"/>
          <w:kern w:val="0"/>
          <w:sz w:val="24"/>
          <w:szCs w:val="24"/>
        </w:rPr>
        <w:pict w14:anchorId="60A2F0D5">
          <v:shape id="_x0000_i1027" type="#_x0000_t75" style="width:25.5pt;height:31.5pt">
            <v:imagedata r:id="rId10" o:title=""/>
          </v:shape>
        </w:pict>
      </w:r>
      <w:r>
        <w:rPr>
          <w:rFonts w:ascii="宋体" w:cs="宋体"/>
          <w:kern w:val="0"/>
          <w:szCs w:val="21"/>
        </w:rPr>
        <w:t>是</w:t>
      </w:r>
      <w:r>
        <w:rPr>
          <w:rFonts w:ascii="宋体" w:cs="宋体"/>
          <w:kern w:val="0"/>
          <w:szCs w:val="21"/>
        </w:rPr>
        <w:t>“</w:t>
      </w:r>
      <w:r>
        <w:rPr>
          <w:rFonts w:ascii="宋体" w:cs="宋体"/>
          <w:kern w:val="0"/>
          <w:szCs w:val="21"/>
        </w:rPr>
        <w:t>月来松闲</w:t>
      </w:r>
      <w:r>
        <w:rPr>
          <w:rFonts w:ascii="宋体" w:cs="宋体"/>
          <w:kern w:val="0"/>
          <w:szCs w:val="21"/>
        </w:rPr>
        <w:t>”</w:t>
      </w:r>
      <w:r>
        <w:rPr>
          <w:rFonts w:ascii="宋体" w:cs="宋体"/>
          <w:kern w:val="0"/>
          <w:szCs w:val="21"/>
        </w:rPr>
        <w:t>中</w:t>
      </w:r>
      <w:r>
        <w:rPr>
          <w:rFonts w:ascii="宋体" w:cs="宋体"/>
          <w:kern w:val="0"/>
          <w:szCs w:val="21"/>
        </w:rPr>
        <w:t>“</w:t>
      </w:r>
      <w:r>
        <w:rPr>
          <w:rFonts w:ascii="宋体" w:cs="宋体"/>
          <w:kern w:val="0"/>
          <w:szCs w:val="21"/>
        </w:rPr>
        <w:t>闲</w:t>
      </w:r>
      <w:r>
        <w:rPr>
          <w:rFonts w:ascii="宋体" w:cs="宋体"/>
          <w:kern w:val="0"/>
          <w:szCs w:val="21"/>
        </w:rPr>
        <w:t>”</w:t>
      </w:r>
      <w:r>
        <w:rPr>
          <w:rFonts w:ascii="宋体" w:cs="宋体"/>
          <w:kern w:val="0"/>
          <w:szCs w:val="21"/>
        </w:rPr>
        <w:t>字的繁体篆书，</w:t>
      </w:r>
      <w:r>
        <w:rPr>
          <w:rFonts w:ascii="宋体" w:cs="宋体"/>
          <w:kern w:val="0"/>
          <w:szCs w:val="21"/>
        </w:rPr>
        <w:t>“</w:t>
      </w:r>
      <w:r>
        <w:rPr>
          <w:rFonts w:ascii="宋体" w:cs="宋体"/>
          <w:kern w:val="0"/>
          <w:szCs w:val="21"/>
        </w:rPr>
        <w:t>月色入户</w:t>
      </w:r>
      <w:r>
        <w:rPr>
          <w:rFonts w:ascii="宋体" w:cs="宋体"/>
          <w:kern w:val="0"/>
          <w:szCs w:val="21"/>
        </w:rPr>
        <w:t>”</w:t>
      </w:r>
      <w:r>
        <w:rPr>
          <w:rFonts w:ascii="宋体" w:cs="宋体"/>
          <w:kern w:val="0"/>
          <w:szCs w:val="21"/>
        </w:rPr>
        <w:t>是为</w:t>
      </w:r>
      <w:r>
        <w:rPr>
          <w:rFonts w:ascii="Times New Roman" w:eastAsia="Times New Roman" w:hAnsi="Times New Roman" w:cs="Times New Roman"/>
          <w:kern w:val="0"/>
          <w:sz w:val="24"/>
          <w:szCs w:val="24"/>
        </w:rPr>
        <w:pict w14:anchorId="65FE1117">
          <v:shape id="_x0000_i1028" type="#_x0000_t75" style="width:27pt;height:34pt">
            <v:imagedata r:id="rId11" o:title=""/>
          </v:shape>
        </w:pict>
      </w:r>
      <w:r>
        <w:rPr>
          <w:rFonts w:ascii="宋体" w:cs="宋体"/>
          <w:kern w:val="0"/>
          <w:szCs w:val="21"/>
        </w:rPr>
        <w:t>．请赏析</w:t>
      </w:r>
      <w:r>
        <w:rPr>
          <w:rFonts w:ascii="宋体" w:cs="宋体"/>
          <w:kern w:val="0"/>
          <w:szCs w:val="21"/>
        </w:rPr>
        <w:t>“</w:t>
      </w:r>
      <w:r>
        <w:rPr>
          <w:rFonts w:ascii="宋体" w:cs="宋体"/>
          <w:kern w:val="0"/>
          <w:szCs w:val="21"/>
        </w:rPr>
        <w:t>月来松闲</w:t>
      </w:r>
      <w:r>
        <w:rPr>
          <w:rFonts w:ascii="宋体" w:cs="宋体"/>
          <w:kern w:val="0"/>
          <w:szCs w:val="21"/>
        </w:rPr>
        <w:t>”</w:t>
      </w:r>
      <w:r>
        <w:rPr>
          <w:rFonts w:ascii="宋体" w:cs="宋体"/>
          <w:kern w:val="0"/>
          <w:szCs w:val="21"/>
        </w:rPr>
        <w:t>中</w:t>
      </w:r>
      <w:r>
        <w:rPr>
          <w:rFonts w:ascii="宋体" w:cs="宋体"/>
          <w:kern w:val="0"/>
          <w:szCs w:val="21"/>
        </w:rPr>
        <w:t>“</w:t>
      </w:r>
      <w:r>
        <w:rPr>
          <w:rFonts w:ascii="宋体" w:cs="宋体"/>
          <w:kern w:val="0"/>
          <w:szCs w:val="21"/>
        </w:rPr>
        <w:t>闲</w:t>
      </w:r>
      <w:r>
        <w:rPr>
          <w:rFonts w:ascii="宋体" w:cs="宋体"/>
          <w:kern w:val="0"/>
          <w:szCs w:val="21"/>
        </w:rPr>
        <w:t>”</w:t>
      </w:r>
      <w:r>
        <w:rPr>
          <w:rFonts w:ascii="宋体" w:cs="宋体"/>
          <w:kern w:val="0"/>
          <w:szCs w:val="21"/>
        </w:rPr>
        <w:t>的妙处。</w:t>
      </w:r>
    </w:p>
    <w:p w14:paraId="037868A7" w14:textId="77777777" w:rsidR="005130CF" w:rsidRPr="00E81558" w:rsidRDefault="0077149C">
      <w:pPr>
        <w:textAlignment w:val="center"/>
      </w:pPr>
      <w:r>
        <w:rPr>
          <w:rFonts w:ascii="宋体" w:cs="宋体"/>
          <w:kern w:val="0"/>
          <w:szCs w:val="21"/>
        </w:rPr>
        <w:t>有同学认为，吴均《与朱元思书》中有</w:t>
      </w:r>
      <w:r>
        <w:rPr>
          <w:rFonts w:ascii="宋体" w:cs="宋体"/>
          <w:kern w:val="0"/>
          <w:szCs w:val="21"/>
        </w:rPr>
        <w:t>“</w:t>
      </w:r>
      <w:r>
        <w:rPr>
          <w:rFonts w:ascii="宋体" w:cs="宋体"/>
          <w:kern w:val="0"/>
          <w:szCs w:val="21"/>
        </w:rPr>
        <w:t>鸢飞戾天者，望峰息心；经纶世务者，窥谷忘反</w:t>
      </w:r>
      <w:r>
        <w:rPr>
          <w:rFonts w:ascii="宋体" w:cs="宋体"/>
          <w:kern w:val="0"/>
          <w:szCs w:val="21"/>
        </w:rPr>
        <w:t>”</w:t>
      </w:r>
      <w:r>
        <w:rPr>
          <w:rFonts w:ascii="宋体" w:cs="宋体"/>
          <w:kern w:val="0"/>
          <w:szCs w:val="21"/>
        </w:rPr>
        <w:t>一语，本文中又有</w:t>
      </w:r>
      <w:r>
        <w:rPr>
          <w:rFonts w:ascii="宋体" w:cs="宋体"/>
          <w:kern w:val="0"/>
          <w:szCs w:val="21"/>
        </w:rPr>
        <w:t>“</w:t>
      </w:r>
      <w:r>
        <w:rPr>
          <w:rFonts w:ascii="宋体" w:cs="宋体"/>
          <w:kern w:val="0"/>
          <w:szCs w:val="21"/>
        </w:rPr>
        <w:t>忧人处之，百虑冰息</w:t>
      </w:r>
      <w:r>
        <w:rPr>
          <w:rFonts w:ascii="宋体" w:cs="宋体"/>
          <w:kern w:val="0"/>
          <w:szCs w:val="21"/>
        </w:rPr>
        <w:t>”</w:t>
      </w:r>
      <w:r>
        <w:rPr>
          <w:rFonts w:ascii="宋体" w:cs="宋体"/>
          <w:kern w:val="0"/>
          <w:szCs w:val="21"/>
        </w:rPr>
        <w:t>之句，此亭可叫</w:t>
      </w:r>
      <w:r>
        <w:rPr>
          <w:rFonts w:ascii="宋体" w:cs="宋体"/>
          <w:kern w:val="0"/>
          <w:szCs w:val="21"/>
        </w:rPr>
        <w:t>“</w:t>
      </w:r>
      <w:r>
        <w:rPr>
          <w:rFonts w:ascii="宋体" w:cs="宋体"/>
          <w:kern w:val="0"/>
          <w:szCs w:val="21"/>
        </w:rPr>
        <w:t>息心亭</w:t>
      </w:r>
      <w:r>
        <w:rPr>
          <w:rFonts w:ascii="宋体" w:cs="宋体"/>
          <w:kern w:val="0"/>
          <w:szCs w:val="21"/>
        </w:rPr>
        <w:t>”</w:t>
      </w:r>
      <w:r>
        <w:rPr>
          <w:rFonts w:ascii="宋体" w:cs="宋体"/>
          <w:kern w:val="0"/>
          <w:szCs w:val="21"/>
        </w:rPr>
        <w:t>。请你比较</w:t>
      </w:r>
      <w:r>
        <w:rPr>
          <w:rFonts w:ascii="宋体" w:cs="宋体"/>
          <w:kern w:val="0"/>
          <w:szCs w:val="21"/>
        </w:rPr>
        <w:t>“</w:t>
      </w:r>
      <w:r>
        <w:rPr>
          <w:rFonts w:ascii="宋体" w:cs="宋体"/>
          <w:kern w:val="0"/>
          <w:szCs w:val="21"/>
        </w:rPr>
        <w:t>息心</w:t>
      </w:r>
      <w:r>
        <w:rPr>
          <w:rFonts w:ascii="宋体" w:cs="宋体"/>
          <w:kern w:val="0"/>
          <w:szCs w:val="21"/>
        </w:rPr>
        <w:t>”“</w:t>
      </w:r>
      <w:r>
        <w:rPr>
          <w:rFonts w:ascii="宋体" w:cs="宋体"/>
          <w:kern w:val="0"/>
          <w:szCs w:val="21"/>
        </w:rPr>
        <w:t>洗心</w:t>
      </w:r>
      <w:r>
        <w:rPr>
          <w:rFonts w:ascii="宋体" w:cs="宋体"/>
          <w:kern w:val="0"/>
          <w:szCs w:val="21"/>
        </w:rPr>
        <w:t>”</w:t>
      </w:r>
      <w:r>
        <w:rPr>
          <w:rFonts w:ascii="宋体" w:cs="宋体"/>
          <w:kern w:val="0"/>
          <w:szCs w:val="21"/>
        </w:rPr>
        <w:t>的内涵，说说刘禹锡为何将此亭命名为</w:t>
      </w:r>
      <w:r>
        <w:rPr>
          <w:rFonts w:ascii="宋体" w:cs="宋体"/>
          <w:kern w:val="0"/>
          <w:szCs w:val="21"/>
        </w:rPr>
        <w:t>“</w:t>
      </w:r>
      <w:r>
        <w:rPr>
          <w:rFonts w:ascii="宋体" w:cs="宋体"/>
          <w:kern w:val="0"/>
          <w:szCs w:val="21"/>
        </w:rPr>
        <w:t>洗心亭</w:t>
      </w:r>
      <w:r>
        <w:rPr>
          <w:rFonts w:ascii="宋体" w:cs="宋体"/>
          <w:kern w:val="0"/>
          <w:szCs w:val="21"/>
        </w:rPr>
        <w:t>”</w:t>
      </w:r>
      <w:r>
        <w:rPr>
          <w:rFonts w:ascii="宋体" w:cs="宋体"/>
          <w:kern w:val="0"/>
          <w:szCs w:val="21"/>
        </w:rPr>
        <w:t>。</w:t>
      </w:r>
    </w:p>
    <w:p w14:paraId="3D538EA8" w14:textId="77777777" w:rsidR="005130CF" w:rsidRPr="00E81558" w:rsidRDefault="0077149C">
      <w:pPr>
        <w:textAlignment w:val="center"/>
      </w:pPr>
      <w:r>
        <w:rPr>
          <w:rFonts w:ascii="宋体" w:cs="宋体"/>
          <w:color w:val="3333FF"/>
          <w:kern w:val="0"/>
          <w:szCs w:val="21"/>
        </w:rPr>
        <w:t>【答案】</w:t>
      </w:r>
    </w:p>
    <w:tbl>
      <w:tblPr>
        <w:tblW w:w="5000" w:type="pct"/>
        <w:tblCellSpacing w:w="15" w:type="dxa"/>
        <w:tblInd w:w="15" w:type="dxa"/>
        <w:tblCellMar>
          <w:top w:w="15" w:type="dxa"/>
          <w:left w:w="15" w:type="dxa"/>
          <w:bottom w:w="15" w:type="dxa"/>
          <w:right w:w="15" w:type="dxa"/>
        </w:tblCellMar>
        <w:tblLook w:val="04A0" w:firstRow="1" w:lastRow="0" w:firstColumn="1" w:lastColumn="0" w:noHBand="0" w:noVBand="1"/>
      </w:tblPr>
      <w:tblGrid>
        <w:gridCol w:w="2218"/>
        <w:gridCol w:w="1923"/>
        <w:gridCol w:w="1923"/>
        <w:gridCol w:w="1938"/>
      </w:tblGrid>
      <w:tr w:rsidR="00330C1D" w14:paraId="0C1A42CA" w14:textId="77777777">
        <w:trPr>
          <w:tblCellSpacing w:w="15" w:type="dxa"/>
        </w:trPr>
        <w:tc>
          <w:tcPr>
            <w:tcW w:w="0" w:type="auto"/>
            <w:tcMar>
              <w:top w:w="15" w:type="dxa"/>
              <w:left w:w="15" w:type="dxa"/>
              <w:bottom w:w="15" w:type="dxa"/>
              <w:right w:w="15" w:type="dxa"/>
            </w:tcMar>
            <w:vAlign w:val="center"/>
          </w:tcPr>
          <w:p w14:paraId="4994A184"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1</w:t>
            </w:r>
            <w:r>
              <w:rPr>
                <w:rFonts w:ascii="宋体" w:cs="宋体"/>
                <w:color w:val="000000"/>
                <w:kern w:val="0"/>
                <w:szCs w:val="21"/>
              </w:rPr>
              <w:t>】</w:t>
            </w:r>
            <w:r>
              <w:rPr>
                <w:rFonts w:ascii="Times New Roman" w:eastAsia="Times New Roman" w:hAnsi="Times New Roman" w:cs="Times New Roman"/>
                <w:color w:val="000000"/>
                <w:kern w:val="0"/>
                <w:szCs w:val="21"/>
              </w:rPr>
              <w:t>A</w:t>
            </w:r>
          </w:p>
        </w:tc>
        <w:tc>
          <w:tcPr>
            <w:tcW w:w="0" w:type="auto"/>
            <w:tcMar>
              <w:top w:w="15" w:type="dxa"/>
              <w:left w:w="15" w:type="dxa"/>
              <w:bottom w:w="15" w:type="dxa"/>
              <w:right w:w="15" w:type="dxa"/>
            </w:tcMar>
            <w:vAlign w:val="center"/>
          </w:tcPr>
          <w:p w14:paraId="660520AA"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2</w:t>
            </w:r>
            <w:r>
              <w:rPr>
                <w:rFonts w:ascii="宋体" w:cs="宋体"/>
                <w:color w:val="000000"/>
                <w:kern w:val="0"/>
                <w:szCs w:val="21"/>
              </w:rPr>
              <w:t>】</w:t>
            </w:r>
          </w:p>
        </w:tc>
        <w:tc>
          <w:tcPr>
            <w:tcW w:w="0" w:type="auto"/>
            <w:tcMar>
              <w:top w:w="15" w:type="dxa"/>
              <w:left w:w="15" w:type="dxa"/>
              <w:bottom w:w="15" w:type="dxa"/>
              <w:right w:w="15" w:type="dxa"/>
            </w:tcMar>
            <w:vAlign w:val="center"/>
          </w:tcPr>
          <w:p w14:paraId="6DC3002F"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3</w:t>
            </w:r>
            <w:r>
              <w:rPr>
                <w:rFonts w:ascii="宋体" w:cs="宋体"/>
                <w:color w:val="000000"/>
                <w:kern w:val="0"/>
                <w:szCs w:val="21"/>
              </w:rPr>
              <w:t>】</w:t>
            </w:r>
          </w:p>
        </w:tc>
        <w:tc>
          <w:tcPr>
            <w:tcW w:w="0" w:type="auto"/>
            <w:tcMar>
              <w:top w:w="15" w:type="dxa"/>
              <w:left w:w="15" w:type="dxa"/>
              <w:bottom w:w="15" w:type="dxa"/>
              <w:right w:w="15" w:type="dxa"/>
            </w:tcMar>
            <w:vAlign w:val="center"/>
          </w:tcPr>
          <w:p w14:paraId="6CEAF086"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4</w:t>
            </w:r>
            <w:r>
              <w:rPr>
                <w:rFonts w:ascii="宋体" w:cs="宋体"/>
                <w:color w:val="000000"/>
                <w:kern w:val="0"/>
                <w:szCs w:val="21"/>
              </w:rPr>
              <w:t>】</w:t>
            </w:r>
          </w:p>
        </w:tc>
      </w:tr>
    </w:tbl>
    <w:p w14:paraId="6680E778"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）本题考查文言字词的理解，注意结合语境理解一词多义。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．遗憾；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．修长</w:t>
      </w:r>
      <w:r>
        <w:rPr>
          <w:rFonts w:ascii="Times New Roman" w:eastAsia="Times New Roman" w:hAnsi="Times New Roman" w:cs="Times New Roman"/>
          <w:kern w:val="0"/>
          <w:szCs w:val="21"/>
        </w:rPr>
        <w:t>/</w:t>
      </w:r>
      <w:r>
        <w:rPr>
          <w:rFonts w:ascii="宋体" w:cs="宋体"/>
          <w:kern w:val="0"/>
          <w:szCs w:val="21"/>
        </w:rPr>
        <w:t>培养；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．记下</w:t>
      </w:r>
      <w:r>
        <w:rPr>
          <w:rFonts w:ascii="Times New Roman" w:eastAsia="Times New Roman" w:hAnsi="Times New Roman" w:cs="Times New Roman"/>
          <w:kern w:val="0"/>
          <w:szCs w:val="21"/>
        </w:rPr>
        <w:t>/</w:t>
      </w:r>
      <w:r>
        <w:rPr>
          <w:rFonts w:ascii="宋体" w:cs="宋体"/>
          <w:kern w:val="0"/>
          <w:szCs w:val="21"/>
        </w:rPr>
        <w:t>立志；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．所以</w:t>
      </w:r>
      <w:r>
        <w:rPr>
          <w:rFonts w:ascii="Times New Roman" w:eastAsia="Times New Roman" w:hAnsi="Times New Roman" w:cs="Times New Roman"/>
          <w:kern w:val="0"/>
          <w:szCs w:val="21"/>
        </w:rPr>
        <w:t>/</w:t>
      </w:r>
      <w:r>
        <w:rPr>
          <w:rFonts w:ascii="宋体" w:cs="宋体"/>
          <w:kern w:val="0"/>
          <w:szCs w:val="21"/>
        </w:rPr>
        <w:t>旧的，原来的。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）本题考查文言文的断句。文言文断句首先要读懂句子的意思，根据句子的意思可以准确断句。句子意思读不懂的时候，也可根据虚词、对话、修辞、句子结构成分、文言文固定格式、习惯句式等断句。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句意为：吉祥寺傲立名山，俯瞰长江，西为荆州山水，东南是吴地风光，山水交织，灿烂如锦绣。根据句意停顿为：蹲名山</w:t>
      </w:r>
      <w:r>
        <w:rPr>
          <w:rFonts w:ascii="Times New Roman" w:eastAsia="Times New Roman" w:hAnsi="Times New Roman" w:cs="Times New Roman"/>
          <w:kern w:val="0"/>
          <w:szCs w:val="21"/>
        </w:rPr>
        <w:t>/</w:t>
      </w:r>
      <w:r>
        <w:rPr>
          <w:rFonts w:ascii="宋体" w:cs="宋体"/>
          <w:kern w:val="0"/>
          <w:szCs w:val="21"/>
        </w:rPr>
        <w:t>俯大江</w:t>
      </w:r>
      <w:r>
        <w:rPr>
          <w:rFonts w:ascii="Times New Roman" w:eastAsia="Times New Roman" w:hAnsi="Times New Roman" w:cs="Times New Roman"/>
          <w:kern w:val="0"/>
          <w:szCs w:val="21"/>
        </w:rPr>
        <w:t>/</w:t>
      </w:r>
      <w:r>
        <w:rPr>
          <w:rFonts w:ascii="宋体" w:cs="宋体"/>
          <w:kern w:val="0"/>
          <w:szCs w:val="21"/>
        </w:rPr>
        <w:t>荆吴云水</w:t>
      </w:r>
      <w:r>
        <w:rPr>
          <w:rFonts w:ascii="Times New Roman" w:eastAsia="Times New Roman" w:hAnsi="Times New Roman" w:cs="Times New Roman"/>
          <w:kern w:val="0"/>
          <w:szCs w:val="21"/>
        </w:rPr>
        <w:t>/</w:t>
      </w:r>
      <w:r>
        <w:rPr>
          <w:rFonts w:ascii="宋体" w:cs="宋体"/>
          <w:kern w:val="0"/>
          <w:szCs w:val="21"/>
        </w:rPr>
        <w:t>交错如绣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）本题考查语言的赏析。</w:t>
      </w:r>
      <w:r>
        <w:rPr>
          <w:rFonts w:ascii="宋体" w:cs="宋体"/>
          <w:kern w:val="0"/>
          <w:szCs w:val="21"/>
        </w:rPr>
        <w:t>“</w:t>
      </w:r>
      <w:r>
        <w:rPr>
          <w:rFonts w:ascii="宋体" w:cs="宋体"/>
          <w:kern w:val="0"/>
          <w:szCs w:val="21"/>
        </w:rPr>
        <w:t>月来松闲</w:t>
      </w:r>
      <w:r>
        <w:rPr>
          <w:rFonts w:ascii="宋体" w:cs="宋体"/>
          <w:kern w:val="0"/>
          <w:szCs w:val="21"/>
        </w:rPr>
        <w:t>”</w:t>
      </w:r>
      <w:r>
        <w:rPr>
          <w:rFonts w:ascii="宋体" w:cs="宋体"/>
          <w:kern w:val="0"/>
          <w:szCs w:val="21"/>
        </w:rPr>
        <w:t>句意：明月照在闲适的松林中。</w:t>
      </w:r>
      <w:r>
        <w:rPr>
          <w:rFonts w:ascii="宋体" w:cs="宋体"/>
          <w:kern w:val="0"/>
          <w:szCs w:val="21"/>
        </w:rPr>
        <w:t>“</w:t>
      </w:r>
      <w:r>
        <w:rPr>
          <w:rFonts w:ascii="宋体" w:cs="宋体"/>
          <w:kern w:val="0"/>
          <w:szCs w:val="21"/>
        </w:rPr>
        <w:t>闲</w:t>
      </w:r>
      <w:r>
        <w:rPr>
          <w:rFonts w:ascii="宋体" w:cs="宋体"/>
          <w:kern w:val="0"/>
          <w:szCs w:val="21"/>
        </w:rPr>
        <w:t>”</w:t>
      </w:r>
      <w:r>
        <w:rPr>
          <w:rFonts w:ascii="宋体" w:cs="宋体"/>
          <w:kern w:val="0"/>
          <w:szCs w:val="21"/>
        </w:rPr>
        <w:t>用来指松林，是拟人修辞，表面是写松林的清幽，实则作者内心的写照。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）本题考查作者思想感情的把握。</w:t>
      </w:r>
      <w:r>
        <w:rPr>
          <w:rFonts w:ascii="宋体" w:cs="宋体"/>
          <w:kern w:val="0"/>
          <w:szCs w:val="21"/>
        </w:rPr>
        <w:t>“</w:t>
      </w:r>
      <w:r>
        <w:rPr>
          <w:rFonts w:ascii="宋体" w:cs="宋体"/>
          <w:kern w:val="0"/>
          <w:szCs w:val="21"/>
        </w:rPr>
        <w:t>鸢飞戾天者，望</w:t>
      </w:r>
      <w:r>
        <w:rPr>
          <w:rFonts w:ascii="宋体" w:cs="宋体"/>
          <w:kern w:val="0"/>
          <w:szCs w:val="21"/>
        </w:rPr>
        <w:t>峰息心；经纶世务者，窥谷忘反</w:t>
      </w:r>
      <w:r>
        <w:rPr>
          <w:rFonts w:ascii="宋体" w:cs="宋体"/>
          <w:kern w:val="0"/>
          <w:szCs w:val="21"/>
        </w:rPr>
        <w:t>”</w:t>
      </w:r>
      <w:r>
        <w:rPr>
          <w:rFonts w:ascii="宋体" w:cs="宋体"/>
          <w:kern w:val="0"/>
          <w:szCs w:val="21"/>
        </w:rPr>
        <w:t>句意：极力追求功名利禄的人看到这美丽的山峰就平息了追求功名利禄之心；治理政务的人看到这幽美的山谷就流连忘返。</w:t>
      </w:r>
      <w:r>
        <w:rPr>
          <w:rFonts w:ascii="宋体" w:cs="宋体"/>
          <w:kern w:val="0"/>
          <w:szCs w:val="21"/>
        </w:rPr>
        <w:t>“</w:t>
      </w:r>
      <w:r>
        <w:rPr>
          <w:rFonts w:ascii="宋体" w:cs="宋体"/>
          <w:kern w:val="0"/>
          <w:szCs w:val="21"/>
        </w:rPr>
        <w:t>息心</w:t>
      </w:r>
      <w:r>
        <w:rPr>
          <w:rFonts w:ascii="宋体" w:cs="宋体"/>
          <w:kern w:val="0"/>
          <w:szCs w:val="21"/>
        </w:rPr>
        <w:t>”</w:t>
      </w:r>
      <w:r>
        <w:rPr>
          <w:rFonts w:ascii="宋体" w:cs="宋体"/>
          <w:kern w:val="0"/>
          <w:szCs w:val="21"/>
        </w:rPr>
        <w:t>指平息他们的世俗名利之心。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宋体" w:cs="宋体"/>
          <w:kern w:val="0"/>
          <w:szCs w:val="21"/>
        </w:rPr>
        <w:t>忧人处之，百虑冰息</w:t>
      </w:r>
      <w:r>
        <w:rPr>
          <w:rFonts w:ascii="宋体" w:cs="宋体"/>
          <w:kern w:val="0"/>
          <w:szCs w:val="21"/>
        </w:rPr>
        <w:t>”</w:t>
      </w:r>
      <w:r>
        <w:rPr>
          <w:rFonts w:ascii="宋体" w:cs="宋体"/>
          <w:kern w:val="0"/>
          <w:szCs w:val="21"/>
        </w:rPr>
        <w:t>句意：忧郁的人置身此地，一切烦恼永远消失。</w:t>
      </w:r>
      <w:r>
        <w:rPr>
          <w:rFonts w:ascii="宋体" w:cs="宋体"/>
          <w:kern w:val="0"/>
          <w:szCs w:val="21"/>
        </w:rPr>
        <w:t>“</w:t>
      </w:r>
      <w:r>
        <w:rPr>
          <w:rFonts w:ascii="宋体" w:cs="宋体"/>
          <w:kern w:val="0"/>
          <w:szCs w:val="21"/>
        </w:rPr>
        <w:t>余始以是亭环视无不适，始适乎目而方寸为清，故名洗心</w:t>
      </w:r>
      <w:r>
        <w:rPr>
          <w:rFonts w:ascii="宋体" w:cs="宋体"/>
          <w:kern w:val="0"/>
          <w:szCs w:val="21"/>
        </w:rPr>
        <w:t>”</w:t>
      </w:r>
      <w:r>
        <w:rPr>
          <w:rFonts w:ascii="宋体" w:cs="宋体"/>
          <w:kern w:val="0"/>
          <w:szCs w:val="21"/>
        </w:rPr>
        <w:t>意思是我凭借这个亭子环视了一下四周，认为没有不适宜的地方。不仅赏心悦目又能让人心里清净，所以命名为</w:t>
      </w:r>
      <w:r>
        <w:rPr>
          <w:rFonts w:ascii="宋体" w:cs="宋体"/>
          <w:kern w:val="0"/>
          <w:szCs w:val="21"/>
        </w:rPr>
        <w:t>“</w:t>
      </w:r>
      <w:r>
        <w:rPr>
          <w:rFonts w:ascii="宋体" w:cs="宋体"/>
          <w:kern w:val="0"/>
          <w:szCs w:val="21"/>
        </w:rPr>
        <w:t>洗心</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洗心</w:t>
      </w:r>
      <w:r>
        <w:rPr>
          <w:rFonts w:ascii="宋体" w:cs="宋体"/>
          <w:kern w:val="0"/>
          <w:szCs w:val="21"/>
        </w:rPr>
        <w:t>”</w:t>
      </w:r>
      <w:r>
        <w:rPr>
          <w:rFonts w:ascii="宋体" w:cs="宋体"/>
          <w:kern w:val="0"/>
          <w:szCs w:val="21"/>
        </w:rPr>
        <w:t>指人们都可以在此洗去心灵上的尘埃，重获心灵的自由和活力。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前者的</w:t>
      </w:r>
      <w:r>
        <w:rPr>
          <w:rFonts w:ascii="宋体" w:cs="宋体"/>
          <w:kern w:val="0"/>
          <w:szCs w:val="21"/>
        </w:rPr>
        <w:t>“</w:t>
      </w:r>
      <w:r>
        <w:rPr>
          <w:rFonts w:ascii="宋体" w:cs="宋体"/>
          <w:kern w:val="0"/>
          <w:szCs w:val="21"/>
        </w:rPr>
        <w:t>平息他们的世俗名利之心</w:t>
      </w:r>
      <w:r>
        <w:rPr>
          <w:rFonts w:ascii="宋体" w:cs="宋体"/>
          <w:kern w:val="0"/>
          <w:szCs w:val="21"/>
        </w:rPr>
        <w:t>”</w:t>
      </w:r>
      <w:r>
        <w:rPr>
          <w:rFonts w:ascii="宋体" w:cs="宋体"/>
          <w:kern w:val="0"/>
          <w:szCs w:val="21"/>
        </w:rPr>
        <w:t>和后者的</w:t>
      </w:r>
      <w:r>
        <w:rPr>
          <w:rFonts w:ascii="宋体" w:cs="宋体"/>
          <w:kern w:val="0"/>
          <w:szCs w:val="21"/>
        </w:rPr>
        <w:t>“</w:t>
      </w:r>
      <w:r>
        <w:rPr>
          <w:rFonts w:ascii="宋体" w:cs="宋体"/>
          <w:kern w:val="0"/>
          <w:szCs w:val="21"/>
        </w:rPr>
        <w:t>人们都可以在此洗去心灵上的尘埃，重获心灵的自由和活力</w:t>
      </w:r>
      <w:r>
        <w:rPr>
          <w:rFonts w:ascii="宋体" w:cs="宋体"/>
          <w:kern w:val="0"/>
          <w:szCs w:val="21"/>
        </w:rPr>
        <w:t>”</w:t>
      </w:r>
      <w:r>
        <w:rPr>
          <w:rFonts w:ascii="宋体" w:cs="宋体"/>
          <w:kern w:val="0"/>
          <w:szCs w:val="21"/>
        </w:rPr>
        <w:t>相比，后者更能表现作者的积极向上、乐观开朗的精神气质。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）蹲名山</w:t>
      </w:r>
      <w:r>
        <w:rPr>
          <w:rFonts w:ascii="Times New Roman" w:eastAsia="Times New Roman" w:hAnsi="Times New Roman" w:cs="Times New Roman"/>
          <w:kern w:val="0"/>
          <w:szCs w:val="21"/>
        </w:rPr>
        <w:t>/</w:t>
      </w:r>
      <w:r>
        <w:rPr>
          <w:rFonts w:ascii="宋体" w:cs="宋体"/>
          <w:kern w:val="0"/>
          <w:szCs w:val="21"/>
        </w:rPr>
        <w:t>俯大江</w:t>
      </w:r>
      <w:r>
        <w:rPr>
          <w:rFonts w:ascii="Times New Roman" w:eastAsia="Times New Roman" w:hAnsi="Times New Roman" w:cs="Times New Roman"/>
          <w:kern w:val="0"/>
          <w:szCs w:val="21"/>
        </w:rPr>
        <w:t>/</w:t>
      </w:r>
      <w:r>
        <w:rPr>
          <w:rFonts w:ascii="宋体" w:cs="宋体"/>
          <w:kern w:val="0"/>
          <w:szCs w:val="21"/>
        </w:rPr>
        <w:t>荆吴云水</w:t>
      </w:r>
      <w:r>
        <w:rPr>
          <w:rFonts w:ascii="Times New Roman" w:eastAsia="Times New Roman" w:hAnsi="Times New Roman" w:cs="Times New Roman"/>
          <w:kern w:val="0"/>
          <w:szCs w:val="21"/>
        </w:rPr>
        <w:t>/</w:t>
      </w:r>
      <w:r>
        <w:rPr>
          <w:rFonts w:ascii="宋体" w:cs="宋体"/>
          <w:kern w:val="0"/>
          <w:szCs w:val="21"/>
        </w:rPr>
        <w:t>交错如绣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）示例：</w:t>
      </w:r>
      <w:r>
        <w:rPr>
          <w:rFonts w:ascii="宋体" w:cs="宋体"/>
          <w:kern w:val="0"/>
          <w:szCs w:val="21"/>
        </w:rPr>
        <w:t>“</w:t>
      </w:r>
      <w:r>
        <w:rPr>
          <w:rFonts w:ascii="宋体" w:cs="宋体"/>
          <w:kern w:val="0"/>
          <w:szCs w:val="21"/>
        </w:rPr>
        <w:t>月来松闲</w:t>
      </w:r>
      <w:r>
        <w:rPr>
          <w:rFonts w:ascii="宋体" w:cs="宋体"/>
          <w:kern w:val="0"/>
          <w:szCs w:val="21"/>
        </w:rPr>
        <w:t>”</w:t>
      </w:r>
      <w:r>
        <w:rPr>
          <w:rFonts w:ascii="宋体" w:cs="宋体"/>
          <w:kern w:val="0"/>
          <w:szCs w:val="21"/>
        </w:rPr>
        <w:t>令人联想到王维的诗句</w:t>
      </w:r>
      <w:r>
        <w:rPr>
          <w:rFonts w:ascii="宋体" w:cs="宋体"/>
          <w:kern w:val="0"/>
          <w:szCs w:val="21"/>
        </w:rPr>
        <w:t>“</w:t>
      </w:r>
      <w:r>
        <w:rPr>
          <w:rFonts w:ascii="宋体" w:cs="宋体"/>
          <w:kern w:val="0"/>
          <w:szCs w:val="21"/>
        </w:rPr>
        <w:t>明月松间照</w:t>
      </w:r>
      <w:r>
        <w:rPr>
          <w:rFonts w:ascii="宋体" w:cs="宋体"/>
          <w:kern w:val="0"/>
          <w:szCs w:val="21"/>
        </w:rPr>
        <w:t>”</w:t>
      </w:r>
      <w:r>
        <w:rPr>
          <w:rFonts w:ascii="宋体" w:cs="宋体"/>
          <w:kern w:val="0"/>
          <w:szCs w:val="21"/>
        </w:rPr>
        <w:t>，古诗文中的</w:t>
      </w:r>
      <w:r>
        <w:rPr>
          <w:rFonts w:ascii="宋体" w:cs="宋体"/>
          <w:kern w:val="0"/>
          <w:szCs w:val="21"/>
        </w:rPr>
        <w:t>“</w:t>
      </w:r>
      <w:r>
        <w:rPr>
          <w:rFonts w:ascii="宋体" w:cs="宋体"/>
          <w:kern w:val="0"/>
          <w:szCs w:val="21"/>
        </w:rPr>
        <w:t>明月</w:t>
      </w:r>
      <w:r>
        <w:rPr>
          <w:rFonts w:ascii="宋体" w:cs="宋体"/>
          <w:kern w:val="0"/>
          <w:szCs w:val="21"/>
        </w:rPr>
        <w:t>”“</w:t>
      </w:r>
      <w:r>
        <w:rPr>
          <w:rFonts w:ascii="宋体" w:cs="宋体"/>
          <w:kern w:val="0"/>
          <w:szCs w:val="21"/>
        </w:rPr>
        <w:t>山松</w:t>
      </w:r>
      <w:r>
        <w:rPr>
          <w:rFonts w:ascii="宋体" w:cs="宋体"/>
          <w:kern w:val="0"/>
          <w:szCs w:val="21"/>
        </w:rPr>
        <w:t>”</w:t>
      </w:r>
      <w:r>
        <w:rPr>
          <w:rFonts w:ascii="宋体" w:cs="宋体"/>
          <w:kern w:val="0"/>
          <w:szCs w:val="21"/>
        </w:rPr>
        <w:t>常常营造出清朗的意境。作者用拟人手法，以松之</w:t>
      </w:r>
      <w:r>
        <w:rPr>
          <w:rFonts w:ascii="宋体" w:cs="宋体"/>
          <w:kern w:val="0"/>
          <w:szCs w:val="21"/>
        </w:rPr>
        <w:t>“</w:t>
      </w:r>
      <w:r>
        <w:rPr>
          <w:rFonts w:ascii="宋体" w:cs="宋体"/>
          <w:kern w:val="0"/>
          <w:szCs w:val="21"/>
        </w:rPr>
        <w:t>闲</w:t>
      </w:r>
      <w:r>
        <w:rPr>
          <w:rFonts w:ascii="宋体" w:cs="宋体"/>
          <w:kern w:val="0"/>
          <w:szCs w:val="21"/>
        </w:rPr>
        <w:t>”</w:t>
      </w:r>
      <w:r>
        <w:rPr>
          <w:rFonts w:ascii="宋体" w:cs="宋体"/>
          <w:kern w:val="0"/>
          <w:szCs w:val="21"/>
        </w:rPr>
        <w:t>表现景之清幽与人之清闲，</w:t>
      </w:r>
      <w:r>
        <w:rPr>
          <w:rFonts w:ascii="宋体" w:cs="宋体"/>
          <w:kern w:val="0"/>
          <w:szCs w:val="21"/>
        </w:rPr>
        <w:t>“</w:t>
      </w:r>
      <w:r>
        <w:rPr>
          <w:rFonts w:ascii="宋体" w:cs="宋体"/>
          <w:kern w:val="0"/>
          <w:szCs w:val="21"/>
        </w:rPr>
        <w:t>松闲</w:t>
      </w:r>
      <w:r>
        <w:rPr>
          <w:rFonts w:ascii="宋体" w:cs="宋体"/>
          <w:kern w:val="0"/>
          <w:szCs w:val="21"/>
        </w:rPr>
        <w:t>”</w:t>
      </w:r>
      <w:r>
        <w:rPr>
          <w:rFonts w:ascii="宋体" w:cs="宋体"/>
          <w:kern w:val="0"/>
          <w:szCs w:val="21"/>
        </w:rPr>
        <w:t>实则作者自己内心的写照。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）示例：</w:t>
      </w:r>
      <w:r>
        <w:rPr>
          <w:rFonts w:ascii="宋体" w:cs="宋体"/>
          <w:kern w:val="0"/>
          <w:szCs w:val="21"/>
        </w:rPr>
        <w:t>“</w:t>
      </w:r>
      <w:r>
        <w:rPr>
          <w:rFonts w:ascii="宋体" w:cs="宋体"/>
          <w:kern w:val="0"/>
          <w:szCs w:val="21"/>
        </w:rPr>
        <w:t>忧人</w:t>
      </w:r>
      <w:r>
        <w:rPr>
          <w:rFonts w:ascii="宋体" w:cs="宋体"/>
          <w:kern w:val="0"/>
          <w:szCs w:val="21"/>
        </w:rPr>
        <w:t>”“</w:t>
      </w:r>
      <w:r>
        <w:rPr>
          <w:rFonts w:ascii="宋体" w:cs="宋体"/>
          <w:kern w:val="0"/>
          <w:szCs w:val="21"/>
        </w:rPr>
        <w:t>鸢飞戾天者</w:t>
      </w:r>
      <w:r>
        <w:rPr>
          <w:rFonts w:ascii="宋体" w:cs="宋体"/>
          <w:kern w:val="0"/>
          <w:szCs w:val="21"/>
        </w:rPr>
        <w:t>”“</w:t>
      </w:r>
      <w:r>
        <w:rPr>
          <w:rFonts w:ascii="宋体" w:cs="宋体"/>
          <w:kern w:val="0"/>
          <w:szCs w:val="21"/>
        </w:rPr>
        <w:t>经纶世务者</w:t>
      </w:r>
      <w:r>
        <w:rPr>
          <w:rFonts w:ascii="宋体" w:cs="宋体"/>
          <w:kern w:val="0"/>
          <w:szCs w:val="21"/>
        </w:rPr>
        <w:t>”</w:t>
      </w:r>
      <w:r>
        <w:rPr>
          <w:rFonts w:ascii="宋体" w:cs="宋体"/>
          <w:kern w:val="0"/>
          <w:szCs w:val="21"/>
        </w:rPr>
        <w:t>指耽于尘世俗务、患得患失之人，或极力追求名利、处心积虑之人。</w:t>
      </w:r>
      <w:r>
        <w:rPr>
          <w:rFonts w:ascii="宋体" w:cs="宋体"/>
          <w:kern w:val="0"/>
          <w:szCs w:val="21"/>
        </w:rPr>
        <w:t>“</w:t>
      </w:r>
      <w:r>
        <w:rPr>
          <w:rFonts w:ascii="宋体" w:cs="宋体"/>
          <w:kern w:val="0"/>
          <w:szCs w:val="21"/>
        </w:rPr>
        <w:t>息心</w:t>
      </w:r>
      <w:r>
        <w:rPr>
          <w:rFonts w:ascii="宋体" w:cs="宋体"/>
          <w:kern w:val="0"/>
          <w:szCs w:val="21"/>
        </w:rPr>
        <w:t>”</w:t>
      </w:r>
      <w:r>
        <w:rPr>
          <w:rFonts w:ascii="宋体" w:cs="宋体"/>
          <w:kern w:val="0"/>
          <w:szCs w:val="21"/>
        </w:rPr>
        <w:t>指平息他们的世俗名利之</w:t>
      </w:r>
      <w:r>
        <w:rPr>
          <w:rFonts w:ascii="宋体" w:cs="宋体"/>
          <w:kern w:val="0"/>
          <w:szCs w:val="21"/>
        </w:rPr>
        <w:t>心；</w:t>
      </w:r>
      <w:r>
        <w:rPr>
          <w:rFonts w:ascii="宋体" w:cs="宋体"/>
          <w:kern w:val="0"/>
          <w:szCs w:val="21"/>
        </w:rPr>
        <w:t>“</w:t>
      </w:r>
      <w:r>
        <w:rPr>
          <w:rFonts w:ascii="宋体" w:cs="宋体"/>
          <w:kern w:val="0"/>
          <w:szCs w:val="21"/>
        </w:rPr>
        <w:t>始适乎目而方寸为清</w:t>
      </w:r>
      <w:r>
        <w:rPr>
          <w:rFonts w:ascii="宋体" w:cs="宋体"/>
          <w:kern w:val="0"/>
          <w:szCs w:val="21"/>
        </w:rPr>
        <w:t>”</w:t>
      </w:r>
      <w:r>
        <w:rPr>
          <w:rFonts w:ascii="宋体" w:cs="宋体"/>
          <w:kern w:val="0"/>
          <w:szCs w:val="21"/>
        </w:rPr>
        <w:t>，四周之景令人心思变得恬淡、纯净。</w:t>
      </w:r>
      <w:r>
        <w:rPr>
          <w:rFonts w:ascii="宋体" w:cs="宋体"/>
          <w:kern w:val="0"/>
          <w:szCs w:val="21"/>
        </w:rPr>
        <w:t>“</w:t>
      </w:r>
      <w:r>
        <w:rPr>
          <w:rFonts w:ascii="宋体" w:cs="宋体"/>
          <w:kern w:val="0"/>
          <w:szCs w:val="21"/>
        </w:rPr>
        <w:t>洗心</w:t>
      </w:r>
      <w:r>
        <w:rPr>
          <w:rFonts w:ascii="宋体" w:cs="宋体"/>
          <w:kern w:val="0"/>
          <w:szCs w:val="21"/>
        </w:rPr>
        <w:t>”</w:t>
      </w:r>
      <w:r>
        <w:rPr>
          <w:rFonts w:ascii="宋体" w:cs="宋体"/>
          <w:kern w:val="0"/>
          <w:szCs w:val="21"/>
        </w:rPr>
        <w:t>指人们都可以在此洗去心灵上的尘埃，重获心灵的自由和活力。相比较而言，</w:t>
      </w:r>
      <w:r>
        <w:rPr>
          <w:rFonts w:ascii="宋体" w:cs="宋体"/>
          <w:kern w:val="0"/>
          <w:szCs w:val="21"/>
        </w:rPr>
        <w:t>“</w:t>
      </w:r>
      <w:r>
        <w:rPr>
          <w:rFonts w:ascii="宋体" w:cs="宋体"/>
          <w:kern w:val="0"/>
          <w:szCs w:val="21"/>
        </w:rPr>
        <w:t>洗心</w:t>
      </w:r>
      <w:r>
        <w:rPr>
          <w:rFonts w:ascii="宋体" w:cs="宋体"/>
          <w:kern w:val="0"/>
          <w:szCs w:val="21"/>
        </w:rPr>
        <w:t>”</w:t>
      </w:r>
      <w:r>
        <w:rPr>
          <w:rFonts w:ascii="宋体" w:cs="宋体"/>
          <w:kern w:val="0"/>
          <w:szCs w:val="21"/>
        </w:rPr>
        <w:t>更契合刘禹锡积极向上、乐观开朗的精神气质。</w:t>
      </w:r>
      <w:r>
        <w:rPr>
          <w:rFonts w:ascii="宋体" w:cs="宋体"/>
          <w:kern w:val="0"/>
          <w:szCs w:val="21"/>
        </w:rPr>
        <w:br/>
      </w:r>
      <w:r>
        <w:rPr>
          <w:rFonts w:ascii="宋体" w:cs="宋体"/>
          <w:kern w:val="0"/>
          <w:szCs w:val="21"/>
        </w:rPr>
        <w:t>译文：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xml:space="preserve">    </w:t>
      </w:r>
      <w:r>
        <w:rPr>
          <w:rFonts w:ascii="宋体" w:cs="宋体"/>
          <w:kern w:val="0"/>
          <w:szCs w:val="21"/>
        </w:rPr>
        <w:t>天下著名的寺庙有数十等，而吉祥寺名气最大。吉祥寺傲立名山，俯瞰长江，西为荆</w:t>
      </w:r>
      <w:r>
        <w:rPr>
          <w:rFonts w:ascii="宋体" w:cs="宋体"/>
          <w:kern w:val="0"/>
          <w:szCs w:val="21"/>
        </w:rPr>
        <w:lastRenderedPageBreak/>
        <w:t>州山水，东南是吴地风光，山水交织，灿烂如锦绣。起初我以没到过这里为遗憾，今天来了才弥补了遗憾，满足了愿望。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既而在山上四处游览观光，赞不绝口，在竹石之间最佳处寻到新亭，红彤彤的仿佛能工巧匠所画的鳌背上的神物。登亭四望，远近大小景物</w:t>
      </w:r>
      <w:r>
        <w:rPr>
          <w:rFonts w:ascii="宋体" w:cs="宋体"/>
          <w:kern w:val="0"/>
          <w:szCs w:val="21"/>
        </w:rPr>
        <w:t>纷纷呈现在眼前，优美的风光目不暇给。询问修建此亭的经过和始末，有的人说：有僧义然，发动僧侣一起动手，因势象形，就地取材，建亭于此。该亭盘曲高耸，气象万千，山中景象，尽收眼底。词人置身此地，意境常新；僧侣置身此地，随遇而安；忧郁的人置身此地，一切烦恼永远消失。飞鸟思归，猿猴依恋，在亭子的梁椽之间，鸟飞猿攀随处可见。明月照在松林及雕镂的窗户和台阶上。巨石上悬挂着钟磐的木架，常绿藤就像蛟龙一样依附缠绕在高大的乔木上。有修竹万竿，夏季依然舒爽清凉。这就是这个亭子的真实记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然而，山上的和尚手持如意向我作揖行礼说</w:t>
      </w:r>
      <w:r>
        <w:rPr>
          <w:rFonts w:ascii="宋体" w:cs="宋体"/>
          <w:kern w:val="0"/>
          <w:szCs w:val="21"/>
        </w:rPr>
        <w:t>：</w:t>
      </w:r>
      <w:r>
        <w:rPr>
          <w:rFonts w:ascii="宋体" w:cs="宋体"/>
          <w:kern w:val="0"/>
          <w:szCs w:val="21"/>
        </w:rPr>
        <w:t>“</w:t>
      </w:r>
      <w:r>
        <w:rPr>
          <w:rFonts w:ascii="宋体" w:cs="宋体"/>
          <w:kern w:val="0"/>
          <w:szCs w:val="21"/>
        </w:rPr>
        <w:t>既然写了篇文章记录它，何不再给它命个名字，让它传播更远呢！</w:t>
      </w:r>
      <w:r>
        <w:rPr>
          <w:rFonts w:ascii="宋体" w:cs="宋体"/>
          <w:kern w:val="0"/>
          <w:szCs w:val="21"/>
        </w:rPr>
        <w:t>”</w:t>
      </w:r>
      <w:r>
        <w:rPr>
          <w:rFonts w:ascii="宋体" w:cs="宋体"/>
          <w:kern w:val="0"/>
          <w:szCs w:val="21"/>
        </w:rPr>
        <w:t>我凭借这个亭子环视了一下四周，认为没有不适宜的地方。不仅赏心悦目又能让人心里清净，所以命名为</w:t>
      </w:r>
      <w:r>
        <w:rPr>
          <w:rFonts w:ascii="宋体" w:cs="宋体"/>
          <w:kern w:val="0"/>
          <w:szCs w:val="21"/>
        </w:rPr>
        <w:t>“</w:t>
      </w:r>
      <w:r>
        <w:rPr>
          <w:rFonts w:ascii="宋体" w:cs="宋体"/>
          <w:kern w:val="0"/>
          <w:szCs w:val="21"/>
        </w:rPr>
        <w:t>洗心</w:t>
      </w:r>
      <w:r>
        <w:rPr>
          <w:rFonts w:ascii="宋体" w:cs="宋体"/>
          <w:kern w:val="0"/>
          <w:szCs w:val="21"/>
        </w:rPr>
        <w:t>”</w:t>
      </w:r>
      <w:r>
        <w:rPr>
          <w:rFonts w:ascii="宋体" w:cs="宋体"/>
          <w:kern w:val="0"/>
          <w:szCs w:val="21"/>
        </w:rPr>
        <w:t>。唐穆宗长庆四年（公元</w:t>
      </w:r>
      <w:r>
        <w:rPr>
          <w:rFonts w:ascii="Times New Roman" w:eastAsia="Times New Roman" w:hAnsi="Times New Roman" w:cs="Times New Roman"/>
          <w:kern w:val="0"/>
          <w:szCs w:val="21"/>
        </w:rPr>
        <w:t>824</w:t>
      </w:r>
      <w:r>
        <w:rPr>
          <w:rFonts w:ascii="宋体" w:cs="宋体"/>
          <w:kern w:val="0"/>
          <w:szCs w:val="21"/>
        </w:rPr>
        <w:t>年）九月二十三日。刘禹锡记。</w:t>
      </w:r>
      <w:r>
        <w:rPr>
          <w:rFonts w:ascii="宋体" w:cs="宋体"/>
          <w:kern w:val="0"/>
          <w:szCs w:val="21"/>
        </w:rPr>
        <w:br/>
      </w:r>
      <w:r>
        <w:rPr>
          <w:rFonts w:ascii="宋体" w:cs="宋体"/>
          <w:kern w:val="0"/>
          <w:szCs w:val="21"/>
        </w:rPr>
        <w:t>文言语句断句的基本方法：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弄通文意断句。给文言文断句，首先要阅读全文，了解文意，这是断句的先决条件，如果想当然地断下去，就容易发生错断。通读全文，搞清属于什么文体，写了什么内容，想表达什么意思。要注意文言文单音词占多数的特点，抓住几个关键的字词翻译以理解文段大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．利用对话标志</w:t>
      </w:r>
      <w:r>
        <w:rPr>
          <w:rFonts w:ascii="宋体" w:cs="宋体"/>
          <w:kern w:val="0"/>
          <w:szCs w:val="21"/>
        </w:rPr>
        <w:t>断句。常以</w:t>
      </w:r>
      <w:r>
        <w:rPr>
          <w:rFonts w:ascii="宋体" w:cs="宋体"/>
          <w:kern w:val="0"/>
          <w:szCs w:val="21"/>
        </w:rPr>
        <w:t>“</w:t>
      </w:r>
      <w:r>
        <w:rPr>
          <w:rFonts w:ascii="宋体" w:cs="宋体"/>
          <w:kern w:val="0"/>
          <w:szCs w:val="21"/>
        </w:rPr>
        <w:t>曰</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云</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言</w:t>
      </w:r>
      <w:r>
        <w:rPr>
          <w:rFonts w:ascii="宋体" w:cs="宋体"/>
          <w:kern w:val="0"/>
          <w:szCs w:val="21"/>
        </w:rPr>
        <w:t>”</w:t>
      </w:r>
      <w:r>
        <w:rPr>
          <w:rFonts w:ascii="宋体" w:cs="宋体"/>
          <w:kern w:val="0"/>
          <w:szCs w:val="21"/>
        </w:rPr>
        <w:t>为标志，两人对话，一般在第一次问答写出人名，以后就只用</w:t>
      </w:r>
      <w:r>
        <w:rPr>
          <w:rFonts w:ascii="宋体" w:cs="宋体"/>
          <w:kern w:val="0"/>
          <w:szCs w:val="21"/>
        </w:rPr>
        <w:t>“</w:t>
      </w:r>
      <w:r>
        <w:rPr>
          <w:rFonts w:ascii="宋体" w:cs="宋体"/>
          <w:kern w:val="0"/>
          <w:szCs w:val="21"/>
        </w:rPr>
        <w:t>曰</w:t>
      </w:r>
      <w:r>
        <w:rPr>
          <w:rFonts w:ascii="宋体" w:cs="宋体"/>
          <w:kern w:val="0"/>
          <w:szCs w:val="21"/>
        </w:rPr>
        <w:t>”</w:t>
      </w:r>
      <w:r>
        <w:rPr>
          <w:rFonts w:ascii="宋体" w:cs="宋体"/>
          <w:kern w:val="0"/>
          <w:szCs w:val="21"/>
        </w:rPr>
        <w:t>而把主语省略。遇到对话时，应根据上下文判断出问者、答者，明辨句读。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3</w:t>
      </w:r>
      <w:r>
        <w:rPr>
          <w:rFonts w:ascii="宋体" w:cs="宋体"/>
          <w:kern w:val="0"/>
          <w:szCs w:val="21"/>
        </w:rPr>
        <w:t>．借助文言虚词断句。古人的文章没有标点符号，为了明辨句读，虚词就成了重要的标志。尤其是一些语气词和连词的前后往往是该断句的地方。</w:t>
      </w:r>
      <w:r>
        <w:rPr>
          <w:rFonts w:ascii="宋体" w:cs="宋体"/>
          <w:kern w:val="0"/>
          <w:szCs w:val="21"/>
        </w:rPr>
        <w:br/>
      </w:r>
    </w:p>
    <w:p w14:paraId="7A3CC73F" w14:textId="77777777" w:rsidR="005130CF" w:rsidRPr="00E81558" w:rsidRDefault="0077149C">
      <w:pPr>
        <w:textAlignment w:val="center"/>
      </w:pPr>
      <w:r>
        <w:rPr>
          <w:rFonts w:ascii="黑体" w:eastAsia="黑体" w:hAnsi="黑体" w:cs="黑体"/>
        </w:rPr>
        <w:t>六、其他（本大题共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4.0</w:t>
      </w:r>
      <w:r>
        <w:rPr>
          <w:rFonts w:ascii="黑体" w:eastAsia="黑体" w:hAnsi="黑体" w:cs="黑体"/>
        </w:rPr>
        <w:t>分）</w:t>
      </w:r>
    </w:p>
    <w:p w14:paraId="08B4C83B" w14:textId="77777777" w:rsidR="005130CF" w:rsidRPr="00E81558" w:rsidRDefault="0077149C">
      <w:pPr>
        <w:numPr>
          <w:ilvl w:val="0"/>
          <w:numId w:val="1"/>
        </w:numPr>
        <w:textAlignment w:val="center"/>
      </w:pPr>
      <w:bookmarkStart w:id="7" w:name="topic_762d841c-27a2-438a-8442-af0a207ac2"/>
      <w:r>
        <w:rPr>
          <w:rFonts w:ascii="宋体" w:cs="宋体"/>
          <w:kern w:val="0"/>
          <w:szCs w:val="21"/>
        </w:rPr>
        <w:t>阅读下面文字，根据语境完成后面的题目。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吹号者从铺散着稻草的地面上起来了，他不</w:t>
      </w:r>
      <w:r>
        <w:rPr>
          <w:rFonts w:ascii="宋体" w:cs="宋体"/>
          <w:kern w:val="0"/>
          <w:szCs w:val="21"/>
          <w:em w:val="dot"/>
        </w:rPr>
        <w:t>埋</w:t>
      </w:r>
      <w:r>
        <w:rPr>
          <w:rFonts w:ascii="宋体" w:cs="宋体"/>
          <w:kern w:val="0"/>
          <w:szCs w:val="21"/>
        </w:rPr>
        <w:t>怨自己是睡在如此潮湿的泥地上，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他轻</w:t>
      </w:r>
      <w:proofErr w:type="spellStart"/>
      <w:r>
        <w:rPr>
          <w:rFonts w:ascii="Times New Roman" w:eastAsia="Times New Roman" w:hAnsi="Times New Roman" w:cs="Times New Roman"/>
          <w:kern w:val="0"/>
          <w:szCs w:val="21"/>
        </w:rPr>
        <w:t>jié</w:t>
      </w:r>
      <w:proofErr w:type="spellEnd"/>
      <w:r>
        <w:rPr>
          <w:rFonts w:ascii="Times New Roman" w:eastAsia="Times New Roman" w:hAnsi="Times New Roman" w:cs="Times New Roman"/>
          <w:kern w:val="0"/>
          <w:szCs w:val="21"/>
        </w:rPr>
        <w:t>____</w:t>
      </w:r>
      <w:r>
        <w:rPr>
          <w:rFonts w:ascii="宋体" w:cs="宋体"/>
          <w:kern w:val="0"/>
          <w:szCs w:val="21"/>
        </w:rPr>
        <w:t>地绑好了裹腿，</w:t>
      </w:r>
      <w:r>
        <w:rPr>
          <w:rFonts w:ascii="宋体" w:cs="宋体"/>
          <w:kern w:val="0"/>
          <w:szCs w:val="21"/>
        </w:rPr>
        <w:br/>
      </w:r>
      <w:r>
        <w:rPr>
          <w:rFonts w:ascii="宋体" w:cs="宋体"/>
          <w:kern w:val="0"/>
          <w:szCs w:val="21"/>
        </w:rPr>
        <w:t>他用冰冷的水洗过了脸，</w:t>
      </w:r>
      <w:r>
        <w:rPr>
          <w:rFonts w:ascii="宋体" w:cs="宋体"/>
          <w:kern w:val="0"/>
          <w:szCs w:val="21"/>
        </w:rPr>
        <w:br/>
      </w:r>
      <w:r>
        <w:rPr>
          <w:rFonts w:ascii="宋体" w:cs="宋体"/>
          <w:kern w:val="0"/>
          <w:szCs w:val="21"/>
        </w:rPr>
        <w:t>他看着那些发出困</w:t>
      </w:r>
      <w:proofErr w:type="spellStart"/>
      <w:r>
        <w:rPr>
          <w:rFonts w:ascii="Times New Roman" w:eastAsia="Times New Roman" w:hAnsi="Times New Roman" w:cs="Times New Roman"/>
          <w:kern w:val="0"/>
          <w:szCs w:val="21"/>
        </w:rPr>
        <w:t>fá</w:t>
      </w:r>
      <w:proofErr w:type="spellEnd"/>
      <w:r>
        <w:rPr>
          <w:rFonts w:ascii="Times New Roman" w:eastAsia="Times New Roman" w:hAnsi="Times New Roman" w:cs="Times New Roman"/>
          <w:kern w:val="0"/>
          <w:szCs w:val="21"/>
        </w:rPr>
        <w:t>____</w:t>
      </w:r>
      <w:r>
        <w:rPr>
          <w:rFonts w:ascii="宋体" w:cs="宋体"/>
          <w:kern w:val="0"/>
          <w:szCs w:val="21"/>
        </w:rPr>
        <w:t>的鼾声的同伴，</w:t>
      </w:r>
      <w:r>
        <w:rPr>
          <w:rFonts w:ascii="宋体" w:cs="宋体"/>
          <w:kern w:val="0"/>
          <w:szCs w:val="21"/>
        </w:rPr>
        <w:br/>
      </w:r>
      <w:r>
        <w:rPr>
          <w:rFonts w:ascii="宋体" w:cs="宋体"/>
          <w:kern w:val="0"/>
          <w:szCs w:val="21"/>
        </w:rPr>
        <w:t>于是他伸手携去了他的号角；</w:t>
      </w:r>
      <w:r>
        <w:rPr>
          <w:rFonts w:ascii="宋体" w:cs="宋体"/>
          <w:kern w:val="0"/>
          <w:szCs w:val="21"/>
        </w:rPr>
        <w:br/>
      </w:r>
      <w:r>
        <w:rPr>
          <w:rFonts w:ascii="宋体" w:cs="宋体"/>
          <w:kern w:val="0"/>
          <w:szCs w:val="21"/>
        </w:rPr>
        <w:t>门外依然是一片黝黑，</w:t>
      </w:r>
      <w:r>
        <w:rPr>
          <w:rFonts w:ascii="宋体" w:cs="宋体"/>
          <w:kern w:val="0"/>
          <w:szCs w:val="21"/>
        </w:rPr>
        <w:br/>
      </w:r>
      <w:r>
        <w:rPr>
          <w:rFonts w:ascii="宋体" w:cs="宋体"/>
          <w:kern w:val="0"/>
          <w:szCs w:val="21"/>
        </w:rPr>
        <w:t>黎明没有到来，</w:t>
      </w:r>
      <w:r>
        <w:rPr>
          <w:rFonts w:ascii="宋体" w:cs="宋体"/>
          <w:kern w:val="0"/>
          <w:szCs w:val="21"/>
        </w:rPr>
        <w:br/>
      </w:r>
      <w:r>
        <w:rPr>
          <w:rFonts w:ascii="宋体" w:cs="宋体"/>
          <w:kern w:val="0"/>
          <w:szCs w:val="21"/>
        </w:rPr>
        <w:t>那</w:t>
      </w:r>
      <w:r>
        <w:rPr>
          <w:rFonts w:ascii="Times New Roman" w:eastAsia="Times New Roman" w:hAnsi="Times New Roman" w:cs="Times New Roman"/>
          <w:kern w:val="0"/>
          <w:szCs w:val="21"/>
        </w:rPr>
        <w:t>□</w:t>
      </w:r>
      <w:r>
        <w:rPr>
          <w:rFonts w:ascii="宋体" w:cs="宋体"/>
          <w:kern w:val="0"/>
          <w:szCs w:val="21"/>
        </w:rPr>
        <w:t>醒他的</w:t>
      </w:r>
      <w:r>
        <w:rPr>
          <w:rFonts w:ascii="宋体" w:cs="宋体"/>
          <w:kern w:val="0"/>
          <w:szCs w:val="21"/>
        </w:rPr>
        <w:br/>
      </w:r>
      <w:r>
        <w:rPr>
          <w:rFonts w:ascii="宋体" w:cs="宋体"/>
          <w:kern w:val="0"/>
          <w:szCs w:val="21"/>
        </w:rPr>
        <w:t>是他自己对于黎明的</w:t>
      </w:r>
      <w:r>
        <w:rPr>
          <w:rFonts w:ascii="宋体" w:cs="宋体"/>
          <w:kern w:val="0"/>
          <w:szCs w:val="21"/>
        </w:rPr>
        <w:br/>
      </w:r>
      <w:r>
        <w:rPr>
          <w:rFonts w:ascii="宋体" w:cs="宋体"/>
          <w:kern w:val="0"/>
          <w:szCs w:val="21"/>
        </w:rPr>
        <w:t>过于殷切的想望。（节选自《艾青诗选</w:t>
      </w:r>
      <w:r>
        <w:rPr>
          <w:rFonts w:ascii="宋体" w:cs="宋体"/>
          <w:kern w:val="0"/>
          <w:szCs w:val="21"/>
        </w:rPr>
        <w:t>•</w:t>
      </w:r>
      <w:r>
        <w:rPr>
          <w:rFonts w:ascii="宋体" w:cs="宋体"/>
          <w:kern w:val="0"/>
          <w:szCs w:val="21"/>
        </w:rPr>
        <w:t>吹号者》）</w:t>
      </w:r>
      <w:bookmarkEnd w:id="7"/>
    </w:p>
    <w:p w14:paraId="1A723B27" w14:textId="77777777" w:rsidR="005130CF" w:rsidRPr="00E81558" w:rsidRDefault="0077149C">
      <w:pPr>
        <w:textAlignment w:val="center"/>
      </w:pPr>
      <w:r>
        <w:rPr>
          <w:rFonts w:ascii="宋体" w:cs="宋体"/>
          <w:kern w:val="0"/>
          <w:szCs w:val="21"/>
        </w:rPr>
        <w:t>根据拼音写出相应的汉字。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轻</w:t>
      </w:r>
      <w:proofErr w:type="spellStart"/>
      <w:r>
        <w:rPr>
          <w:rFonts w:ascii="Times New Roman" w:eastAsia="Times New Roman" w:hAnsi="Times New Roman" w:cs="Times New Roman"/>
          <w:kern w:val="0"/>
          <w:szCs w:val="21"/>
        </w:rPr>
        <w:t>jié</w:t>
      </w:r>
      <w:proofErr w:type="spellEnd"/>
      <w:r>
        <w:rPr>
          <w:rFonts w:ascii="Times New Roman" w:eastAsia="Times New Roman" w:hAnsi="Times New Roman" w:cs="Times New Roman"/>
          <w:kern w:val="0"/>
          <w:szCs w:val="21"/>
        </w:rPr>
        <w:t xml:space="preserve"> ______ </w:t>
      </w:r>
      <w:r>
        <w:rPr>
          <w:rFonts w:ascii="宋体" w:cs="宋体"/>
          <w:kern w:val="0"/>
          <w:szCs w:val="21"/>
        </w:rPr>
        <w:t>困</w:t>
      </w:r>
      <w:r>
        <w:rPr>
          <w:rFonts w:ascii="Times New Roman" w:eastAsia="Times New Roman" w:hAnsi="Times New Roman" w:cs="Times New Roman"/>
          <w:kern w:val="0"/>
          <w:szCs w:val="21"/>
        </w:rPr>
        <w:t xml:space="preserve"> </w:t>
      </w:r>
      <w:proofErr w:type="spellStart"/>
      <w:r>
        <w:rPr>
          <w:rFonts w:ascii="Times New Roman" w:eastAsia="Times New Roman" w:hAnsi="Times New Roman" w:cs="Times New Roman"/>
          <w:kern w:val="0"/>
          <w:szCs w:val="21"/>
        </w:rPr>
        <w:t>fá</w:t>
      </w:r>
      <w:proofErr w:type="spellEnd"/>
      <w:r>
        <w:rPr>
          <w:rFonts w:ascii="Times New Roman" w:eastAsia="Times New Roman" w:hAnsi="Times New Roman" w:cs="Times New Roman"/>
          <w:kern w:val="0"/>
          <w:szCs w:val="21"/>
        </w:rPr>
        <w:t xml:space="preserve"> ______ </w:t>
      </w:r>
    </w:p>
    <w:p w14:paraId="2B541818" w14:textId="77777777" w:rsidR="005130CF" w:rsidRPr="00E81558" w:rsidRDefault="0077149C">
      <w:pPr>
        <w:textAlignment w:val="center"/>
      </w:pPr>
      <w:r>
        <w:rPr>
          <w:rFonts w:ascii="宋体" w:cs="宋体"/>
          <w:kern w:val="0"/>
          <w:szCs w:val="21"/>
        </w:rPr>
        <w:t>加点字</w:t>
      </w:r>
      <w:r>
        <w:rPr>
          <w:rFonts w:ascii="宋体" w:cs="宋体"/>
          <w:kern w:val="0"/>
          <w:szCs w:val="21"/>
        </w:rPr>
        <w:t>“</w:t>
      </w:r>
      <w:r>
        <w:rPr>
          <w:rFonts w:ascii="宋体" w:cs="宋体"/>
          <w:kern w:val="0"/>
          <w:szCs w:val="21"/>
        </w:rPr>
        <w:t>埋</w:t>
      </w:r>
      <w:r>
        <w:rPr>
          <w:rFonts w:ascii="宋体" w:cs="宋体"/>
          <w:kern w:val="0"/>
          <w:szCs w:val="21"/>
        </w:rPr>
        <w:t>”</w:t>
      </w:r>
      <w:r>
        <w:rPr>
          <w:rFonts w:ascii="宋体" w:cs="宋体"/>
          <w:kern w:val="0"/>
          <w:szCs w:val="21"/>
        </w:rPr>
        <w:t>在文中读音正确的一项是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w:t>
      </w:r>
      <w:proofErr w:type="spellStart"/>
      <w:r>
        <w:rPr>
          <w:rFonts w:ascii="Times New Roman" w:eastAsia="Times New Roman" w:hAnsi="Times New Roman" w:cs="Times New Roman"/>
          <w:kern w:val="0"/>
          <w:szCs w:val="21"/>
        </w:rPr>
        <w:t>mái</w:t>
      </w:r>
      <w:proofErr w:type="spellEnd"/>
      <w:r>
        <w:rPr>
          <w:rFonts w:ascii="Times New Roman" w:eastAsia="Times New Roman" w:hAnsi="Times New Roman" w:cs="Times New Roman"/>
          <w:kern w:val="0"/>
          <w:szCs w:val="21"/>
        </w:rPr>
        <w:t xml:space="preserve"> B</w:t>
      </w:r>
      <w:r>
        <w:rPr>
          <w:rFonts w:ascii="宋体" w:cs="宋体"/>
          <w:kern w:val="0"/>
          <w:szCs w:val="21"/>
        </w:rPr>
        <w:t>．</w:t>
      </w:r>
      <w:proofErr w:type="spellStart"/>
      <w:r>
        <w:rPr>
          <w:rFonts w:ascii="Times New Roman" w:eastAsia="Times New Roman" w:hAnsi="Times New Roman" w:cs="Times New Roman"/>
          <w:kern w:val="0"/>
          <w:szCs w:val="21"/>
        </w:rPr>
        <w:t>mán</w:t>
      </w:r>
      <w:proofErr w:type="spellEnd"/>
    </w:p>
    <w:p w14:paraId="542D0ACA" w14:textId="77777777" w:rsidR="005130CF" w:rsidRPr="00E81558" w:rsidRDefault="0077149C">
      <w:pPr>
        <w:textAlignment w:val="center"/>
      </w:pPr>
      <w:r>
        <w:rPr>
          <w:rFonts w:ascii="宋体" w:cs="宋体"/>
          <w:kern w:val="0"/>
          <w:szCs w:val="21"/>
        </w:rPr>
        <w:t>填入文中</w:t>
      </w:r>
      <w:r>
        <w:rPr>
          <w:rFonts w:ascii="Times New Roman" w:eastAsia="Times New Roman" w:hAnsi="Times New Roman" w:cs="Times New Roman"/>
          <w:kern w:val="0"/>
          <w:szCs w:val="21"/>
        </w:rPr>
        <w:t>□</w:t>
      </w:r>
      <w:r>
        <w:rPr>
          <w:rFonts w:ascii="宋体" w:cs="宋体"/>
          <w:kern w:val="0"/>
          <w:szCs w:val="21"/>
        </w:rPr>
        <w:t>正确的一项是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Times New Roman" w:eastAsia="Times New Roman" w:hAnsi="Times New Roman" w:cs="Times New Roman"/>
          <w:kern w:val="0"/>
          <w:szCs w:val="21"/>
        </w:rPr>
        <w:br/>
        <w:t>A</w:t>
      </w:r>
      <w:r>
        <w:rPr>
          <w:rFonts w:ascii="宋体" w:cs="宋体"/>
          <w:kern w:val="0"/>
          <w:szCs w:val="21"/>
        </w:rPr>
        <w:t>．惊</w:t>
      </w:r>
      <w:r>
        <w:rPr>
          <w:rFonts w:ascii="Times New Roman" w:eastAsia="Times New Roman" w:hAnsi="Times New Roman" w:cs="Times New Roman"/>
          <w:kern w:val="0"/>
          <w:szCs w:val="21"/>
        </w:rPr>
        <w:t xml:space="preserve"> B</w:t>
      </w:r>
      <w:r>
        <w:rPr>
          <w:rFonts w:ascii="宋体" w:cs="宋体"/>
          <w:kern w:val="0"/>
          <w:szCs w:val="21"/>
        </w:rPr>
        <w:t>．警</w:t>
      </w:r>
    </w:p>
    <w:p w14:paraId="5F03B874" w14:textId="77777777" w:rsidR="005130CF" w:rsidRPr="00E81558" w:rsidRDefault="0077149C">
      <w:pPr>
        <w:textAlignment w:val="center"/>
      </w:pPr>
      <w:r>
        <w:rPr>
          <w:rFonts w:ascii="宋体" w:cs="宋体"/>
          <w:color w:val="3333FF"/>
          <w:kern w:val="0"/>
          <w:szCs w:val="21"/>
        </w:rPr>
        <w:t>【答案】</w:t>
      </w:r>
    </w:p>
    <w:tbl>
      <w:tblPr>
        <w:tblW w:w="5000" w:type="pct"/>
        <w:tblCellSpacing w:w="15" w:type="dxa"/>
        <w:tblInd w:w="15" w:type="dxa"/>
        <w:tblCellMar>
          <w:top w:w="15" w:type="dxa"/>
          <w:left w:w="15" w:type="dxa"/>
          <w:bottom w:w="15" w:type="dxa"/>
          <w:right w:w="15" w:type="dxa"/>
        </w:tblCellMar>
        <w:tblLook w:val="04A0" w:firstRow="1" w:lastRow="0" w:firstColumn="1" w:lastColumn="0" w:noHBand="0" w:noVBand="1"/>
      </w:tblPr>
      <w:tblGrid>
        <w:gridCol w:w="3118"/>
        <w:gridCol w:w="2422"/>
        <w:gridCol w:w="2462"/>
      </w:tblGrid>
      <w:tr w:rsidR="00330C1D" w14:paraId="49408F0F" w14:textId="77777777">
        <w:trPr>
          <w:tblCellSpacing w:w="15" w:type="dxa"/>
        </w:trPr>
        <w:tc>
          <w:tcPr>
            <w:tcW w:w="0" w:type="auto"/>
            <w:tcMar>
              <w:top w:w="15" w:type="dxa"/>
              <w:left w:w="15" w:type="dxa"/>
              <w:bottom w:w="15" w:type="dxa"/>
              <w:right w:w="15" w:type="dxa"/>
            </w:tcMar>
            <w:vAlign w:val="center"/>
          </w:tcPr>
          <w:p w14:paraId="2CC82883"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1</w:t>
            </w:r>
            <w:r>
              <w:rPr>
                <w:rFonts w:ascii="宋体" w:cs="宋体"/>
                <w:color w:val="000000"/>
                <w:kern w:val="0"/>
                <w:szCs w:val="21"/>
              </w:rPr>
              <w:t>】捷</w:t>
            </w:r>
            <w:r>
              <w:rPr>
                <w:rFonts w:ascii="Times New Roman" w:eastAsia="Times New Roman" w:hAnsi="Times New Roman" w:cs="Times New Roman"/>
                <w:color w:val="000000"/>
                <w:kern w:val="0"/>
                <w:szCs w:val="21"/>
              </w:rPr>
              <w:t>,</w:t>
            </w:r>
            <w:r>
              <w:rPr>
                <w:rFonts w:ascii="宋体" w:cs="宋体"/>
                <w:color w:val="000000"/>
                <w:kern w:val="0"/>
                <w:szCs w:val="21"/>
              </w:rPr>
              <w:t>乏</w:t>
            </w:r>
          </w:p>
        </w:tc>
        <w:tc>
          <w:tcPr>
            <w:tcW w:w="0" w:type="auto"/>
            <w:tcMar>
              <w:top w:w="15" w:type="dxa"/>
              <w:left w:w="15" w:type="dxa"/>
              <w:bottom w:w="15" w:type="dxa"/>
              <w:right w:w="15" w:type="dxa"/>
            </w:tcMar>
            <w:vAlign w:val="center"/>
          </w:tcPr>
          <w:p w14:paraId="15C6F26C"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2</w:t>
            </w:r>
            <w:r>
              <w:rPr>
                <w:rFonts w:ascii="宋体" w:cs="宋体"/>
                <w:color w:val="000000"/>
                <w:kern w:val="0"/>
                <w:szCs w:val="21"/>
              </w:rPr>
              <w:t>】</w:t>
            </w:r>
            <w:r>
              <w:rPr>
                <w:rFonts w:ascii="Times New Roman" w:eastAsia="Times New Roman" w:hAnsi="Times New Roman" w:cs="Times New Roman"/>
                <w:color w:val="000000"/>
                <w:kern w:val="0"/>
                <w:szCs w:val="21"/>
              </w:rPr>
              <w:t>B</w:t>
            </w:r>
          </w:p>
        </w:tc>
        <w:tc>
          <w:tcPr>
            <w:tcW w:w="0" w:type="auto"/>
            <w:tcMar>
              <w:top w:w="15" w:type="dxa"/>
              <w:left w:w="15" w:type="dxa"/>
              <w:bottom w:w="15" w:type="dxa"/>
              <w:right w:w="15" w:type="dxa"/>
            </w:tcMar>
            <w:vAlign w:val="center"/>
          </w:tcPr>
          <w:p w14:paraId="0C4EE1FE"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3</w:t>
            </w:r>
            <w:r>
              <w:rPr>
                <w:rFonts w:ascii="宋体" w:cs="宋体"/>
                <w:color w:val="000000"/>
                <w:kern w:val="0"/>
                <w:szCs w:val="21"/>
              </w:rPr>
              <w:t>】</w:t>
            </w:r>
            <w:r>
              <w:rPr>
                <w:rFonts w:ascii="Times New Roman" w:eastAsia="Times New Roman" w:hAnsi="Times New Roman" w:cs="Times New Roman"/>
                <w:color w:val="000000"/>
                <w:kern w:val="0"/>
                <w:szCs w:val="21"/>
              </w:rPr>
              <w:t>A</w:t>
            </w:r>
          </w:p>
        </w:tc>
      </w:tr>
    </w:tbl>
    <w:p w14:paraId="4CBD1EB8"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）轻捷</w:t>
      </w:r>
      <w:r>
        <w:rPr>
          <w:rFonts w:ascii="Times New Roman" w:eastAsia="Times New Roman" w:hAnsi="Times New Roman" w:cs="Times New Roman"/>
          <w:kern w:val="0"/>
          <w:szCs w:val="21"/>
        </w:rPr>
        <w:t xml:space="preserve">    </w:t>
      </w:r>
      <w:r>
        <w:rPr>
          <w:rFonts w:ascii="宋体" w:cs="宋体"/>
          <w:kern w:val="0"/>
          <w:szCs w:val="21"/>
        </w:rPr>
        <w:t>困乏；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）埋怨：因为事情不如意而不满或怨恨。应读</w:t>
      </w:r>
      <w:r>
        <w:rPr>
          <w:rFonts w:ascii="宋体" w:cs="宋体"/>
          <w:kern w:val="0"/>
          <w:szCs w:val="21"/>
        </w:rPr>
        <w:t>“</w:t>
      </w:r>
      <w:proofErr w:type="spellStart"/>
      <w:r>
        <w:rPr>
          <w:rFonts w:ascii="Times New Roman" w:eastAsia="Times New Roman" w:hAnsi="Times New Roman" w:cs="Times New Roman"/>
          <w:kern w:val="0"/>
          <w:szCs w:val="21"/>
        </w:rPr>
        <w:t>mán</w:t>
      </w:r>
      <w:proofErr w:type="spellEnd"/>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w:t>
      </w:r>
      <w:r>
        <w:rPr>
          <w:rFonts w:ascii="Times New Roman" w:eastAsia="Times New Roman" w:hAnsi="Times New Roman" w:cs="Times New Roman"/>
          <w:kern w:val="0"/>
          <w:szCs w:val="21"/>
        </w:rPr>
        <w:t>3</w:t>
      </w:r>
      <w:r>
        <w:rPr>
          <w:rFonts w:ascii="宋体" w:cs="宋体"/>
          <w:kern w:val="0"/>
          <w:szCs w:val="21"/>
        </w:rPr>
        <w:t>）惊醒：睡眠时容易醒来。故选</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）捷</w:t>
      </w:r>
      <w:r>
        <w:rPr>
          <w:rFonts w:ascii="Times New Roman" w:eastAsia="Times New Roman" w:hAnsi="Times New Roman" w:cs="Times New Roman"/>
          <w:kern w:val="0"/>
          <w:szCs w:val="21"/>
        </w:rPr>
        <w:t xml:space="preserve">    </w:t>
      </w:r>
      <w:r>
        <w:rPr>
          <w:rFonts w:ascii="宋体" w:cs="宋体"/>
          <w:kern w:val="0"/>
          <w:szCs w:val="21"/>
        </w:rPr>
        <w:t>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本题考查根据拼音写汉字。注音题要结合平时课文中所学词语来解答字音、字形，要结合汉字的拼写规则来掌握字的读音，对一些多音字、形近字、形声字要能准确辨析；写汉字题要注意形近字、同音字辨析。</w:t>
      </w:r>
      <w:r>
        <w:rPr>
          <w:rFonts w:ascii="宋体" w:cs="宋体"/>
          <w:kern w:val="0"/>
          <w:szCs w:val="21"/>
        </w:rPr>
        <w:br/>
      </w:r>
      <w:r>
        <w:rPr>
          <w:rFonts w:ascii="宋体" w:cs="宋体"/>
          <w:kern w:val="0"/>
          <w:szCs w:val="21"/>
        </w:rPr>
        <w:t>解有关汉字的考题时，一要注意正确识记和理解常用汉字的音形义，二要注意区分同音字和多音多义字。</w:t>
      </w:r>
      <w:r>
        <w:rPr>
          <w:rFonts w:ascii="宋体" w:cs="宋体"/>
          <w:kern w:val="0"/>
          <w:szCs w:val="21"/>
        </w:rPr>
        <w:br/>
      </w:r>
    </w:p>
    <w:p w14:paraId="0E5064BE" w14:textId="77777777" w:rsidR="005130CF" w:rsidRPr="00E81558" w:rsidRDefault="0077149C">
      <w:pPr>
        <w:textAlignment w:val="center"/>
      </w:pPr>
      <w:r>
        <w:rPr>
          <w:rFonts w:ascii="黑体" w:eastAsia="黑体" w:hAnsi="黑体" w:cs="黑体"/>
        </w:rPr>
        <w:t>七、名著导读（本大题共</w:t>
      </w:r>
      <w:r>
        <w:rPr>
          <w:rFonts w:ascii="Times New Roman" w:eastAsia="Times New Roman" w:hAnsi="Times New Roman" w:cs="Times New Roman"/>
          <w:b/>
        </w:rPr>
        <w:t>1</w:t>
      </w:r>
      <w:r>
        <w:rPr>
          <w:rFonts w:ascii="黑体" w:eastAsia="黑体" w:hAnsi="黑体" w:cs="黑体"/>
        </w:rPr>
        <w:t>小题，共</w:t>
      </w:r>
      <w:r>
        <w:rPr>
          <w:rFonts w:ascii="Times New Roman" w:eastAsia="Times New Roman" w:hAnsi="Times New Roman" w:cs="Times New Roman"/>
          <w:b/>
        </w:rPr>
        <w:t>8.0</w:t>
      </w:r>
      <w:r>
        <w:rPr>
          <w:rFonts w:ascii="黑体" w:eastAsia="黑体" w:hAnsi="黑体" w:cs="黑体"/>
        </w:rPr>
        <w:t>分）</w:t>
      </w:r>
    </w:p>
    <w:p w14:paraId="3D359614" w14:textId="77777777" w:rsidR="005130CF" w:rsidRPr="00E81558" w:rsidRDefault="0077149C">
      <w:pPr>
        <w:numPr>
          <w:ilvl w:val="0"/>
          <w:numId w:val="1"/>
        </w:numPr>
        <w:textAlignment w:val="center"/>
      </w:pPr>
      <w:bookmarkStart w:id="8" w:name="topic_29f48b82-1c6e-4bb4-a1bc-cc76c2ae70"/>
      <w:r>
        <w:rPr>
          <w:rFonts w:ascii="宋体" w:cs="宋体"/>
          <w:kern w:val="0"/>
          <w:szCs w:val="21"/>
        </w:rPr>
        <w:t>名著阅读</w:t>
      </w:r>
      <w:bookmarkEnd w:id="8"/>
    </w:p>
    <w:p w14:paraId="4BCB5AED" w14:textId="77777777" w:rsidR="005130CF" w:rsidRPr="00E81558" w:rsidRDefault="0077149C">
      <w:pPr>
        <w:textAlignment w:val="center"/>
      </w:pPr>
      <w:r>
        <w:rPr>
          <w:rFonts w:ascii="宋体" w:cs="宋体"/>
          <w:kern w:val="0"/>
          <w:szCs w:val="21"/>
        </w:rPr>
        <w:t>文学世界，万物有灵。下列作家笔下的哪种植物可以用来比喻简</w:t>
      </w:r>
      <w:r>
        <w:rPr>
          <w:rFonts w:ascii="宋体" w:cs="宋体"/>
          <w:kern w:val="0"/>
          <w:szCs w:val="21"/>
        </w:rPr>
        <w:t>•</w:t>
      </w:r>
      <w:r>
        <w:rPr>
          <w:rFonts w:ascii="宋体" w:cs="宋体"/>
          <w:kern w:val="0"/>
          <w:szCs w:val="21"/>
        </w:rPr>
        <w:t>爱？请结合相关内容，简析两者的相似之处。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．白杨树（茅盾）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．小桃树（贾平凹）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．木棉树（舒婷《致橡树》</w:t>
      </w:r>
    </w:p>
    <w:p w14:paraId="536C11E2" w14:textId="77777777" w:rsidR="005130CF" w:rsidRPr="00E81558" w:rsidRDefault="0077149C">
      <w:pPr>
        <w:textAlignment w:val="center"/>
      </w:pPr>
      <w:r>
        <w:rPr>
          <w:rFonts w:ascii="宋体" w:cs="宋体"/>
          <w:kern w:val="0"/>
          <w:szCs w:val="21"/>
        </w:rPr>
        <w:t>《儒林外史》以</w:t>
      </w:r>
      <w:r>
        <w:rPr>
          <w:rFonts w:ascii="宋体" w:cs="宋体"/>
          <w:kern w:val="0"/>
          <w:szCs w:val="21"/>
        </w:rPr>
        <w:t>“</w:t>
      </w:r>
      <w:r>
        <w:rPr>
          <w:rFonts w:ascii="宋体" w:cs="宋体"/>
          <w:kern w:val="0"/>
          <w:szCs w:val="21"/>
        </w:rPr>
        <w:t>功名富贵</w:t>
      </w:r>
      <w:r>
        <w:rPr>
          <w:rFonts w:ascii="宋体" w:cs="宋体"/>
          <w:kern w:val="0"/>
          <w:szCs w:val="21"/>
        </w:rPr>
        <w:t>”</w:t>
      </w:r>
      <w:r>
        <w:rPr>
          <w:rFonts w:ascii="宋体" w:cs="宋体"/>
          <w:kern w:val="0"/>
          <w:szCs w:val="21"/>
        </w:rPr>
        <w:t>为镜，照出儒林各种人物的灵魂。阅读书评，完成后面的题目。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其书以功名富贵为一篇之骨：有心艳功名富贵而媚人下人者；有倚仗功名富贵而骄人傲人者；有假托无意功名富贵，自以为高，被人看破耻笑者；终乃以辞却功名富贵，品地最上一层，为中流砥柱。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（《儒林外史》卧闲草堂本闲斋老人序）从下列选项中任选一项，指出他属于书评所列的哪种人，并结合小说情节加以阐述。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．王冕</w:t>
      </w:r>
      <w:r>
        <w:rPr>
          <w:rFonts w:ascii="Times New Roman" w:eastAsia="Times New Roman" w:hAnsi="Times New Roman" w:cs="Times New Roman"/>
          <w:kern w:val="0"/>
          <w:szCs w:val="21"/>
        </w:rPr>
        <w:t xml:space="preserve"> B</w:t>
      </w:r>
      <w:r>
        <w:rPr>
          <w:rFonts w:ascii="宋体" w:cs="宋体"/>
          <w:kern w:val="0"/>
          <w:szCs w:val="21"/>
        </w:rPr>
        <w:t xml:space="preserve">　　．牛浦郎</w:t>
      </w:r>
    </w:p>
    <w:p w14:paraId="73F6F87E" w14:textId="77777777" w:rsidR="005130CF" w:rsidRPr="00E81558" w:rsidRDefault="0077149C">
      <w:pPr>
        <w:textAlignment w:val="center"/>
      </w:pPr>
      <w:r>
        <w:rPr>
          <w:rFonts w:ascii="宋体" w:cs="宋体"/>
          <w:color w:val="3333FF"/>
          <w:kern w:val="0"/>
          <w:szCs w:val="21"/>
        </w:rPr>
        <w:t>【答案】</w:t>
      </w:r>
    </w:p>
    <w:tbl>
      <w:tblPr>
        <w:tblW w:w="5000" w:type="pct"/>
        <w:tblCellSpacing w:w="15" w:type="dxa"/>
        <w:tblInd w:w="15" w:type="dxa"/>
        <w:tblCellMar>
          <w:top w:w="15" w:type="dxa"/>
          <w:left w:w="15" w:type="dxa"/>
          <w:bottom w:w="15" w:type="dxa"/>
          <w:right w:w="15" w:type="dxa"/>
        </w:tblCellMar>
        <w:tblLook w:val="04A0" w:firstRow="1" w:lastRow="0" w:firstColumn="1" w:lastColumn="0" w:noHBand="0" w:noVBand="1"/>
      </w:tblPr>
      <w:tblGrid>
        <w:gridCol w:w="7383"/>
        <w:gridCol w:w="619"/>
      </w:tblGrid>
      <w:tr w:rsidR="00330C1D" w14:paraId="584FA119" w14:textId="77777777">
        <w:trPr>
          <w:tblCellSpacing w:w="15" w:type="dxa"/>
        </w:trPr>
        <w:tc>
          <w:tcPr>
            <w:tcW w:w="0" w:type="auto"/>
            <w:tcMar>
              <w:top w:w="15" w:type="dxa"/>
              <w:left w:w="15" w:type="dxa"/>
              <w:bottom w:w="15" w:type="dxa"/>
              <w:right w:w="15" w:type="dxa"/>
            </w:tcMar>
            <w:vAlign w:val="center"/>
          </w:tcPr>
          <w:p w14:paraId="64A80177"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【小题</w:t>
            </w:r>
            <w:r>
              <w:rPr>
                <w:rFonts w:ascii="Times New Roman" w:eastAsia="Times New Roman" w:hAnsi="Times New Roman" w:cs="Times New Roman"/>
                <w:color w:val="000000"/>
                <w:kern w:val="0"/>
                <w:szCs w:val="21"/>
              </w:rPr>
              <w:t>1</w:t>
            </w:r>
            <w:r>
              <w:rPr>
                <w:rFonts w:ascii="宋体" w:cs="宋体"/>
                <w:color w:val="000000"/>
                <w:kern w:val="0"/>
                <w:szCs w:val="21"/>
              </w:rPr>
              <w:t>】答案：</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1</w:t>
            </w:r>
            <w:r>
              <w:rPr>
                <w:rFonts w:ascii="宋体" w:cs="宋体"/>
                <w:color w:val="000000"/>
                <w:kern w:val="0"/>
                <w:szCs w:val="21"/>
              </w:rPr>
              <w:t>）示例一：我选</w:t>
            </w:r>
            <w:r>
              <w:rPr>
                <w:rFonts w:ascii="Times New Roman" w:eastAsia="Times New Roman" w:hAnsi="Times New Roman" w:cs="Times New Roman"/>
                <w:color w:val="000000"/>
                <w:kern w:val="0"/>
                <w:szCs w:val="21"/>
              </w:rPr>
              <w:t>A</w:t>
            </w:r>
            <w:r>
              <w:rPr>
                <w:rFonts w:ascii="宋体" w:cs="宋体"/>
                <w:color w:val="000000"/>
                <w:kern w:val="0"/>
                <w:szCs w:val="21"/>
              </w:rPr>
              <w:t>．白杨树是普通的，但它不屈于恶劣的环境，力争上游，有坚强的意志和精神。这和简爱的处境与抗争精神是相似的。简爱从小失去父母，寄住在舅妈家，饱受欺凌，但她敢于反抗表哥的欺侮，后来又同冷酷、自傲的劳渥德学校校长抗争。她积极进取，后来成为家庭教师。简爱说</w:t>
            </w:r>
            <w:r>
              <w:rPr>
                <w:rFonts w:ascii="宋体" w:cs="宋体"/>
                <w:color w:val="000000"/>
                <w:kern w:val="0"/>
                <w:szCs w:val="21"/>
              </w:rPr>
              <w:t>“</w:t>
            </w:r>
            <w:r>
              <w:rPr>
                <w:rFonts w:ascii="宋体" w:cs="宋体"/>
                <w:color w:val="000000"/>
                <w:kern w:val="0"/>
                <w:szCs w:val="21"/>
              </w:rPr>
              <w:t>我虽然卑微，但并不卑贱</w:t>
            </w:r>
            <w:r>
              <w:rPr>
                <w:rFonts w:ascii="宋体" w:cs="宋体"/>
                <w:color w:val="000000"/>
                <w:kern w:val="0"/>
                <w:szCs w:val="21"/>
              </w:rPr>
              <w:t>”</w:t>
            </w:r>
            <w:r>
              <w:rPr>
                <w:rFonts w:ascii="宋体" w:cs="宋体"/>
                <w:color w:val="000000"/>
                <w:kern w:val="0"/>
                <w:szCs w:val="21"/>
              </w:rPr>
              <w:t>，这与极普通而绝不平凡的白杨树是十分相似的。</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示例二：我选：</w:t>
            </w:r>
            <w:r>
              <w:rPr>
                <w:rFonts w:ascii="Times New Roman" w:eastAsia="Times New Roman" w:hAnsi="Times New Roman" w:cs="Times New Roman"/>
                <w:color w:val="000000"/>
                <w:kern w:val="0"/>
                <w:szCs w:val="21"/>
              </w:rPr>
              <w:t>B</w:t>
            </w:r>
            <w:r>
              <w:rPr>
                <w:rFonts w:ascii="宋体" w:cs="宋体"/>
                <w:color w:val="000000"/>
                <w:kern w:val="0"/>
                <w:szCs w:val="21"/>
              </w:rPr>
              <w:t>．小桃树生长在院子角落里，在逆境中成长，经历风雨仍然顽强生存，枝头上还长出花苞。这与简爱的成长历程是相似的。简爱从小失父母，寄住在舅妈家，在盖兹海德府饱爱欺凌，在劳渥德学校以到</w:t>
            </w:r>
            <w:r>
              <w:rPr>
                <w:rFonts w:ascii="宋体" w:cs="宋体"/>
                <w:color w:val="000000"/>
                <w:kern w:val="0"/>
                <w:szCs w:val="21"/>
              </w:rPr>
              <w:t>不公平的待遇，在桑菲尔德经历坎坷的爱情，但她追求自己的梦想，依靠不懈的奋斗，收获了人生的幸福。</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示例三：我选：</w:t>
            </w:r>
            <w:r>
              <w:rPr>
                <w:rFonts w:ascii="Times New Roman" w:eastAsia="Times New Roman" w:hAnsi="Times New Roman" w:cs="Times New Roman"/>
                <w:color w:val="000000"/>
                <w:kern w:val="0"/>
                <w:szCs w:val="21"/>
              </w:rPr>
              <w:t>C</w:t>
            </w:r>
            <w:r>
              <w:rPr>
                <w:rFonts w:ascii="宋体" w:cs="宋体"/>
                <w:color w:val="000000"/>
                <w:kern w:val="0"/>
                <w:szCs w:val="21"/>
              </w:rPr>
              <w:t>．诗中的木棉树始终保持独立的人格尊严，追求与橡树平等的地们，并与橡树共担风雨。这与简爱的精神追求是极其相似的。简爱始终渴求平等、自由的爱情，坚信每个人在精神和人格上都是平等的。她接受了罗切斯特求婚，当她得知罗切斯特有个疯妻子，并且还活着的时候，决然出走。但在罗切斯特遭遇厄运、一无所有的时候，她又回到他身边，与他共担风雨。</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w:t>
            </w:r>
            <w:r>
              <w:rPr>
                <w:rFonts w:ascii="Times New Roman" w:eastAsia="Times New Roman" w:hAnsi="Times New Roman" w:cs="Times New Roman"/>
                <w:color w:val="000000"/>
                <w:kern w:val="0"/>
                <w:szCs w:val="21"/>
              </w:rPr>
              <w:t>2</w:t>
            </w:r>
            <w:r>
              <w:rPr>
                <w:rFonts w:ascii="宋体" w:cs="宋体"/>
                <w:color w:val="000000"/>
                <w:kern w:val="0"/>
                <w:szCs w:val="21"/>
              </w:rPr>
              <w:t>）示例一：我选</w:t>
            </w:r>
            <w:r>
              <w:rPr>
                <w:rFonts w:ascii="Times New Roman" w:eastAsia="Times New Roman" w:hAnsi="Times New Roman" w:cs="Times New Roman"/>
                <w:color w:val="000000"/>
                <w:kern w:val="0"/>
                <w:szCs w:val="21"/>
              </w:rPr>
              <w:t>A</w:t>
            </w:r>
            <w:r>
              <w:rPr>
                <w:rFonts w:ascii="宋体" w:cs="宋体"/>
                <w:color w:val="000000"/>
                <w:kern w:val="0"/>
                <w:szCs w:val="21"/>
              </w:rPr>
              <w:t>．王冕是辞却功名富贵而成中流砥柱者。他蔑视权贵，以卖</w:t>
            </w:r>
            <w:r>
              <w:rPr>
                <w:rFonts w:ascii="宋体" w:cs="宋体"/>
                <w:color w:val="000000"/>
                <w:kern w:val="0"/>
                <w:szCs w:val="21"/>
              </w:rPr>
              <w:t>画为生，为了不与危素等权贵结交，多次推辞见面，甚至远走他乡；他有远见，向朱元璋献策，让其以仁义服人，平定天下；他不慕名利，朱元璋征如他做官，他为躲避入仕而归隐会稽山。可见他是一个恪守道德、张扬个性的贤者。</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lastRenderedPageBreak/>
              <w:t>示例二：我选</w:t>
            </w:r>
            <w:r>
              <w:rPr>
                <w:rFonts w:ascii="Times New Roman" w:eastAsia="Times New Roman" w:hAnsi="Times New Roman" w:cs="Times New Roman"/>
                <w:color w:val="000000"/>
                <w:kern w:val="0"/>
                <w:szCs w:val="21"/>
              </w:rPr>
              <w:t>B</w:t>
            </w:r>
            <w:r>
              <w:rPr>
                <w:rFonts w:ascii="宋体" w:cs="宋体"/>
                <w:color w:val="000000"/>
                <w:kern w:val="0"/>
                <w:szCs w:val="21"/>
              </w:rPr>
              <w:t>．牛浦郎中是心艳功名富贵而媚人下人者。他偷了牛布衣的诗稿，盗用了牛布衣的名号，一心想通过结交权贵改变自己的命运。为结交董瑛，责怪卜家弟兄；为巴结牛现圃，甘愿做牛玉圃的孙子，媚态毕现。可见牛浦郎是一个追名逐利、自甘下流的小人。</w:t>
            </w:r>
          </w:p>
        </w:tc>
        <w:tc>
          <w:tcPr>
            <w:tcW w:w="0" w:type="auto"/>
            <w:tcMar>
              <w:top w:w="15" w:type="dxa"/>
              <w:left w:w="15" w:type="dxa"/>
              <w:bottom w:w="15" w:type="dxa"/>
              <w:right w:w="15" w:type="dxa"/>
            </w:tcMar>
            <w:vAlign w:val="center"/>
          </w:tcPr>
          <w:p w14:paraId="1C4D30A3" w14:textId="77777777" w:rsidR="00330C1D" w:rsidRDefault="0077149C">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【小题</w:t>
            </w:r>
            <w:r>
              <w:rPr>
                <w:rFonts w:ascii="Times New Roman" w:eastAsia="Times New Roman" w:hAnsi="Times New Roman" w:cs="Times New Roman"/>
                <w:color w:val="000000"/>
                <w:kern w:val="0"/>
                <w:szCs w:val="21"/>
              </w:rPr>
              <w:t>2</w:t>
            </w:r>
            <w:r>
              <w:rPr>
                <w:rFonts w:ascii="宋体" w:cs="宋体"/>
                <w:color w:val="000000"/>
                <w:kern w:val="0"/>
                <w:szCs w:val="21"/>
              </w:rPr>
              <w:t>】</w:t>
            </w:r>
          </w:p>
        </w:tc>
      </w:tr>
    </w:tbl>
    <w:p w14:paraId="01E42BA8"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）本题考查名著人物及课文内容的了解。此题难度较大，一要了解名著中简</w:t>
      </w:r>
      <w:r>
        <w:rPr>
          <w:rFonts w:ascii="宋体" w:cs="宋体"/>
          <w:kern w:val="0"/>
          <w:szCs w:val="21"/>
        </w:rPr>
        <w:t>•</w:t>
      </w:r>
      <w:r>
        <w:rPr>
          <w:rFonts w:ascii="宋体" w:cs="宋体"/>
          <w:kern w:val="0"/>
          <w:szCs w:val="21"/>
        </w:rPr>
        <w:t>爱的经历及性格特征，其次要了解所给的三篇文章所赋予的抒情对象的性格特征，然后根据自己的理解，找出与人物最相似的植物，并分析二者之间的相似点。简</w:t>
      </w:r>
      <w:r>
        <w:rPr>
          <w:rFonts w:ascii="宋体" w:cs="宋体"/>
          <w:kern w:val="0"/>
          <w:szCs w:val="21"/>
        </w:rPr>
        <w:t>•</w:t>
      </w:r>
      <w:r>
        <w:rPr>
          <w:rFonts w:ascii="宋体" w:cs="宋体"/>
          <w:kern w:val="0"/>
          <w:szCs w:val="21"/>
        </w:rPr>
        <w:t>爱的性格特点主要表现为以下几个方面：</w:t>
      </w:r>
      <w:r>
        <w:rPr>
          <w:rFonts w:ascii="宋体" w:cs="宋体"/>
          <w:kern w:val="0"/>
          <w:szCs w:val="21"/>
        </w:rPr>
        <w:t>①</w:t>
      </w:r>
      <w:r>
        <w:rPr>
          <w:rFonts w:ascii="宋体" w:cs="宋体"/>
          <w:kern w:val="0"/>
          <w:szCs w:val="21"/>
        </w:rPr>
        <w:t>自尊自主、叛逆反抗。简爱在寄居的舅妈家里敢于和骄横残暴的表哥约翰发生冲突，具反抗性格和捍卫独立人格的精神，这一点和虽然平凡，却能力争上游的白杨树很相似。</w:t>
      </w:r>
      <w:r>
        <w:rPr>
          <w:rFonts w:ascii="宋体" w:cs="宋体"/>
          <w:kern w:val="0"/>
          <w:szCs w:val="21"/>
        </w:rPr>
        <w:t>②</w:t>
      </w:r>
      <w:r>
        <w:rPr>
          <w:rFonts w:ascii="宋体" w:cs="宋体"/>
          <w:kern w:val="0"/>
          <w:szCs w:val="21"/>
        </w:rPr>
        <w:t>追求精神上的自由、平等。当简爱发觉她爱上了主人后，在地位悬殊的情况下，她敢于去爱，因为她坚信人在精神上都是平</w:t>
      </w:r>
      <w:r>
        <w:rPr>
          <w:rFonts w:ascii="宋体" w:cs="宋体"/>
          <w:kern w:val="0"/>
          <w:szCs w:val="21"/>
        </w:rPr>
        <w:t>等的。她的这种敢于追求的精神，与历经苦难依旧开出花来的小桃树很相似。</w:t>
      </w:r>
      <w:r>
        <w:rPr>
          <w:rFonts w:ascii="宋体" w:cs="宋体"/>
          <w:kern w:val="0"/>
          <w:szCs w:val="21"/>
        </w:rPr>
        <w:t>③</w:t>
      </w:r>
      <w:r>
        <w:rPr>
          <w:rFonts w:ascii="宋体" w:cs="宋体"/>
          <w:kern w:val="0"/>
          <w:szCs w:val="21"/>
        </w:rPr>
        <w:t>意志坚强，智慧过人。在慈善学校的悲惨体验，表现了简爱的坚强和惊人的意志力。简爱凭借顽强的生命力在这种艰苦的条件下呆了</w:t>
      </w:r>
      <w:r>
        <w:rPr>
          <w:rFonts w:ascii="Times New Roman" w:eastAsia="Times New Roman" w:hAnsi="Times New Roman" w:cs="Times New Roman"/>
          <w:kern w:val="0"/>
          <w:szCs w:val="21"/>
        </w:rPr>
        <w:t>10</w:t>
      </w:r>
      <w:r>
        <w:rPr>
          <w:rFonts w:ascii="宋体" w:cs="宋体"/>
          <w:kern w:val="0"/>
          <w:szCs w:val="21"/>
        </w:rPr>
        <w:t>年。这一点也与小桃树相似。</w:t>
      </w:r>
      <w:r>
        <w:rPr>
          <w:rFonts w:ascii="宋体" w:cs="宋体"/>
          <w:kern w:val="0"/>
          <w:szCs w:val="21"/>
        </w:rPr>
        <w:t>④</w:t>
      </w:r>
      <w:r>
        <w:rPr>
          <w:rFonts w:ascii="宋体" w:cs="宋体"/>
          <w:kern w:val="0"/>
          <w:szCs w:val="21"/>
        </w:rPr>
        <w:t>感情炽烈，敢于追求真正意义上、完整的爱情。得知罗彻斯特还有疯了的合法妻子，她拒绝了他的爱，她不愿作人情妇，她要的还是一份真正意义的完整爱情。然而，当简爱离开了罗彻斯特后，并没有在感情上抛弃他；相反，她的爱情像殉道一般，专一到打算为其作永远的牺牲，贫困时是这样，富有后仍是这样，更不会因为罗彻斯特</w:t>
      </w:r>
      <w:r>
        <w:rPr>
          <w:rFonts w:ascii="宋体" w:cs="宋体"/>
          <w:kern w:val="0"/>
          <w:szCs w:val="21"/>
        </w:rPr>
        <w:t>身体上的残缺而弃之不顾。单从这一点来看，她又与舒婷笔下的木棉花很相似。答案不唯一，只要能结合人物的性格特点，分析人与物共有的精神即可。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）本题考查名著人物与书评内容的理解分析。题干所给的书评道出了这部名著以</w:t>
      </w:r>
      <w:r>
        <w:rPr>
          <w:rFonts w:ascii="宋体" w:cs="宋体"/>
          <w:kern w:val="0"/>
          <w:szCs w:val="21"/>
        </w:rPr>
        <w:t>“</w:t>
      </w:r>
      <w:r>
        <w:rPr>
          <w:rFonts w:ascii="宋体" w:cs="宋体"/>
          <w:kern w:val="0"/>
          <w:szCs w:val="21"/>
        </w:rPr>
        <w:t>功名富贵</w:t>
      </w:r>
      <w:r>
        <w:rPr>
          <w:rFonts w:ascii="宋体" w:cs="宋体"/>
          <w:kern w:val="0"/>
          <w:szCs w:val="21"/>
        </w:rPr>
        <w:t>”</w:t>
      </w:r>
      <w:r>
        <w:rPr>
          <w:rFonts w:ascii="宋体" w:cs="宋体"/>
          <w:kern w:val="0"/>
          <w:szCs w:val="21"/>
        </w:rPr>
        <w:t>为主线，写了四类不同的人。根据自己对所给的两个人物的了解，选择其中的一个，指出他属于四种中的哪一类，并结合其具体行为来分析即可。王冕属于这其中的</w:t>
      </w:r>
      <w:r>
        <w:rPr>
          <w:rFonts w:ascii="宋体" w:cs="宋体"/>
          <w:kern w:val="0"/>
          <w:szCs w:val="21"/>
        </w:rPr>
        <w:t>“</w:t>
      </w:r>
      <w:r>
        <w:rPr>
          <w:rFonts w:ascii="宋体" w:cs="宋体"/>
          <w:kern w:val="0"/>
          <w:szCs w:val="21"/>
        </w:rPr>
        <w:t>终乃以辞却功名富贵，品地最上一层，为中流砥柱</w:t>
      </w:r>
      <w:r>
        <w:rPr>
          <w:rFonts w:ascii="宋体" w:cs="宋体"/>
          <w:kern w:val="0"/>
          <w:szCs w:val="21"/>
        </w:rPr>
        <w:t>”</w:t>
      </w:r>
      <w:r>
        <w:rPr>
          <w:rFonts w:ascii="宋体" w:cs="宋体"/>
          <w:kern w:val="0"/>
          <w:szCs w:val="21"/>
        </w:rPr>
        <w:t>一类，牛浦郎则属于</w:t>
      </w:r>
      <w:r>
        <w:rPr>
          <w:rFonts w:ascii="宋体" w:cs="宋体"/>
          <w:kern w:val="0"/>
          <w:szCs w:val="21"/>
        </w:rPr>
        <w:t>“</w:t>
      </w:r>
      <w:r>
        <w:rPr>
          <w:rFonts w:ascii="宋体" w:cs="宋体"/>
          <w:kern w:val="0"/>
          <w:szCs w:val="21"/>
        </w:rPr>
        <w:t>有心艳功名富贵而媚人下人者</w:t>
      </w:r>
      <w:r>
        <w:rPr>
          <w:rFonts w:ascii="宋体" w:cs="宋体"/>
          <w:kern w:val="0"/>
          <w:szCs w:val="21"/>
        </w:rPr>
        <w:t>”</w:t>
      </w:r>
      <w:r>
        <w:rPr>
          <w:rFonts w:ascii="宋体" w:cs="宋体"/>
          <w:kern w:val="0"/>
          <w:szCs w:val="21"/>
        </w:rPr>
        <w:t>。</w:t>
      </w:r>
      <w:r>
        <w:rPr>
          <w:rFonts w:ascii="宋体" w:cs="宋体"/>
          <w:kern w:val="0"/>
          <w:szCs w:val="21"/>
        </w:rPr>
        <w:br/>
      </w:r>
      <w:r>
        <w:rPr>
          <w:rFonts w:ascii="宋体" w:cs="宋体"/>
          <w:kern w:val="0"/>
          <w:szCs w:val="21"/>
        </w:rPr>
        <w:t>解答名著题，一定要注意学习中积累的广泛性，既要注意表面知识的积累，如作者、背景、写作特色、涉及人物及故事情节，还要知道一些细节，并且及时做笔记，做到积少成多，常读常新，逐步深化印象。做题</w:t>
      </w:r>
      <w:r>
        <w:rPr>
          <w:rFonts w:ascii="宋体" w:cs="宋体"/>
          <w:kern w:val="0"/>
          <w:szCs w:val="21"/>
        </w:rPr>
        <w:t>时才能信手拈来，得心应手。</w:t>
      </w:r>
      <w:r>
        <w:rPr>
          <w:rFonts w:ascii="宋体" w:cs="宋体"/>
          <w:kern w:val="0"/>
          <w:szCs w:val="21"/>
        </w:rPr>
        <w:br/>
      </w:r>
    </w:p>
    <w:p w14:paraId="296B6AE7" w14:textId="77777777" w:rsidR="005130CF" w:rsidRPr="00E81558" w:rsidRDefault="0077149C">
      <w:pPr>
        <w:textAlignment w:val="center"/>
      </w:pPr>
      <w:r>
        <w:rPr>
          <w:rFonts w:ascii="黑体" w:eastAsia="黑体" w:hAnsi="黑体" w:cs="黑体"/>
        </w:rPr>
        <w:t>八、作文（本大题共</w:t>
      </w:r>
      <w:r>
        <w:rPr>
          <w:rFonts w:ascii="Times New Roman" w:eastAsia="Times New Roman" w:hAnsi="Times New Roman" w:cs="Times New Roman"/>
          <w:b/>
        </w:rPr>
        <w:t>2</w:t>
      </w:r>
      <w:r>
        <w:rPr>
          <w:rFonts w:ascii="黑体" w:eastAsia="黑体" w:hAnsi="黑体" w:cs="黑体"/>
        </w:rPr>
        <w:t>小题，共</w:t>
      </w:r>
      <w:r>
        <w:rPr>
          <w:rFonts w:ascii="Times New Roman" w:eastAsia="Times New Roman" w:hAnsi="Times New Roman" w:cs="Times New Roman"/>
          <w:b/>
        </w:rPr>
        <w:t>55.0</w:t>
      </w:r>
      <w:r>
        <w:rPr>
          <w:rFonts w:ascii="黑体" w:eastAsia="黑体" w:hAnsi="黑体" w:cs="黑体"/>
        </w:rPr>
        <w:t>分）</w:t>
      </w:r>
    </w:p>
    <w:p w14:paraId="18F0F378" w14:textId="77777777" w:rsidR="005130CF" w:rsidRPr="00E81558" w:rsidRDefault="0077149C">
      <w:pPr>
        <w:numPr>
          <w:ilvl w:val="0"/>
          <w:numId w:val="1"/>
        </w:numPr>
        <w:textAlignment w:val="center"/>
      </w:pPr>
      <w:bookmarkStart w:id="9" w:name="topic_05f20de8-54c6-4bbf-984c-16f3ba2dfe"/>
      <w:r>
        <w:rPr>
          <w:rFonts w:ascii="宋体" w:cs="宋体"/>
          <w:kern w:val="0"/>
          <w:szCs w:val="21"/>
        </w:rPr>
        <w:t>鼎湖中学</w:t>
      </w:r>
      <w:r>
        <w:rPr>
          <w:rFonts w:ascii="Times New Roman" w:eastAsia="Times New Roman" w:hAnsi="Times New Roman" w:cs="Times New Roman"/>
          <w:kern w:val="0"/>
          <w:szCs w:val="21"/>
        </w:rPr>
        <w:t>802</w:t>
      </w:r>
      <w:r>
        <w:rPr>
          <w:rFonts w:ascii="宋体" w:cs="宋体"/>
          <w:kern w:val="0"/>
          <w:szCs w:val="21"/>
        </w:rPr>
        <w:t>班的同学们在学习课文《庄子与惠子游于濠梁之上》时，围绕插图中</w:t>
      </w:r>
      <w:r>
        <w:rPr>
          <w:rFonts w:ascii="宋体" w:cs="宋体"/>
          <w:kern w:val="0"/>
          <w:szCs w:val="21"/>
        </w:rPr>
        <w:t>“</w:t>
      </w:r>
      <w:r>
        <w:rPr>
          <w:rFonts w:ascii="宋体" w:cs="宋体"/>
          <w:kern w:val="0"/>
          <w:szCs w:val="21"/>
        </w:rPr>
        <w:t>谁是庄子</w:t>
      </w:r>
      <w:r>
        <w:rPr>
          <w:rFonts w:ascii="宋体" w:cs="宋体"/>
          <w:kern w:val="0"/>
          <w:szCs w:val="21"/>
        </w:rPr>
        <w:t>”</w:t>
      </w:r>
      <w:r>
        <w:rPr>
          <w:rFonts w:ascii="宋体" w:cs="宋体"/>
          <w:kern w:val="0"/>
          <w:szCs w:val="21"/>
        </w:rPr>
        <w:t>这个问题展开了讨论，大家意见不一，于是张欣怡同学给人民教育出版社编辑写了一封信。请你读完信后给张欣怡写一封信，发表你对这个问题的看法。要求观点明确，论据有效。论证合理。（不超过</w:t>
      </w:r>
      <w:r>
        <w:rPr>
          <w:rFonts w:ascii="Times New Roman" w:eastAsia="Times New Roman" w:hAnsi="Times New Roman" w:cs="Times New Roman"/>
          <w:kern w:val="0"/>
          <w:szCs w:val="21"/>
        </w:rPr>
        <w:t>150</w:t>
      </w:r>
      <w:r>
        <w:rPr>
          <w:rFonts w:ascii="宋体" w:cs="宋体"/>
          <w:kern w:val="0"/>
          <w:szCs w:val="21"/>
        </w:rPr>
        <w:t>字）</w:t>
      </w:r>
      <w:r>
        <w:rPr>
          <w:rFonts w:ascii="宋体" w:cs="宋体"/>
          <w:kern w:val="0"/>
          <w:szCs w:val="21"/>
        </w:rPr>
        <w:br/>
      </w:r>
      <w:r>
        <w:rPr>
          <w:rFonts w:ascii="Times New Roman" w:eastAsia="Times New Roman" w:hAnsi="Times New Roman" w:cs="Times New Roman"/>
          <w:kern w:val="0"/>
          <w:szCs w:val="21"/>
        </w:rPr>
        <w:t>       </w:t>
      </w:r>
      <w:r>
        <w:rPr>
          <w:rFonts w:ascii="宋体" w:cs="宋体"/>
          <w:kern w:val="0"/>
          <w:szCs w:val="21"/>
        </w:rPr>
        <w:t>尊敬的编辑老师：</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您好！我是鼎湖中学</w:t>
      </w:r>
      <w:r>
        <w:rPr>
          <w:rFonts w:ascii="Times New Roman" w:eastAsia="Times New Roman" w:hAnsi="Times New Roman" w:cs="Times New Roman"/>
          <w:kern w:val="0"/>
          <w:szCs w:val="21"/>
        </w:rPr>
        <w:t>802</w:t>
      </w:r>
      <w:r>
        <w:rPr>
          <w:rFonts w:ascii="宋体" w:cs="宋体"/>
          <w:kern w:val="0"/>
          <w:szCs w:val="21"/>
        </w:rPr>
        <w:t>班的学生。我们班同学在学习课文《庄子与惠子游于濠梁之上》时，对插图中</w:t>
      </w:r>
      <w:r>
        <w:rPr>
          <w:rFonts w:ascii="宋体" w:cs="宋体"/>
          <w:kern w:val="0"/>
          <w:szCs w:val="21"/>
        </w:rPr>
        <w:t>“</w:t>
      </w:r>
      <w:r>
        <w:rPr>
          <w:rFonts w:ascii="宋体" w:cs="宋体"/>
          <w:kern w:val="0"/>
          <w:szCs w:val="21"/>
        </w:rPr>
        <w:t>谁是庄子</w:t>
      </w:r>
      <w:r>
        <w:rPr>
          <w:rFonts w:ascii="宋体" w:cs="宋体"/>
          <w:kern w:val="0"/>
          <w:szCs w:val="21"/>
        </w:rPr>
        <w:t>”</w:t>
      </w:r>
      <w:r>
        <w:rPr>
          <w:rFonts w:ascii="宋体" w:cs="宋体"/>
          <w:kern w:val="0"/>
          <w:szCs w:val="21"/>
        </w:rPr>
        <w:t>产生了分歧。有同</w:t>
      </w:r>
      <w:r>
        <w:rPr>
          <w:rFonts w:ascii="宋体" w:cs="宋体"/>
          <w:kern w:val="0"/>
          <w:szCs w:val="21"/>
        </w:rPr>
        <w:t>学认为拄着竹杖的是庄子，有同学认为低头看鱼的是庄子。我认为从服饰上看，拄着竹杖的是庄子；从神态上看，低头看鱼的是庄子。</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那么，这幅插图中，究竟谁是庄子呢？希望能得到您的回复。</w:t>
      </w:r>
      <w:r>
        <w:rPr>
          <w:rFonts w:ascii="宋体" w:cs="宋体"/>
          <w:kern w:val="0"/>
          <w:szCs w:val="21"/>
        </w:rPr>
        <w:br/>
      </w:r>
      <w:r>
        <w:rPr>
          <w:rFonts w:ascii="宋体" w:cs="宋体"/>
          <w:kern w:val="0"/>
          <w:szCs w:val="21"/>
        </w:rPr>
        <w:t>张欣怡</w:t>
      </w:r>
      <w:r>
        <w:rPr>
          <w:rFonts w:ascii="Times New Roman" w:eastAsia="Times New Roman" w:hAnsi="Times New Roman" w:cs="Times New Roman"/>
          <w:kern w:val="0"/>
          <w:szCs w:val="21"/>
        </w:rPr>
        <w:t>2019</w:t>
      </w:r>
      <w:r>
        <w:rPr>
          <w:rFonts w:ascii="宋体" w:cs="宋体"/>
          <w:kern w:val="0"/>
          <w:szCs w:val="21"/>
        </w:rPr>
        <w:t>年</w:t>
      </w:r>
      <w:r>
        <w:rPr>
          <w:rFonts w:ascii="Times New Roman" w:eastAsia="Times New Roman" w:hAnsi="Times New Roman" w:cs="Times New Roman"/>
          <w:kern w:val="0"/>
          <w:szCs w:val="21"/>
        </w:rPr>
        <w:t>5</w:t>
      </w:r>
      <w:r>
        <w:rPr>
          <w:rFonts w:ascii="宋体" w:cs="宋体"/>
          <w:kern w:val="0"/>
          <w:szCs w:val="21"/>
        </w:rPr>
        <w:t>月</w:t>
      </w:r>
      <w:r>
        <w:rPr>
          <w:rFonts w:ascii="Times New Roman" w:eastAsia="Times New Roman" w:hAnsi="Times New Roman" w:cs="Times New Roman"/>
          <w:kern w:val="0"/>
          <w:szCs w:val="21"/>
        </w:rPr>
        <w:t>17</w:t>
      </w:r>
      <w:r>
        <w:rPr>
          <w:rFonts w:ascii="宋体" w:cs="宋体"/>
          <w:kern w:val="0"/>
          <w:szCs w:val="21"/>
        </w:rPr>
        <w:t>日附：庄子与惠子游于濠梁之上</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庄子与惠子游于濠梁之上。庄子曰：</w:t>
      </w:r>
      <w:r>
        <w:rPr>
          <w:rFonts w:ascii="宋体" w:cs="宋体"/>
          <w:kern w:val="0"/>
          <w:szCs w:val="21"/>
        </w:rPr>
        <w:t>“</w:t>
      </w:r>
      <w:r>
        <w:rPr>
          <w:rFonts w:ascii="宋体" w:cs="宋体"/>
          <w:kern w:val="0"/>
          <w:szCs w:val="21"/>
        </w:rPr>
        <w:t>鲦鱼出游从容，是鱼之乐也。</w:t>
      </w:r>
      <w:r>
        <w:rPr>
          <w:rFonts w:ascii="宋体" w:cs="宋体"/>
          <w:kern w:val="0"/>
          <w:szCs w:val="21"/>
        </w:rPr>
        <w:t>”</w:t>
      </w:r>
      <w:r>
        <w:rPr>
          <w:rFonts w:ascii="宋体" w:cs="宋体"/>
          <w:kern w:val="0"/>
          <w:szCs w:val="21"/>
        </w:rPr>
        <w:t>惠子曰：</w:t>
      </w:r>
      <w:r>
        <w:rPr>
          <w:rFonts w:ascii="宋体" w:cs="宋体"/>
          <w:kern w:val="0"/>
          <w:szCs w:val="21"/>
        </w:rPr>
        <w:t>“</w:t>
      </w:r>
      <w:r>
        <w:rPr>
          <w:rFonts w:ascii="宋体" w:cs="宋体"/>
          <w:kern w:val="0"/>
          <w:szCs w:val="21"/>
        </w:rPr>
        <w:t>子非鱼，安知鱼之乐？</w:t>
      </w:r>
      <w:r>
        <w:rPr>
          <w:rFonts w:ascii="宋体" w:cs="宋体"/>
          <w:kern w:val="0"/>
          <w:szCs w:val="21"/>
        </w:rPr>
        <w:t>”</w:t>
      </w:r>
      <w:r>
        <w:rPr>
          <w:rFonts w:ascii="宋体" w:cs="宋体"/>
          <w:kern w:val="0"/>
          <w:szCs w:val="21"/>
        </w:rPr>
        <w:t>庄子曰：</w:t>
      </w:r>
      <w:r>
        <w:rPr>
          <w:rFonts w:ascii="宋体" w:cs="宋体"/>
          <w:kern w:val="0"/>
          <w:szCs w:val="21"/>
        </w:rPr>
        <w:t>“</w:t>
      </w:r>
      <w:r>
        <w:rPr>
          <w:rFonts w:ascii="宋体" w:cs="宋体"/>
          <w:kern w:val="0"/>
          <w:szCs w:val="21"/>
        </w:rPr>
        <w:t>子非我，安知我不知鱼之乐？</w:t>
      </w:r>
      <w:r>
        <w:rPr>
          <w:rFonts w:ascii="宋体" w:cs="宋体"/>
          <w:kern w:val="0"/>
          <w:szCs w:val="21"/>
        </w:rPr>
        <w:t>”</w:t>
      </w:r>
      <w:r>
        <w:rPr>
          <w:rFonts w:ascii="宋体" w:cs="宋体"/>
          <w:kern w:val="0"/>
          <w:szCs w:val="21"/>
        </w:rPr>
        <w:t>惠子曰：</w:t>
      </w:r>
      <w:r>
        <w:rPr>
          <w:rFonts w:ascii="宋体" w:cs="宋体"/>
          <w:kern w:val="0"/>
          <w:szCs w:val="21"/>
        </w:rPr>
        <w:t>“</w:t>
      </w:r>
      <w:r>
        <w:rPr>
          <w:rFonts w:ascii="宋体" w:cs="宋体"/>
          <w:kern w:val="0"/>
          <w:szCs w:val="21"/>
        </w:rPr>
        <w:t>我非子，固不知子矣；子固非鱼也，子之不知鱼之乐，全矣！</w:t>
      </w:r>
      <w:r>
        <w:rPr>
          <w:rFonts w:ascii="宋体" w:cs="宋体"/>
          <w:kern w:val="0"/>
          <w:szCs w:val="21"/>
        </w:rPr>
        <w:t>”</w:t>
      </w:r>
      <w:r>
        <w:rPr>
          <w:rFonts w:ascii="宋体" w:cs="宋体"/>
          <w:kern w:val="0"/>
          <w:szCs w:val="21"/>
        </w:rPr>
        <w:t>庄子曰：</w:t>
      </w:r>
      <w:r>
        <w:rPr>
          <w:rFonts w:ascii="宋体" w:cs="宋体"/>
          <w:kern w:val="0"/>
          <w:szCs w:val="21"/>
        </w:rPr>
        <w:t>“</w:t>
      </w:r>
      <w:r>
        <w:rPr>
          <w:rFonts w:ascii="宋体" w:cs="宋体"/>
          <w:kern w:val="0"/>
          <w:szCs w:val="21"/>
        </w:rPr>
        <w:t>请循其本。子曰</w:t>
      </w:r>
      <w:r>
        <w:rPr>
          <w:rFonts w:ascii="宋体" w:cs="宋体"/>
          <w:kern w:val="0"/>
          <w:szCs w:val="21"/>
        </w:rPr>
        <w:t>‘</w:t>
      </w:r>
      <w:r>
        <w:rPr>
          <w:rFonts w:ascii="宋体" w:cs="宋体"/>
          <w:kern w:val="0"/>
          <w:szCs w:val="21"/>
        </w:rPr>
        <w:t>汝安知鱼乐</w:t>
      </w:r>
      <w:r>
        <w:rPr>
          <w:rFonts w:ascii="宋体" w:cs="宋体"/>
          <w:kern w:val="0"/>
          <w:szCs w:val="21"/>
        </w:rPr>
        <w:t>’</w:t>
      </w:r>
      <w:r>
        <w:rPr>
          <w:rFonts w:ascii="宋体" w:cs="宋体"/>
          <w:kern w:val="0"/>
          <w:szCs w:val="21"/>
        </w:rPr>
        <w:t>云者，既已知吾知之</w:t>
      </w:r>
      <w:r>
        <w:rPr>
          <w:rFonts w:ascii="宋体" w:cs="宋体"/>
          <w:kern w:val="0"/>
          <w:szCs w:val="21"/>
        </w:rPr>
        <w:t>而问我，我知之濠上也。</w:t>
      </w:r>
      <w:r>
        <w:rPr>
          <w:rFonts w:ascii="宋体" w:cs="宋体"/>
          <w:kern w:val="0"/>
          <w:szCs w:val="21"/>
        </w:rPr>
        <w:t>”</w:t>
      </w:r>
      <w:bookmarkEnd w:id="9"/>
    </w:p>
    <w:p w14:paraId="6EB8FB03" w14:textId="77777777" w:rsidR="005130CF" w:rsidRPr="00E81558" w:rsidRDefault="0077149C">
      <w:pPr>
        <w:textAlignment w:val="center"/>
      </w:pPr>
      <w:r>
        <w:rPr>
          <w:rFonts w:ascii="Times New Roman" w:eastAsia="Times New Roman" w:hAnsi="Times New Roman" w:cs="Times New Roman"/>
          <w:kern w:val="0"/>
          <w:sz w:val="24"/>
          <w:szCs w:val="24"/>
        </w:rPr>
        <w:lastRenderedPageBreak/>
        <w:pict w14:anchorId="5EE286E8">
          <v:shape id="_x0000_s1029" type="#_x0000_t75" style="position:absolute;margin-left:0;margin-top:0;width:188.25pt;height:188.25pt;z-index:251658240;mso-position-horizontal:center;mso-position-vertical-relative:line" o:allowoverlap="f">
            <v:imagedata r:id="rId12" o:title=""/>
            <w10:wrap type="topAndBottom"/>
          </v:shape>
        </w:pict>
      </w:r>
    </w:p>
    <w:p w14:paraId="498299AD" w14:textId="77777777" w:rsidR="005130CF" w:rsidRPr="00E81558" w:rsidRDefault="0077149C">
      <w:pPr>
        <w:textAlignment w:val="center"/>
      </w:pPr>
      <w:r>
        <w:rPr>
          <w:rFonts w:ascii="宋体" w:cs="宋体"/>
          <w:color w:val="3333FF"/>
          <w:kern w:val="0"/>
          <w:szCs w:val="21"/>
        </w:rPr>
        <w:t>【答案】</w:t>
      </w:r>
      <w:r>
        <w:rPr>
          <w:rFonts w:ascii="宋体" w:cs="宋体"/>
          <w:kern w:val="0"/>
          <w:szCs w:val="21"/>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示例一：我认为拄着竹杖的是庄子。你看他站在那里，拈着胡子，神态悠然自得，拄着竹杖，衣衫相对随意，符合庄子率性的特点；而前面那位，头戴峨冠，身佩玉环，更像是具有官职地位的惠子，只见他死死盯住水中的游鱼，一脸严肃认真，只想看出鱼是否快乐。他怎知鱼之乐实乃人之乐啊！我的看法不知你是否认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示例二：我认为低头看鱼的是庄子。他低头弯腰微笑，似乎并不理会一旁的惠子，而与水中游鱼相乐，符合课文里那个随性而又智慧的庄子形象，而拄着竹杖的那位，拉着长脸，正眼不看游鱼，像是在</w:t>
      </w:r>
      <w:r>
        <w:rPr>
          <w:rFonts w:ascii="宋体" w:cs="宋体"/>
          <w:kern w:val="0"/>
          <w:szCs w:val="21"/>
        </w:rPr>
        <w:t>严肃地质问庄子，符合惠子凡事追求求证的个性。从他们的对话中，我觉得惠子老气横秋，庄子活泼轻松，因此让惠子拄着竹杖更符合我对人物的想象。</w:t>
      </w:r>
    </w:p>
    <w:p w14:paraId="324E57CB" w14:textId="77777777" w:rsidR="005130CF" w:rsidRPr="00E81558" w:rsidRDefault="0077149C">
      <w:pPr>
        <w:textAlignment w:val="center"/>
      </w:pPr>
      <w:r>
        <w:rPr>
          <w:rFonts w:ascii="宋体" w:cs="宋体"/>
          <w:color w:val="3333FF"/>
          <w:kern w:val="0"/>
          <w:szCs w:val="21"/>
        </w:rPr>
        <w:t>【解析】</w:t>
      </w:r>
      <w:r>
        <w:rPr>
          <w:rFonts w:ascii="宋体" w:cs="宋体"/>
          <w:kern w:val="0"/>
          <w:szCs w:val="21"/>
        </w:rPr>
        <w:t>本题考查观点的表达。解答此题首先要了解短文内容，《庄子与惠子游于濠梁之上》记叙了庄子与惠子二人在濠水桥上游玩时进行的一场小辩论。从文中的对话，可以看出惠子力辩，庄子巧辩；惠子求真，庄子尚美；惠子拘泥，庄子超然。了解这些，根据人物的性格，结合我们的生活实际来谈自己的看法，并从图中找到充分的理由证明即可。</w:t>
      </w:r>
      <w:r>
        <w:rPr>
          <w:rFonts w:ascii="宋体" w:cs="宋体"/>
          <w:kern w:val="0"/>
          <w:szCs w:val="21"/>
        </w:rPr>
        <w:br/>
      </w:r>
      <w:r>
        <w:rPr>
          <w:rFonts w:ascii="宋体" w:cs="宋体"/>
          <w:kern w:val="0"/>
          <w:szCs w:val="21"/>
        </w:rPr>
        <w:t>表达自己观点的题目，在答题时要注意以下三点：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弄清题意，注意</w:t>
      </w:r>
      <w:r>
        <w:rPr>
          <w:rFonts w:ascii="宋体" w:cs="宋体"/>
          <w:kern w:val="0"/>
          <w:szCs w:val="21"/>
        </w:rPr>
        <w:t>要求。首先要读懂题意，按照题目要求的句式或使用修辞等准确作答，以免张冠李戴，词不达意。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合理发挥，见解独特。这类表达观点的题答案不局限于一个，在弄清题目要求的基础上，展开联想，写出独特的答案。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语言精炼，简洁明了。语言要精炼，简洁，得体，紧扣题意来写。</w:t>
      </w:r>
      <w:r>
        <w:rPr>
          <w:rFonts w:ascii="宋体" w:cs="宋体"/>
          <w:kern w:val="0"/>
          <w:szCs w:val="21"/>
        </w:rPr>
        <w:br/>
      </w:r>
    </w:p>
    <w:p w14:paraId="028AC757" w14:textId="77777777" w:rsidR="005130CF" w:rsidRPr="00E81558" w:rsidRDefault="0077149C">
      <w:pPr>
        <w:numPr>
          <w:ilvl w:val="0"/>
          <w:numId w:val="1"/>
        </w:numPr>
        <w:textAlignment w:val="center"/>
      </w:pPr>
      <w:bookmarkStart w:id="10" w:name="topic_a5e40c1d-7410-490e-b179-e8abee2175"/>
      <w:r>
        <w:rPr>
          <w:rFonts w:ascii="宋体" w:cs="宋体"/>
          <w:kern w:val="0"/>
          <w:szCs w:val="21"/>
        </w:rPr>
        <w:lastRenderedPageBreak/>
        <w:t>阅读下面的材料，按要求作文。</w:t>
      </w:r>
      <w:r>
        <w:rPr>
          <w:rFonts w:ascii="宋体" w:cs="宋体"/>
          <w:kern w:val="0"/>
          <w:szCs w:val="21"/>
        </w:rPr>
        <w:br/>
      </w:r>
      <w:r w:rsidR="003B741E">
        <w:rPr>
          <w:rFonts w:ascii="Times New Roman" w:eastAsia="Times New Roman" w:hAnsi="Times New Roman" w:cs="Times New Roman"/>
          <w:kern w:val="0"/>
          <w:sz w:val="24"/>
          <w:szCs w:val="24"/>
        </w:rPr>
        <w:pict w14:anchorId="335E4D2C">
          <v:shape id="_x0000_i1029" type="#_x0000_t75" style="width:248.5pt;height:356.5pt">
            <v:imagedata r:id="rId13" o:title=""/>
          </v:shape>
        </w:pic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xml:space="preserve">       </w:t>
      </w:r>
      <w:r>
        <w:rPr>
          <w:rFonts w:ascii="宋体" w:cs="宋体"/>
          <w:kern w:val="0"/>
          <w:szCs w:val="21"/>
        </w:rPr>
        <w:t>这组漫画，唤起了你的什么回忆，或者引发了怎样的联想与思考？</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请自选角度，自拟题目，自选文体（诗歌除外），写一篇文章。可以记叙故事，可以抒发情感，可以发表见解。</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要求：</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①</w:t>
      </w:r>
      <w:r>
        <w:rPr>
          <w:rFonts w:ascii="宋体" w:cs="宋体"/>
          <w:kern w:val="0"/>
          <w:szCs w:val="21"/>
        </w:rPr>
        <w:t>不少于</w:t>
      </w:r>
      <w:r>
        <w:rPr>
          <w:rFonts w:ascii="Times New Roman" w:eastAsia="Times New Roman" w:hAnsi="Times New Roman" w:cs="Times New Roman"/>
          <w:kern w:val="0"/>
          <w:szCs w:val="21"/>
        </w:rPr>
        <w:t>500</w:t>
      </w:r>
      <w:r>
        <w:rPr>
          <w:rFonts w:ascii="宋体" w:cs="宋体"/>
          <w:kern w:val="0"/>
          <w:szCs w:val="21"/>
        </w:rPr>
        <w:t>字；</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②</w:t>
      </w:r>
      <w:r>
        <w:rPr>
          <w:rFonts w:ascii="宋体" w:cs="宋体"/>
          <w:kern w:val="0"/>
          <w:szCs w:val="21"/>
        </w:rPr>
        <w:t>不得套写、抄袭；</w:t>
      </w:r>
      <w:r>
        <w:rPr>
          <w:rFonts w:ascii="宋体" w:cs="宋体"/>
          <w:kern w:val="0"/>
          <w:szCs w:val="21"/>
        </w:rPr>
        <w:br/>
      </w:r>
      <w:r>
        <w:rPr>
          <w:rFonts w:ascii="Times New Roman" w:eastAsia="Times New Roman" w:hAnsi="Times New Roman" w:cs="Times New Roman"/>
          <w:kern w:val="0"/>
          <w:szCs w:val="21"/>
        </w:rPr>
        <w:t xml:space="preserve">       </w:t>
      </w:r>
      <w:r>
        <w:rPr>
          <w:rFonts w:ascii="宋体" w:cs="宋体"/>
          <w:kern w:val="0"/>
          <w:szCs w:val="21"/>
        </w:rPr>
        <w:t>③</w:t>
      </w:r>
      <w:r>
        <w:rPr>
          <w:rFonts w:ascii="宋体" w:cs="宋体"/>
          <w:kern w:val="0"/>
          <w:szCs w:val="21"/>
        </w:rPr>
        <w:t>不得出现含有考生信息的人名、校名、地名等。</w:t>
      </w:r>
      <w:bookmarkEnd w:id="10"/>
    </w:p>
    <w:p w14:paraId="210DF7C0" w14:textId="77777777" w:rsidR="005130CF" w:rsidRPr="00E81558" w:rsidRDefault="0077149C">
      <w:pPr>
        <w:textAlignment w:val="center"/>
      </w:pPr>
      <w:r>
        <w:rPr>
          <w:rFonts w:ascii="宋体" w:cs="宋体"/>
          <w:color w:val="3333FF"/>
          <w:kern w:val="0"/>
          <w:szCs w:val="21"/>
        </w:rPr>
        <w:t>【答案】</w:t>
      </w:r>
      <w:r>
        <w:rPr>
          <w:rFonts w:ascii="宋体" w:cs="宋体"/>
          <w:kern w:val="0"/>
          <w:szCs w:val="21"/>
        </w:rPr>
        <w:t>【例文】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打好基础最重要</w:t>
      </w:r>
      <w:r>
        <w:rPr>
          <w:rFonts w:ascii="宋体" w:cs="宋体"/>
          <w:kern w:val="0"/>
          <w:szCs w:val="21"/>
        </w:rPr>
        <w:br/>
      </w:r>
      <w:r>
        <w:rPr>
          <w:rFonts w:ascii="宋体" w:cs="宋体"/>
          <w:kern w:val="0"/>
          <w:szCs w:val="21"/>
        </w:rPr>
        <w:t xml:space="preserve">　　在辽阔的大漠深处，有两个年轻人在植树。其中一人十分勤快，几乎每天都去给树浇水。而另一个人呢？很懒惰，十天半个月才浇一次水。众人都夸赞他的做法。勤快的那人不解了，他问：</w:t>
      </w:r>
      <w:r>
        <w:rPr>
          <w:rFonts w:ascii="宋体" w:cs="宋体"/>
          <w:kern w:val="0"/>
          <w:szCs w:val="21"/>
        </w:rPr>
        <w:t>“</w:t>
      </w:r>
      <w:r>
        <w:rPr>
          <w:rFonts w:ascii="宋体" w:cs="宋体"/>
          <w:kern w:val="0"/>
          <w:szCs w:val="21"/>
        </w:rPr>
        <w:t>我天天去浇水，树长的又快又茂盛。你很久才浇一次水，为什</w:t>
      </w:r>
      <w:r>
        <w:rPr>
          <w:rFonts w:ascii="宋体" w:cs="宋体"/>
          <w:kern w:val="0"/>
          <w:szCs w:val="21"/>
        </w:rPr>
        <w:t>么别人不认同我的做法呢？</w:t>
      </w:r>
      <w:r>
        <w:rPr>
          <w:rFonts w:ascii="宋体" w:cs="宋体"/>
          <w:kern w:val="0"/>
          <w:szCs w:val="21"/>
        </w:rPr>
        <w:t>”</w:t>
      </w:r>
      <w:r>
        <w:rPr>
          <w:rFonts w:ascii="宋体" w:cs="宋体"/>
          <w:kern w:val="0"/>
          <w:szCs w:val="21"/>
        </w:rPr>
        <w:t>那人回答说：</w:t>
      </w:r>
      <w:r>
        <w:rPr>
          <w:rFonts w:ascii="宋体" w:cs="宋体"/>
          <w:kern w:val="0"/>
          <w:szCs w:val="21"/>
        </w:rPr>
        <w:t>“</w:t>
      </w:r>
      <w:r>
        <w:rPr>
          <w:rFonts w:ascii="宋体" w:cs="宋体"/>
          <w:kern w:val="0"/>
          <w:szCs w:val="21"/>
        </w:rPr>
        <w:t>你很快就会明白的。</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某天夜里，沙漠刮起了狂风。第二天一查看，那个浇水很勤的人种的树，几乎全部被刮断了；而另一个人种的树都好好的伫立在原地，一厘米也没有移动。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这时，他发话了：</w:t>
      </w:r>
      <w:r>
        <w:rPr>
          <w:rFonts w:ascii="宋体" w:cs="宋体"/>
          <w:kern w:val="0"/>
          <w:szCs w:val="21"/>
        </w:rPr>
        <w:t>“</w:t>
      </w:r>
      <w:r>
        <w:rPr>
          <w:rFonts w:ascii="宋体" w:cs="宋体"/>
          <w:kern w:val="0"/>
          <w:szCs w:val="21"/>
        </w:rPr>
        <w:t>我很少去浇水，是为让树自已把根扎到深处去，自已去寻找水分，自然而然它的根就扎牢实了。你天天去浇水，树不用把根扎很深就能吸收到水分。这样的树又怎能抗击强风呢？</w:t>
      </w:r>
      <w:r>
        <w:rPr>
          <w:rFonts w:ascii="宋体" w:cs="宋体"/>
          <w:kern w:val="0"/>
          <w:szCs w:val="21"/>
        </w:rPr>
        <w:t>”</w:t>
      </w:r>
      <w:r>
        <w:rPr>
          <w:rFonts w:ascii="宋体" w:cs="宋体"/>
          <w:kern w:val="0"/>
          <w:szCs w:val="21"/>
        </w:rPr>
        <w:t>那人哑口无言。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树亦如此，人又何尝不是这样。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做任何事，都要先打好基础，因为打好基础最重要。比方说建一座金字塔，</w:t>
      </w:r>
      <w:r>
        <w:rPr>
          <w:rFonts w:ascii="宋体" w:cs="宋体"/>
          <w:kern w:val="0"/>
          <w:szCs w:val="21"/>
        </w:rPr>
        <w:t>基础越广，其塔尖就越高。要想获得丰富的知识，必须下大功夫，花大力气来打基础。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细细回想以前失败的原因，急功近利是罪魁祸首。刚学到一点皮毛就迫不及待的想向别人炫耀，更深奥一点的就无言以对了。基础还没打好，就想向高处发展，结果就只有，也只能是轰然坠地！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w:t>
      </w:r>
      <w:r>
        <w:rPr>
          <w:rFonts w:ascii="宋体" w:cs="宋体"/>
          <w:kern w:val="0"/>
          <w:szCs w:val="21"/>
        </w:rPr>
        <w:t>把基础打结实！</w:t>
      </w:r>
      <w:r>
        <w:rPr>
          <w:rFonts w:ascii="宋体" w:cs="宋体"/>
          <w:kern w:val="0"/>
          <w:szCs w:val="21"/>
        </w:rPr>
        <w:t>”</w:t>
      </w:r>
      <w:r>
        <w:rPr>
          <w:rFonts w:ascii="宋体" w:cs="宋体"/>
          <w:kern w:val="0"/>
          <w:szCs w:val="21"/>
        </w:rPr>
        <w:t>这是任何人都应该了解，遵守的法则。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作为学生，学知识要把基础知识掌握好；作为工人，盖大楼要把地基打好；作为国家管理者，也要顺乎民意，正如唐太宗所说</w:t>
      </w:r>
      <w:r>
        <w:rPr>
          <w:rFonts w:ascii="宋体" w:cs="宋体"/>
          <w:kern w:val="0"/>
          <w:szCs w:val="21"/>
        </w:rPr>
        <w:t>“</w:t>
      </w:r>
      <w:r>
        <w:rPr>
          <w:rFonts w:ascii="宋体" w:cs="宋体"/>
          <w:kern w:val="0"/>
          <w:szCs w:val="21"/>
        </w:rPr>
        <w:t>水能载舟，亦能覆舟。</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前苏联末任总统戈尔巴乔夫就职时，苏联已经开始衰败了，</w:t>
      </w:r>
      <w:r>
        <w:rPr>
          <w:rFonts w:ascii="宋体" w:cs="宋体"/>
          <w:kern w:val="0"/>
          <w:szCs w:val="21"/>
        </w:rPr>
        <w:t>他一心想改革，恢复到以前那个强大的红色帝国。他不知道让这棵屹立于世界北端的参天巨树逐渐凋零的真正原因</w:t>
      </w:r>
      <w:r>
        <w:rPr>
          <w:rFonts w:ascii="Times New Roman" w:eastAsia="Times New Roman" w:hAnsi="Times New Roman" w:cs="Times New Roman"/>
          <w:kern w:val="0"/>
          <w:szCs w:val="21"/>
        </w:rPr>
        <w:t>--</w:t>
      </w:r>
      <w:r>
        <w:rPr>
          <w:rFonts w:ascii="宋体" w:cs="宋体"/>
          <w:kern w:val="0"/>
          <w:szCs w:val="21"/>
        </w:rPr>
        <w:t>树根开始萎缩，死亡。他只知道拿着一把剪刀在顶端剪啊，剪啊，妄想着把这棵树剪出一个完美的形状。最终在</w:t>
      </w:r>
      <w:r>
        <w:rPr>
          <w:rFonts w:ascii="宋体" w:cs="宋体"/>
          <w:kern w:val="0"/>
          <w:szCs w:val="21"/>
        </w:rPr>
        <w:t>“</w:t>
      </w:r>
      <w:r>
        <w:rPr>
          <w:rFonts w:ascii="宋体" w:cs="宋体"/>
          <w:kern w:val="0"/>
          <w:szCs w:val="21"/>
        </w:rPr>
        <w:t>八一九事件</w:t>
      </w:r>
      <w:r>
        <w:rPr>
          <w:rFonts w:ascii="宋体" w:cs="宋体"/>
          <w:kern w:val="0"/>
          <w:szCs w:val="21"/>
        </w:rPr>
        <w:t>”</w:t>
      </w:r>
      <w:r>
        <w:rPr>
          <w:rFonts w:ascii="宋体" w:cs="宋体"/>
          <w:kern w:val="0"/>
          <w:szCs w:val="21"/>
        </w:rPr>
        <w:t>这阵强风中，大树轰然坠地，摔了个粉身碎骨。同样是一场改革，邓小平主席就选择了最正确的方案，他知道人民需要什么，他端好了人民这</w:t>
      </w:r>
      <w:r>
        <w:rPr>
          <w:rFonts w:ascii="宋体" w:cs="宋体"/>
          <w:kern w:val="0"/>
          <w:szCs w:val="21"/>
        </w:rPr>
        <w:t>“</w:t>
      </w:r>
      <w:r>
        <w:rPr>
          <w:rFonts w:ascii="宋体" w:cs="宋体"/>
          <w:kern w:val="0"/>
          <w:szCs w:val="21"/>
        </w:rPr>
        <w:t>一碗水</w:t>
      </w:r>
      <w:r>
        <w:rPr>
          <w:rFonts w:ascii="宋体" w:cs="宋体"/>
          <w:kern w:val="0"/>
          <w:szCs w:val="21"/>
        </w:rPr>
        <w:t>”</w:t>
      </w:r>
      <w:r>
        <w:rPr>
          <w:rFonts w:ascii="宋体" w:cs="宋体"/>
          <w:kern w:val="0"/>
          <w:szCs w:val="21"/>
        </w:rPr>
        <w:t>，最终成就了今天中国的辉煌，他也因此成为一代伟人！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 xml:space="preserve">　　综上所述，我们都该懂得了打好基础是多么重要。朋友们，无论你身处何地，身居何职，一定要记住：打好基础。</w:t>
      </w:r>
    </w:p>
    <w:p w14:paraId="2FE63B7F" w14:textId="77777777" w:rsidR="005130CF" w:rsidRPr="00E81558" w:rsidRDefault="0077149C">
      <w:pPr>
        <w:textAlignment w:val="center"/>
      </w:pPr>
      <w:r>
        <w:rPr>
          <w:rFonts w:ascii="宋体" w:cs="宋体"/>
          <w:color w:val="3333FF"/>
          <w:kern w:val="0"/>
          <w:szCs w:val="21"/>
        </w:rPr>
        <w:t>【</w:t>
      </w:r>
      <w:r>
        <w:rPr>
          <w:rFonts w:ascii="宋体" w:cs="宋体"/>
          <w:color w:val="3333FF"/>
          <w:kern w:val="0"/>
          <w:szCs w:val="21"/>
        </w:rPr>
        <w:t>解析】</w:t>
      </w:r>
      <w:r>
        <w:rPr>
          <w:rFonts w:ascii="宋体" w:cs="宋体"/>
          <w:kern w:val="0"/>
          <w:szCs w:val="21"/>
        </w:rPr>
        <w:t>【审题立意】这是一篇材料作文。解题的关键是认真阅读材料，从中提炼出自己作文的主旨来。本题中给出的材料是一则漫画。根据漫画中的文字可知，人只有经历了站立、行走、奔跑和攀登，才能学会飞翔。因为前者是后者的基础。从中可得出主旨：只有打好基础，才能获得成功。以此为主旨，写人记事，议论说理均可，前者以情动人，后者以理服人。要做到言之有事，言之有情，言之有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【写作思路】文体选择议论文。拟题为：打好基础最重要，并以之做为中心论点。首段以一个小故事引出中心论点，并激发读者阅读兴趣。主体部分则展开论述，可采用举例</w:t>
      </w:r>
      <w:r>
        <w:rPr>
          <w:rFonts w:ascii="宋体" w:cs="宋体"/>
          <w:kern w:val="0"/>
          <w:szCs w:val="21"/>
        </w:rPr>
        <w:t>论证，道理论证，列举古今中外的名人事例或名人名言，对这一观点进行具体有力的证明。最后一段总结全文，得出结论，并向读者发出热情有力的号召。</w:t>
      </w:r>
      <w:r>
        <w:rPr>
          <w:rFonts w:ascii="宋体" w:cs="宋体"/>
          <w:kern w:val="0"/>
          <w:szCs w:val="21"/>
        </w:rPr>
        <w:br/>
      </w:r>
      <w:r>
        <w:rPr>
          <w:rFonts w:ascii="宋体" w:cs="宋体"/>
          <w:kern w:val="0"/>
          <w:szCs w:val="21"/>
        </w:rPr>
        <w:t>这是一篇结构严谨，说理有力的议论文，文首用一个小故事引出了中心论点，并激发读者的阅读兴趣。主体部分主要采用举例论证的论证方法，对这一观点进行了具体有力的证明。最后一段总结全文，得出了结论。全文论证有理有据，语言大气磅礴，有着极强的说服力。</w:t>
      </w:r>
      <w:r>
        <w:rPr>
          <w:rFonts w:ascii="宋体" w:cs="宋体"/>
          <w:kern w:val="0"/>
          <w:szCs w:val="21"/>
        </w:rPr>
        <w:br/>
      </w:r>
    </w:p>
    <w:sectPr w:rsidR="005130CF" w:rsidRPr="00E81558" w:rsidSect="004E4038">
      <w:footerReference w:type="even" r:id="rId14"/>
      <w:footerReference w:type="default" r:id="rId15"/>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BB7E5" w14:textId="77777777" w:rsidR="0077149C" w:rsidRDefault="0077149C">
      <w:r>
        <w:separator/>
      </w:r>
    </w:p>
  </w:endnote>
  <w:endnote w:type="continuationSeparator" w:id="0">
    <w:p w14:paraId="50281A8B" w14:textId="77777777" w:rsidR="0077149C" w:rsidRDefault="0077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C1CC" w14:textId="38F02483" w:rsidR="00855687" w:rsidRPr="00BC62FB" w:rsidRDefault="0077149C" w:rsidP="00BC62F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D93ED7">
      <w:rPr>
        <w:noProof/>
      </w:rPr>
      <w:instrText>6</w:instrText>
    </w:r>
    <w:r>
      <w:rPr>
        <w:noProof/>
      </w:rPr>
      <w:fldChar w:fldCharType="end"/>
    </w:r>
    <w:r>
      <w:instrText xml:space="preserve"> </w:instrText>
    </w:r>
    <w:r>
      <w:fldChar w:fldCharType="separate"/>
    </w:r>
    <w:r w:rsidR="00D93ED7">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93ED7">
      <w:rPr>
        <w:noProof/>
      </w:rPr>
      <w:instrText>14</w:instrText>
    </w:r>
    <w:r>
      <w:rPr>
        <w:noProof/>
      </w:rPr>
      <w:fldChar w:fldCharType="end"/>
    </w:r>
    <w:r>
      <w:instrText xml:space="preserve"> </w:instrText>
    </w:r>
    <w:r>
      <w:fldChar w:fldCharType="separate"/>
    </w:r>
    <w:r w:rsidR="00D93ED7">
      <w:rPr>
        <w:noProof/>
      </w:rPr>
      <w:t>14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8628" w14:textId="1CFB188B" w:rsidR="00855687" w:rsidRPr="00BC62FB" w:rsidRDefault="0077149C" w:rsidP="00BC62F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D93ED7">
      <w:rPr>
        <w:noProof/>
      </w:rPr>
      <w:instrText>5</w:instrText>
    </w:r>
    <w:r>
      <w:rPr>
        <w:noProof/>
      </w:rPr>
      <w:fldChar w:fldCharType="end"/>
    </w:r>
    <w:r>
      <w:instrText xml:space="preserve"> </w:instrText>
    </w:r>
    <w:r>
      <w:fldChar w:fldCharType="separate"/>
    </w:r>
    <w:r w:rsidR="00D93ED7">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93ED7">
      <w:rPr>
        <w:noProof/>
      </w:rPr>
      <w:instrText>14</w:instrText>
    </w:r>
    <w:r>
      <w:rPr>
        <w:noProof/>
      </w:rPr>
      <w:fldChar w:fldCharType="end"/>
    </w:r>
    <w:r>
      <w:instrText xml:space="preserve"> </w:instrText>
    </w:r>
    <w:r>
      <w:fldChar w:fldCharType="separate"/>
    </w:r>
    <w:r w:rsidR="00D93ED7">
      <w:rPr>
        <w:noProof/>
      </w:rPr>
      <w:t>14</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EAFDE" w14:textId="77777777" w:rsidR="0077149C" w:rsidRDefault="0077149C">
      <w:r>
        <w:separator/>
      </w:r>
    </w:p>
  </w:footnote>
  <w:footnote w:type="continuationSeparator" w:id="0">
    <w:p w14:paraId="0DCEE9A7" w14:textId="77777777" w:rsidR="0077149C" w:rsidRDefault="00771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hybridMultilevel"/>
    <w:tmpl w:val="0D689B90"/>
    <w:lvl w:ilvl="0" w:tplc="5BB80FBE">
      <w:start w:val="1"/>
      <w:numFmt w:val="decimal"/>
      <w:lvlText w:val="%1."/>
      <w:lvlJc w:val="left"/>
      <w:pPr>
        <w:ind w:left="420" w:hanging="420"/>
      </w:pPr>
    </w:lvl>
    <w:lvl w:ilvl="1" w:tplc="7038B792" w:tentative="1">
      <w:start w:val="1"/>
      <w:numFmt w:val="lowerLetter"/>
      <w:lvlText w:val="%2)"/>
      <w:lvlJc w:val="left"/>
      <w:pPr>
        <w:ind w:left="840" w:hanging="420"/>
      </w:pPr>
    </w:lvl>
    <w:lvl w:ilvl="2" w:tplc="D4045DE6" w:tentative="1">
      <w:start w:val="1"/>
      <w:numFmt w:val="lowerRoman"/>
      <w:lvlText w:val="%3."/>
      <w:lvlJc w:val="right"/>
      <w:pPr>
        <w:ind w:left="1260" w:hanging="420"/>
      </w:pPr>
    </w:lvl>
    <w:lvl w:ilvl="3" w:tplc="95F8D638" w:tentative="1">
      <w:start w:val="1"/>
      <w:numFmt w:val="decimal"/>
      <w:lvlText w:val="%4."/>
      <w:lvlJc w:val="left"/>
      <w:pPr>
        <w:ind w:left="1680" w:hanging="420"/>
      </w:pPr>
    </w:lvl>
    <w:lvl w:ilvl="4" w:tplc="B18022F2" w:tentative="1">
      <w:start w:val="1"/>
      <w:numFmt w:val="lowerLetter"/>
      <w:lvlText w:val="%5)"/>
      <w:lvlJc w:val="left"/>
      <w:pPr>
        <w:ind w:left="2100" w:hanging="420"/>
      </w:pPr>
    </w:lvl>
    <w:lvl w:ilvl="5" w:tplc="F5FA2956" w:tentative="1">
      <w:start w:val="1"/>
      <w:numFmt w:val="lowerRoman"/>
      <w:lvlText w:val="%6."/>
      <w:lvlJc w:val="right"/>
      <w:pPr>
        <w:ind w:left="2520" w:hanging="420"/>
      </w:pPr>
    </w:lvl>
    <w:lvl w:ilvl="6" w:tplc="4FA83B6A" w:tentative="1">
      <w:start w:val="1"/>
      <w:numFmt w:val="decimal"/>
      <w:lvlText w:val="%7."/>
      <w:lvlJc w:val="left"/>
      <w:pPr>
        <w:ind w:left="2940" w:hanging="420"/>
      </w:pPr>
    </w:lvl>
    <w:lvl w:ilvl="7" w:tplc="A39AC6BC" w:tentative="1">
      <w:start w:val="1"/>
      <w:numFmt w:val="lowerLetter"/>
      <w:lvlText w:val="%8)"/>
      <w:lvlJc w:val="left"/>
      <w:pPr>
        <w:ind w:left="3360" w:hanging="420"/>
      </w:pPr>
    </w:lvl>
    <w:lvl w:ilvl="8" w:tplc="B46C44CE" w:tentative="1">
      <w:start w:val="1"/>
      <w:numFmt w:val="lowerRoman"/>
      <w:lvlText w:val="%9."/>
      <w:lvlJc w:val="right"/>
      <w:pPr>
        <w:ind w:left="3780" w:hanging="420"/>
      </w:pPr>
    </w:lvl>
  </w:abstractNum>
  <w:abstractNum w:abstractNumId="1" w15:restartNumberingAfterBreak="0">
    <w:nsid w:val="1CC205D6"/>
    <w:multiLevelType w:val="hybridMultilevel"/>
    <w:tmpl w:val="409644A8"/>
    <w:lvl w:ilvl="0" w:tplc="CF963D08">
      <w:start w:val="1"/>
      <w:numFmt w:val="decimal"/>
      <w:lvlText w:val="%1."/>
      <w:lvlJc w:val="left"/>
      <w:pPr>
        <w:ind w:left="420" w:hanging="420"/>
      </w:pPr>
    </w:lvl>
    <w:lvl w:ilvl="1" w:tplc="D86653FA" w:tentative="1">
      <w:start w:val="1"/>
      <w:numFmt w:val="lowerLetter"/>
      <w:lvlText w:val="%2)"/>
      <w:lvlJc w:val="left"/>
      <w:pPr>
        <w:ind w:left="840" w:hanging="420"/>
      </w:pPr>
    </w:lvl>
    <w:lvl w:ilvl="2" w:tplc="11D46524" w:tentative="1">
      <w:start w:val="1"/>
      <w:numFmt w:val="lowerRoman"/>
      <w:lvlText w:val="%3."/>
      <w:lvlJc w:val="right"/>
      <w:pPr>
        <w:ind w:left="1260" w:hanging="420"/>
      </w:pPr>
    </w:lvl>
    <w:lvl w:ilvl="3" w:tplc="6EF2A632" w:tentative="1">
      <w:start w:val="1"/>
      <w:numFmt w:val="decimal"/>
      <w:lvlText w:val="%4."/>
      <w:lvlJc w:val="left"/>
      <w:pPr>
        <w:ind w:left="1680" w:hanging="420"/>
      </w:pPr>
    </w:lvl>
    <w:lvl w:ilvl="4" w:tplc="72A46806" w:tentative="1">
      <w:start w:val="1"/>
      <w:numFmt w:val="lowerLetter"/>
      <w:lvlText w:val="%5)"/>
      <w:lvlJc w:val="left"/>
      <w:pPr>
        <w:ind w:left="2100" w:hanging="420"/>
      </w:pPr>
    </w:lvl>
    <w:lvl w:ilvl="5" w:tplc="41C6A2C8" w:tentative="1">
      <w:start w:val="1"/>
      <w:numFmt w:val="lowerRoman"/>
      <w:lvlText w:val="%6."/>
      <w:lvlJc w:val="right"/>
      <w:pPr>
        <w:ind w:left="2520" w:hanging="420"/>
      </w:pPr>
    </w:lvl>
    <w:lvl w:ilvl="6" w:tplc="5B0C3672" w:tentative="1">
      <w:start w:val="1"/>
      <w:numFmt w:val="decimal"/>
      <w:lvlText w:val="%7."/>
      <w:lvlJc w:val="left"/>
      <w:pPr>
        <w:ind w:left="2940" w:hanging="420"/>
      </w:pPr>
    </w:lvl>
    <w:lvl w:ilvl="7" w:tplc="2C6CA424" w:tentative="1">
      <w:start w:val="1"/>
      <w:numFmt w:val="lowerLetter"/>
      <w:lvlText w:val="%8)"/>
      <w:lvlJc w:val="left"/>
      <w:pPr>
        <w:ind w:left="3360" w:hanging="420"/>
      </w:pPr>
    </w:lvl>
    <w:lvl w:ilvl="8" w:tplc="9D58E3F4" w:tentative="1">
      <w:start w:val="1"/>
      <w:numFmt w:val="lowerRoman"/>
      <w:lvlText w:val="%9."/>
      <w:lvlJc w:val="right"/>
      <w:pPr>
        <w:ind w:left="3780" w:hanging="420"/>
      </w:pPr>
    </w:lvl>
  </w:abstractNum>
  <w:abstractNum w:abstractNumId="2" w15:restartNumberingAfterBreak="0">
    <w:nsid w:val="1F802985"/>
    <w:multiLevelType w:val="hybridMultilevel"/>
    <w:tmpl w:val="37B6C0DC"/>
    <w:lvl w:ilvl="0" w:tplc="A60480A2">
      <w:start w:val="1"/>
      <w:numFmt w:val="decimal"/>
      <w:lvlText w:val="%1."/>
      <w:lvlJc w:val="left"/>
      <w:pPr>
        <w:ind w:left="840" w:hanging="420"/>
      </w:pPr>
    </w:lvl>
    <w:lvl w:ilvl="1" w:tplc="6C009BB0" w:tentative="1">
      <w:start w:val="1"/>
      <w:numFmt w:val="lowerLetter"/>
      <w:lvlText w:val="%2)"/>
      <w:lvlJc w:val="left"/>
      <w:pPr>
        <w:ind w:left="1260" w:hanging="420"/>
      </w:pPr>
    </w:lvl>
    <w:lvl w:ilvl="2" w:tplc="587CFFF6" w:tentative="1">
      <w:start w:val="1"/>
      <w:numFmt w:val="lowerRoman"/>
      <w:lvlText w:val="%3."/>
      <w:lvlJc w:val="right"/>
      <w:pPr>
        <w:ind w:left="1680" w:hanging="420"/>
      </w:pPr>
    </w:lvl>
    <w:lvl w:ilvl="3" w:tplc="09DCA03C" w:tentative="1">
      <w:start w:val="1"/>
      <w:numFmt w:val="decimal"/>
      <w:lvlText w:val="%4."/>
      <w:lvlJc w:val="left"/>
      <w:pPr>
        <w:ind w:left="2100" w:hanging="420"/>
      </w:pPr>
    </w:lvl>
    <w:lvl w:ilvl="4" w:tplc="9C921AD6" w:tentative="1">
      <w:start w:val="1"/>
      <w:numFmt w:val="lowerLetter"/>
      <w:lvlText w:val="%5)"/>
      <w:lvlJc w:val="left"/>
      <w:pPr>
        <w:ind w:left="2520" w:hanging="420"/>
      </w:pPr>
    </w:lvl>
    <w:lvl w:ilvl="5" w:tplc="E48A335A" w:tentative="1">
      <w:start w:val="1"/>
      <w:numFmt w:val="lowerRoman"/>
      <w:lvlText w:val="%6."/>
      <w:lvlJc w:val="right"/>
      <w:pPr>
        <w:ind w:left="2940" w:hanging="420"/>
      </w:pPr>
    </w:lvl>
    <w:lvl w:ilvl="6" w:tplc="92506FEE" w:tentative="1">
      <w:start w:val="1"/>
      <w:numFmt w:val="decimal"/>
      <w:lvlText w:val="%7."/>
      <w:lvlJc w:val="left"/>
      <w:pPr>
        <w:ind w:left="3360" w:hanging="420"/>
      </w:pPr>
    </w:lvl>
    <w:lvl w:ilvl="7" w:tplc="559EE756" w:tentative="1">
      <w:start w:val="1"/>
      <w:numFmt w:val="lowerLetter"/>
      <w:lvlText w:val="%8)"/>
      <w:lvlJc w:val="left"/>
      <w:pPr>
        <w:ind w:left="3780" w:hanging="420"/>
      </w:pPr>
    </w:lvl>
    <w:lvl w:ilvl="8" w:tplc="74C63F3A" w:tentative="1">
      <w:start w:val="1"/>
      <w:numFmt w:val="lowerRoman"/>
      <w:lvlText w:val="%9."/>
      <w:lvlJc w:val="right"/>
      <w:pPr>
        <w:ind w:left="4200" w:hanging="420"/>
      </w:pPr>
    </w:lvl>
  </w:abstractNum>
  <w:abstractNum w:abstractNumId="3" w15:restartNumberingAfterBreak="0">
    <w:nsid w:val="36B86C49"/>
    <w:multiLevelType w:val="hybridMultilevel"/>
    <w:tmpl w:val="D4B8112A"/>
    <w:lvl w:ilvl="0" w:tplc="C3926FB4">
      <w:start w:val="1"/>
      <w:numFmt w:val="chineseCountingThousand"/>
      <w:lvlText w:val="%1、"/>
      <w:lvlJc w:val="left"/>
      <w:pPr>
        <w:ind w:left="420" w:hanging="420"/>
      </w:pPr>
    </w:lvl>
    <w:lvl w:ilvl="1" w:tplc="ADE2386A" w:tentative="1">
      <w:start w:val="1"/>
      <w:numFmt w:val="lowerLetter"/>
      <w:lvlText w:val="%2)"/>
      <w:lvlJc w:val="left"/>
      <w:pPr>
        <w:ind w:left="840" w:hanging="420"/>
      </w:pPr>
    </w:lvl>
    <w:lvl w:ilvl="2" w:tplc="A0020D70" w:tentative="1">
      <w:start w:val="1"/>
      <w:numFmt w:val="lowerRoman"/>
      <w:lvlText w:val="%3."/>
      <w:lvlJc w:val="right"/>
      <w:pPr>
        <w:ind w:left="1260" w:hanging="420"/>
      </w:pPr>
    </w:lvl>
    <w:lvl w:ilvl="3" w:tplc="C9205690" w:tentative="1">
      <w:start w:val="1"/>
      <w:numFmt w:val="decimal"/>
      <w:lvlText w:val="%4."/>
      <w:lvlJc w:val="left"/>
      <w:pPr>
        <w:ind w:left="1680" w:hanging="420"/>
      </w:pPr>
    </w:lvl>
    <w:lvl w:ilvl="4" w:tplc="651A1F86" w:tentative="1">
      <w:start w:val="1"/>
      <w:numFmt w:val="lowerLetter"/>
      <w:lvlText w:val="%5)"/>
      <w:lvlJc w:val="left"/>
      <w:pPr>
        <w:ind w:left="2100" w:hanging="420"/>
      </w:pPr>
    </w:lvl>
    <w:lvl w:ilvl="5" w:tplc="C0A03704" w:tentative="1">
      <w:start w:val="1"/>
      <w:numFmt w:val="lowerRoman"/>
      <w:lvlText w:val="%6."/>
      <w:lvlJc w:val="right"/>
      <w:pPr>
        <w:ind w:left="2520" w:hanging="420"/>
      </w:pPr>
    </w:lvl>
    <w:lvl w:ilvl="6" w:tplc="2050F4EC" w:tentative="1">
      <w:start w:val="1"/>
      <w:numFmt w:val="decimal"/>
      <w:lvlText w:val="%7."/>
      <w:lvlJc w:val="left"/>
      <w:pPr>
        <w:ind w:left="2940" w:hanging="420"/>
      </w:pPr>
    </w:lvl>
    <w:lvl w:ilvl="7" w:tplc="9606F7BC" w:tentative="1">
      <w:start w:val="1"/>
      <w:numFmt w:val="lowerLetter"/>
      <w:lvlText w:val="%8)"/>
      <w:lvlJc w:val="left"/>
      <w:pPr>
        <w:ind w:left="3360" w:hanging="420"/>
      </w:pPr>
    </w:lvl>
    <w:lvl w:ilvl="8" w:tplc="800EF86A" w:tentative="1">
      <w:start w:val="1"/>
      <w:numFmt w:val="lowerRoman"/>
      <w:lvlText w:val="%9."/>
      <w:lvlJc w:val="right"/>
      <w:pPr>
        <w:ind w:left="3780" w:hanging="420"/>
      </w:pPr>
    </w:lvl>
  </w:abstractNum>
  <w:abstractNum w:abstractNumId="4" w15:restartNumberingAfterBreak="0">
    <w:nsid w:val="694964B8"/>
    <w:multiLevelType w:val="hybridMultilevel"/>
    <w:tmpl w:val="5F58070C"/>
    <w:lvl w:ilvl="0" w:tplc="FD400FA6">
      <w:start w:val="1"/>
      <w:numFmt w:val="chineseCountingThousand"/>
      <w:lvlText w:val="%1、"/>
      <w:lvlJc w:val="left"/>
      <w:pPr>
        <w:ind w:left="420" w:hanging="420"/>
      </w:pPr>
    </w:lvl>
    <w:lvl w:ilvl="1" w:tplc="CFC07438" w:tentative="1">
      <w:start w:val="1"/>
      <w:numFmt w:val="lowerLetter"/>
      <w:lvlText w:val="%2)"/>
      <w:lvlJc w:val="left"/>
      <w:pPr>
        <w:ind w:left="840" w:hanging="420"/>
      </w:pPr>
    </w:lvl>
    <w:lvl w:ilvl="2" w:tplc="F36ACD9A" w:tentative="1">
      <w:start w:val="1"/>
      <w:numFmt w:val="lowerRoman"/>
      <w:lvlText w:val="%3."/>
      <w:lvlJc w:val="right"/>
      <w:pPr>
        <w:ind w:left="1260" w:hanging="420"/>
      </w:pPr>
    </w:lvl>
    <w:lvl w:ilvl="3" w:tplc="1A86CE92" w:tentative="1">
      <w:start w:val="1"/>
      <w:numFmt w:val="decimal"/>
      <w:lvlText w:val="%4."/>
      <w:lvlJc w:val="left"/>
      <w:pPr>
        <w:ind w:left="1680" w:hanging="420"/>
      </w:pPr>
    </w:lvl>
    <w:lvl w:ilvl="4" w:tplc="4C804D6A" w:tentative="1">
      <w:start w:val="1"/>
      <w:numFmt w:val="lowerLetter"/>
      <w:lvlText w:val="%5)"/>
      <w:lvlJc w:val="left"/>
      <w:pPr>
        <w:ind w:left="2100" w:hanging="420"/>
      </w:pPr>
    </w:lvl>
    <w:lvl w:ilvl="5" w:tplc="68C26078" w:tentative="1">
      <w:start w:val="1"/>
      <w:numFmt w:val="lowerRoman"/>
      <w:lvlText w:val="%6."/>
      <w:lvlJc w:val="right"/>
      <w:pPr>
        <w:ind w:left="2520" w:hanging="420"/>
      </w:pPr>
    </w:lvl>
    <w:lvl w:ilvl="6" w:tplc="51F82E26" w:tentative="1">
      <w:start w:val="1"/>
      <w:numFmt w:val="decimal"/>
      <w:lvlText w:val="%7."/>
      <w:lvlJc w:val="left"/>
      <w:pPr>
        <w:ind w:left="2940" w:hanging="420"/>
      </w:pPr>
    </w:lvl>
    <w:lvl w:ilvl="7" w:tplc="E45AEA9E" w:tentative="1">
      <w:start w:val="1"/>
      <w:numFmt w:val="lowerLetter"/>
      <w:lvlText w:val="%8)"/>
      <w:lvlJc w:val="left"/>
      <w:pPr>
        <w:ind w:left="3360" w:hanging="420"/>
      </w:pPr>
    </w:lvl>
    <w:lvl w:ilvl="8" w:tplc="3766954E" w:tentative="1">
      <w:start w:val="1"/>
      <w:numFmt w:val="lowerRoman"/>
      <w:lvlText w:val="%9."/>
      <w:lvlJc w:val="right"/>
      <w:pPr>
        <w:ind w:left="3780" w:hanging="420"/>
      </w:pPr>
    </w:lvl>
  </w:abstractNum>
  <w:abstractNum w:abstractNumId="5" w15:restartNumberingAfterBreak="0">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C1D"/>
    <w:rsid w:val="00330C1D"/>
    <w:rsid w:val="003B741E"/>
    <w:rsid w:val="0077149C"/>
    <w:rsid w:val="00D93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1FD10E6"/>
  <w15:docId w15:val="{5A58693C-4D9E-4A58-8D39-5F9C143C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2386"/>
    <w:rPr>
      <w:rFonts w:ascii="Cambria Math"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D3992"/>
    <w:rPr>
      <w:rFonts w:ascii="Cambria Math" w:eastAsia="宋体" w:hAnsi="宋体" w:cs="Cambria Math"/>
      <w:sz w:val="18"/>
      <w:szCs w:val="18"/>
    </w:rPr>
  </w:style>
  <w:style w:type="paragraph" w:styleId="a5">
    <w:name w:val="footer"/>
    <w:basedOn w:val="a"/>
    <w:link w:val="a6"/>
    <w:uiPriority w:val="99"/>
    <w:unhideWhenUsed/>
    <w:rsid w:val="00AD3992"/>
    <w:pPr>
      <w:tabs>
        <w:tab w:val="center" w:pos="4153"/>
        <w:tab w:val="right" w:pos="8306"/>
      </w:tabs>
      <w:snapToGrid w:val="0"/>
    </w:pPr>
    <w:rPr>
      <w:sz w:val="18"/>
      <w:szCs w:val="18"/>
    </w:rPr>
  </w:style>
  <w:style w:type="character" w:customStyle="1" w:styleId="a6">
    <w:name w:val="页脚 字符"/>
    <w:basedOn w:val="a0"/>
    <w:link w:val="a5"/>
    <w:uiPriority w:val="99"/>
    <w:rsid w:val="00AD3992"/>
    <w:rPr>
      <w:rFonts w:ascii="Cambria Math" w:eastAsia="宋体" w:hAnsi="宋体" w:cs="Cambria Math"/>
      <w:sz w:val="18"/>
      <w:szCs w:val="18"/>
    </w:rPr>
  </w:style>
  <w:style w:type="paragraph" w:styleId="a7">
    <w:name w:val="Balloon Text"/>
    <w:basedOn w:val="a"/>
    <w:link w:val="a8"/>
    <w:uiPriority w:val="99"/>
    <w:semiHidden/>
    <w:unhideWhenUsed/>
    <w:rsid w:val="00AD3992"/>
    <w:rPr>
      <w:sz w:val="18"/>
      <w:szCs w:val="18"/>
    </w:rPr>
  </w:style>
  <w:style w:type="character" w:customStyle="1" w:styleId="a8">
    <w:name w:val="批注框文本 字符"/>
    <w:basedOn w:val="a0"/>
    <w:link w:val="a7"/>
    <w:uiPriority w:val="99"/>
    <w:semiHidden/>
    <w:rsid w:val="00AD3992"/>
    <w:rPr>
      <w:rFonts w:ascii="Cambria Math" w:eastAsia="宋体" w:hAnsi="宋体" w:cs="Cambria Math"/>
      <w:sz w:val="18"/>
      <w:szCs w:val="18"/>
    </w:rPr>
  </w:style>
  <w:style w:type="paragraph" w:styleId="a9">
    <w:name w:val="No Spacing"/>
    <w:link w:val="aa"/>
    <w:uiPriority w:val="1"/>
    <w:qFormat/>
    <w:rsid w:val="00AD3992"/>
    <w:rPr>
      <w:rFonts w:ascii="Cambria Math" w:hAnsi="宋体" w:cs="Cambria Math"/>
      <w:kern w:val="0"/>
      <w:sz w:val="22"/>
    </w:rPr>
  </w:style>
  <w:style w:type="character" w:customStyle="1" w:styleId="aa">
    <w:name w:val="无间隔 字符"/>
    <w:basedOn w:val="a0"/>
    <w:link w:val="a9"/>
    <w:uiPriority w:val="1"/>
    <w:rsid w:val="00AD3992"/>
    <w:rPr>
      <w:rFonts w:ascii="Cambria Math" w:eastAsia="宋体" w:hAnsi="宋体" w:cs="Cambria Math"/>
      <w:kern w:val="0"/>
      <w:sz w:val="22"/>
    </w:rPr>
  </w:style>
  <w:style w:type="paragraph" w:styleId="ab">
    <w:name w:val="List Paragraph"/>
    <w:basedOn w:val="a"/>
    <w:uiPriority w:val="34"/>
    <w:qFormat/>
    <w:rsid w:val="00CF19F6"/>
    <w:pPr>
      <w:ind w:firstLineChars="200" w:firstLine="420"/>
    </w:pPr>
  </w:style>
  <w:style w:type="character" w:styleId="ac">
    <w:name w:val="Subtle Emphasis"/>
    <w:basedOn w:val="a0"/>
    <w:uiPriority w:val="19"/>
    <w:qFormat/>
    <w:rsid w:val="00BE7B57"/>
    <w:rPr>
      <w:rFonts w:ascii="Cambria Math" w:eastAsia="宋体" w:hAnsi="宋体" w:cs="Cambria Math"/>
      <w:i/>
      <w:iCs/>
      <w:color w:val="808080" w:themeColor="text1" w:themeTint="7F"/>
    </w:rPr>
  </w:style>
  <w:style w:type="table" w:styleId="ad">
    <w:name w:val="Table Grid"/>
    <w:basedOn w:val="a1"/>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mposition2">
    <w:name w:val="composition2"/>
    <w:basedOn w:val="a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6BC86-363B-4B1C-B733-EF8AA0FAB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14</Pages>
  <Words>2411</Words>
  <Characters>13746</Characters>
  <Application>Microsoft Office Word</Application>
  <DocSecurity>0</DocSecurity>
  <Lines>114</Lines>
  <Paragraphs>32</Paragraphs>
  <ScaleCrop>false</ScaleCrop>
  <Company>iflytek</Company>
  <LinksUpToDate>false</LinksUpToDate>
  <CharactersWithSpaces>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毕 红华</cp:lastModifiedBy>
  <cp:revision>266</cp:revision>
  <dcterms:created xsi:type="dcterms:W3CDTF">2011-01-13T09:46:00Z</dcterms:created>
  <dcterms:modified xsi:type="dcterms:W3CDTF">2019-06-24T00:31:00Z</dcterms:modified>
</cp:coreProperties>
</file>