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53F" w:rsidRDefault="00324359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4pt;margin-top:801pt;width:36pt;height:20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hint="eastAsia"/>
          <w:sz w:val="28"/>
          <w:szCs w:val="28"/>
        </w:rPr>
        <w:t>参考答案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．（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xu</w:t>
      </w:r>
      <w:r>
        <w:rPr>
          <w:rFonts w:hint="eastAsia"/>
          <w:sz w:val="28"/>
          <w:szCs w:val="28"/>
        </w:rPr>
        <w:t>è</w:t>
      </w:r>
      <w:r>
        <w:rPr>
          <w:rFonts w:hint="eastAsia"/>
          <w:sz w:val="28"/>
          <w:szCs w:val="28"/>
        </w:rPr>
        <w:tab/>
        <w:t>y</w:t>
      </w:r>
      <w:r>
        <w:rPr>
          <w:rFonts w:hint="eastAsia"/>
          <w:sz w:val="28"/>
          <w:szCs w:val="28"/>
        </w:rPr>
        <w:t>ī</w:t>
      </w:r>
      <w:r>
        <w:rPr>
          <w:rFonts w:hint="eastAsia"/>
          <w:sz w:val="28"/>
          <w:szCs w:val="28"/>
        </w:rPr>
        <w:t>ng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．（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分）莅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啬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．（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分）纶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伦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轮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沦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8 </w:t>
      </w:r>
      <w:r>
        <w:rPr>
          <w:rFonts w:hint="eastAsia"/>
          <w:sz w:val="28"/>
          <w:szCs w:val="28"/>
        </w:rPr>
        <w:t>分）①匹夫不可夺志也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②濯清涟而不妖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③夜阑卧听风吹雨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④处江湖之远则忧其君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⑤忽复乘舟梦日边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⑥何妨吟啸且徐行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⑦留取丹心照汗青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⑧英雄末路当磨折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D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A </w:t>
      </w:r>
      <w:r>
        <w:rPr>
          <w:rFonts w:hint="eastAsia"/>
          <w:sz w:val="28"/>
          <w:szCs w:val="28"/>
        </w:rPr>
        <w:t>表达不严密，应是</w:t>
      </w:r>
      <w:r>
        <w:rPr>
          <w:rFonts w:hint="eastAsia"/>
          <w:sz w:val="28"/>
          <w:szCs w:val="28"/>
        </w:rPr>
        <w:t xml:space="preserve"> 24 </w:t>
      </w:r>
      <w:r>
        <w:rPr>
          <w:rFonts w:hint="eastAsia"/>
          <w:sz w:val="28"/>
          <w:szCs w:val="28"/>
        </w:rPr>
        <w:t>座文化名城之一；</w:t>
      </w:r>
      <w:r>
        <w:rPr>
          <w:rFonts w:hint="eastAsia"/>
          <w:sz w:val="28"/>
          <w:szCs w:val="28"/>
        </w:rPr>
        <w:t xml:space="preserve">B </w:t>
      </w:r>
      <w:r>
        <w:rPr>
          <w:rFonts w:hint="eastAsia"/>
          <w:sz w:val="28"/>
          <w:szCs w:val="28"/>
        </w:rPr>
        <w:t>关联词搭配不当；</w:t>
      </w:r>
      <w:r>
        <w:rPr>
          <w:rFonts w:hint="eastAsia"/>
          <w:sz w:val="28"/>
          <w:szCs w:val="28"/>
        </w:rPr>
        <w:t xml:space="preserve">C </w:t>
      </w:r>
      <w:r>
        <w:rPr>
          <w:rFonts w:hint="eastAsia"/>
          <w:sz w:val="28"/>
          <w:szCs w:val="28"/>
        </w:rPr>
        <w:t>句式杂糅，）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D (</w:t>
      </w:r>
      <w:r>
        <w:rPr>
          <w:rFonts w:hint="eastAsia"/>
          <w:sz w:val="28"/>
          <w:szCs w:val="28"/>
        </w:rPr>
        <w:t>由：遵从</w:t>
      </w:r>
      <w:r>
        <w:rPr>
          <w:rFonts w:hint="eastAsia"/>
          <w:sz w:val="28"/>
          <w:szCs w:val="28"/>
        </w:rPr>
        <w:t>)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 xml:space="preserve">A (A </w:t>
      </w:r>
      <w:r>
        <w:rPr>
          <w:rFonts w:hint="eastAsia"/>
          <w:sz w:val="28"/>
          <w:szCs w:val="28"/>
        </w:rPr>
        <w:t>前一个“而”表顺接，后一个“而”表转接。</w:t>
      </w:r>
      <w:r>
        <w:rPr>
          <w:rFonts w:hint="eastAsia"/>
          <w:sz w:val="28"/>
          <w:szCs w:val="28"/>
        </w:rPr>
        <w:t xml:space="preserve"> B </w:t>
      </w:r>
      <w:r>
        <w:rPr>
          <w:rFonts w:hint="eastAsia"/>
          <w:sz w:val="28"/>
          <w:szCs w:val="28"/>
        </w:rPr>
        <w:t>都是表反问，难道；</w:t>
      </w:r>
      <w:r>
        <w:rPr>
          <w:rFonts w:hint="eastAsia"/>
          <w:sz w:val="28"/>
          <w:szCs w:val="28"/>
        </w:rPr>
        <w:t xml:space="preserve"> C </w:t>
      </w:r>
      <w:r>
        <w:rPr>
          <w:rFonts w:hint="eastAsia"/>
          <w:sz w:val="28"/>
          <w:szCs w:val="28"/>
        </w:rPr>
        <w:t>都是结构助词，的；</w:t>
      </w:r>
      <w:r>
        <w:rPr>
          <w:rFonts w:hint="eastAsia"/>
          <w:sz w:val="28"/>
          <w:szCs w:val="28"/>
        </w:rPr>
        <w:t xml:space="preserve"> D </w:t>
      </w:r>
      <w:r>
        <w:rPr>
          <w:rFonts w:hint="eastAsia"/>
          <w:sz w:val="28"/>
          <w:szCs w:val="28"/>
        </w:rPr>
        <w:t>都是代词，自己。</w:t>
      </w:r>
      <w:r>
        <w:rPr>
          <w:rFonts w:hint="eastAsia"/>
          <w:sz w:val="28"/>
          <w:szCs w:val="28"/>
        </w:rPr>
        <w:t>)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（颈联作者以“沉舟”“病树”自比，表现乐观豁达。）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C</w:t>
      </w:r>
      <w:r>
        <w:rPr>
          <w:rFonts w:hint="eastAsia"/>
          <w:sz w:val="28"/>
          <w:szCs w:val="28"/>
        </w:rPr>
        <w:t>（以“妾妇之道”作比，讽刺公孙衍、张仪之流没有仁义道德准则，并非大丈夫。）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B</w:t>
      </w:r>
      <w:r>
        <w:rPr>
          <w:rFonts w:hint="eastAsia"/>
          <w:sz w:val="28"/>
          <w:szCs w:val="28"/>
        </w:rPr>
        <w:t>（作者写讽谕诗是表达“兼济之志”，写闲适诗是表达“独善之义”。）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11.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分）谓之讽谕诗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兼济之志也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谓之闲适诗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独善之义也。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12.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分）富贵不能使他迷惑，贫贱不能使他动摇，威武不能使他屈服。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13.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分）“我”的愤怒与彭斯的平静形成对比，突出彭斯忍耐与宽容的性格。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14.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分）寄宿在里德舅妈家</w:t>
      </w:r>
      <w:r>
        <w:rPr>
          <w:rFonts w:hint="eastAsia"/>
          <w:sz w:val="28"/>
          <w:szCs w:val="28"/>
        </w:rPr>
        <w:t>的简·爱，极力讨好她们一家人，可是骄横的表哥总是欺负她，冷酷的里德舅妈总是打击她，简·爱对他们充满了怨恨。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15.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分）简·爱当众受罚，在她绝望时，谭波儿小姐宽慰她，并给劳埃德先生写信，证实她是无辜的，为她洗刷了冤情。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16.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分）有强烈自尊心和反抗精神，敢于追求自由独立，敢于追求平等爱情，热忱刚烈，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宽容、理性等。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17.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分）精彩是指她能尽显才华；无奈是指她丈夫的愚钝。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18.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分）面对变故，内心坚定，心境泰然，从容淡定，优雅高贵。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19.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分）示例：巧论辩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勇杀敌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善为师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分）示例一：咏雪时，谢朗和谢道韫的回答对比，突出谢道韫的咏絮之才；</w:t>
      </w:r>
      <w:r>
        <w:rPr>
          <w:rFonts w:hint="eastAsia"/>
          <w:sz w:val="28"/>
          <w:szCs w:val="28"/>
        </w:rPr>
        <w:t xml:space="preserve"> </w:t>
      </w:r>
    </w:p>
    <w:p w:rsidR="00DF253F" w:rsidRDefault="0032435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示例二：思辨时，小叔子理屈词穷，谢道韫旁征博引，突出谢道韫的清雅睿智；</w:t>
      </w:r>
    </w:p>
    <w:p w:rsidR="00DF253F" w:rsidRDefault="0032435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示例三：战乱时，丈夫设坛祭神，谢道韫横刀在手，杀出重围，突出谢道韫巾帼不让须眉的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气度。</w:t>
      </w:r>
    </w:p>
    <w:p w:rsidR="00DF253F" w:rsidRDefault="0032435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示例四：谢道韫淡定、凛然与孙恩的胆怯对比，突出谢道韫的高贵气质。</w:t>
      </w:r>
      <w:r>
        <w:rPr>
          <w:rFonts w:hint="eastAsia"/>
          <w:sz w:val="28"/>
          <w:szCs w:val="28"/>
        </w:rPr>
        <w:t>21.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分）指有才华、有诗韵、有气度、有傲骨的名士之风。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22.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分）写作泛滥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或类型化写作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诗性退化（或依靠机器）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23.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4 </w:t>
      </w:r>
      <w:r>
        <w:rPr>
          <w:rFonts w:hint="eastAsia"/>
          <w:sz w:val="28"/>
          <w:szCs w:val="28"/>
        </w:rPr>
        <w:t>分）示例：第一篇是从事实本身进行报道，主要是让人们了解到“机器人写诗</w:t>
      </w:r>
      <w:r>
        <w:rPr>
          <w:rFonts w:hint="eastAsia"/>
          <w:sz w:val="28"/>
          <w:szCs w:val="28"/>
        </w:rPr>
        <w:t>”这个件事，表达更有趣；第二篇则是对这一事件进行深入分析，表达更理性。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24.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2 </w:t>
      </w:r>
      <w:r>
        <w:rPr>
          <w:rFonts w:hint="eastAsia"/>
          <w:sz w:val="28"/>
          <w:szCs w:val="28"/>
        </w:rPr>
        <w:t>分）梦如暖心微笑，传递了善意。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25.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3 </w:t>
      </w:r>
      <w:r>
        <w:rPr>
          <w:rFonts w:hint="eastAsia"/>
          <w:sz w:val="28"/>
          <w:szCs w:val="28"/>
        </w:rPr>
        <w:t>分）示例一：我为梦如的善解人意点赞，你看她在安慰司机的同时，还能体谅女乘客；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示例二</w:t>
      </w:r>
      <w:r>
        <w:rPr>
          <w:rFonts w:hint="eastAsia"/>
          <w:sz w:val="28"/>
          <w:szCs w:val="28"/>
        </w:rPr>
        <w:t>:</w:t>
      </w:r>
      <w:r>
        <w:rPr>
          <w:rFonts w:hint="eastAsia"/>
          <w:sz w:val="28"/>
          <w:szCs w:val="28"/>
        </w:rPr>
        <w:t>我为梦如的机智点赞，你看她用写字条的方式安慰司机，让司机会心、暖心，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又避免了尴尬。（还可以从细心、责任等角度思考）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26.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>分）示例：</w:t>
      </w:r>
    </w:p>
    <w:p w:rsidR="00DF253F" w:rsidRDefault="00324359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小字条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大能量</w:t>
      </w:r>
    </w:p>
    <w:p w:rsidR="00DF253F" w:rsidRDefault="00324359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8 </w:t>
      </w:r>
      <w:r>
        <w:rPr>
          <w:rFonts w:hint="eastAsia"/>
          <w:sz w:val="28"/>
          <w:szCs w:val="28"/>
        </w:rPr>
        <w:t>日早晨，我校梦如同学在公交车上，目睹一名女乘客因刷卡支付问题与司机发生冲突，司机一直忍气吞声。下车时，梦如同学递给了司机一张字条，司机笑了。梦如同学这一暖心举动，温暖了一个人，化解了一场隐忧，小举动传递大能量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27.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50 </w:t>
      </w:r>
      <w:r>
        <w:rPr>
          <w:rFonts w:hint="eastAsia"/>
          <w:sz w:val="28"/>
          <w:szCs w:val="28"/>
        </w:rPr>
        <w:t>分）作文评分标准：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根据“基础等级＋特色等级”综合评分，如确认是抄袭，按第四类标准给分。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（一）基础等级评分标准〔</w:t>
      </w:r>
      <w:r>
        <w:rPr>
          <w:rFonts w:hint="eastAsia"/>
          <w:sz w:val="28"/>
          <w:szCs w:val="28"/>
        </w:rPr>
        <w:t xml:space="preserve">40 </w:t>
      </w:r>
      <w:r>
        <w:rPr>
          <w:rFonts w:hint="eastAsia"/>
          <w:sz w:val="28"/>
          <w:szCs w:val="28"/>
        </w:rPr>
        <w:t>分〕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一类（</w:t>
      </w:r>
      <w:r>
        <w:rPr>
          <w:rFonts w:hint="eastAsia"/>
          <w:sz w:val="28"/>
          <w:szCs w:val="28"/>
        </w:rPr>
        <w:t>40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36)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切合题意，中心突出，内容充实，感情真挚，结构完整，条理清晰，语言流畅，文面整洁，详略得当。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二类（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符合题意，中心明确，内容较充</w:t>
      </w:r>
      <w:r>
        <w:rPr>
          <w:rFonts w:hint="eastAsia"/>
          <w:sz w:val="28"/>
          <w:szCs w:val="28"/>
        </w:rPr>
        <w:t>实，感情真切，结构完整，条理清楚，文从字顺，书写工整，有详有略。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三类（</w:t>
      </w:r>
      <w:r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基本符合题意，有中心，内容较单薄，感情合乎情理，结构基本完整，条理基本清楚，语言基本通顺，书写清楚。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四类（</w:t>
      </w:r>
      <w:r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—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偏离题意或文不对题，中心不够明确，内容贫乏，感情不合常理，结构不够完整，条理不够清楚，语病较多，字迹难辨。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附加标准：①错别字</w:t>
      </w:r>
      <w:r>
        <w:rPr>
          <w:rFonts w:hint="eastAsia"/>
          <w:sz w:val="28"/>
          <w:szCs w:val="28"/>
        </w:rPr>
        <w:t xml:space="preserve"> 3 </w:t>
      </w:r>
      <w:r>
        <w:rPr>
          <w:rFonts w:hint="eastAsia"/>
          <w:sz w:val="28"/>
          <w:szCs w:val="28"/>
        </w:rPr>
        <w:t>个扣</w:t>
      </w:r>
      <w:r>
        <w:rPr>
          <w:rFonts w:hint="eastAsia"/>
          <w:sz w:val="28"/>
          <w:szCs w:val="28"/>
        </w:rPr>
        <w:t xml:space="preserve"> 1 </w:t>
      </w:r>
      <w:r>
        <w:rPr>
          <w:rFonts w:hint="eastAsia"/>
          <w:sz w:val="28"/>
          <w:szCs w:val="28"/>
        </w:rPr>
        <w:t>分，重现不计，最多扣</w:t>
      </w:r>
      <w:r>
        <w:rPr>
          <w:rFonts w:hint="eastAsia"/>
          <w:sz w:val="28"/>
          <w:szCs w:val="28"/>
        </w:rPr>
        <w:t xml:space="preserve"> 3 </w:t>
      </w:r>
      <w:r>
        <w:rPr>
          <w:rFonts w:hint="eastAsia"/>
          <w:sz w:val="28"/>
          <w:szCs w:val="28"/>
        </w:rPr>
        <w:t>分；②字数不足</w:t>
      </w:r>
      <w:r>
        <w:rPr>
          <w:rFonts w:hint="eastAsia"/>
          <w:sz w:val="28"/>
          <w:szCs w:val="28"/>
        </w:rPr>
        <w:t xml:space="preserve"> 350 </w:t>
      </w:r>
      <w:r>
        <w:rPr>
          <w:rFonts w:hint="eastAsia"/>
          <w:sz w:val="28"/>
          <w:szCs w:val="28"/>
        </w:rPr>
        <w:t>个的可相应降级评分。③不写题目，扣</w:t>
      </w:r>
      <w:r>
        <w:rPr>
          <w:rFonts w:hint="eastAsia"/>
          <w:sz w:val="28"/>
          <w:szCs w:val="28"/>
        </w:rPr>
        <w:t xml:space="preserve"> 2 </w:t>
      </w:r>
      <w:r>
        <w:rPr>
          <w:rFonts w:hint="eastAsia"/>
          <w:sz w:val="28"/>
          <w:szCs w:val="28"/>
        </w:rPr>
        <w:t>分。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（二）特色等级评分标准（</w:t>
      </w:r>
      <w:r>
        <w:rPr>
          <w:rFonts w:hint="eastAsia"/>
          <w:sz w:val="28"/>
          <w:szCs w:val="28"/>
        </w:rPr>
        <w:t xml:space="preserve">10 </w:t>
      </w:r>
      <w:r>
        <w:rPr>
          <w:rFonts w:hint="eastAsia"/>
          <w:sz w:val="28"/>
          <w:szCs w:val="28"/>
        </w:rPr>
        <w:t>分）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①立意新；②选材巧；③有文采；④</w:t>
      </w:r>
      <w:r>
        <w:rPr>
          <w:rFonts w:hint="eastAsia"/>
          <w:sz w:val="28"/>
          <w:szCs w:val="28"/>
        </w:rPr>
        <w:t>有深度。</w:t>
      </w:r>
      <w:r>
        <w:rPr>
          <w:rFonts w:hint="eastAsia"/>
          <w:sz w:val="28"/>
          <w:szCs w:val="28"/>
        </w:rPr>
        <w:t xml:space="preserve"> </w:t>
      </w:r>
    </w:p>
    <w:p w:rsidR="00DF253F" w:rsidRDefault="003243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分三等来评分：</w:t>
      </w:r>
    </w:p>
    <w:tbl>
      <w:tblPr>
        <w:tblW w:w="852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9"/>
        <w:gridCol w:w="6883"/>
      </w:tblGrid>
      <w:tr w:rsidR="00DF253F">
        <w:trPr>
          <w:trHeight w:val="312"/>
        </w:trPr>
        <w:tc>
          <w:tcPr>
            <w:tcW w:w="1639" w:type="dxa"/>
          </w:tcPr>
          <w:p w:rsidR="00DF253F" w:rsidRDefault="00324359">
            <w:pPr>
              <w:pStyle w:val="TableParagraph"/>
            </w:pPr>
            <w:r>
              <w:t>上等（</w:t>
            </w:r>
            <w:r>
              <w:t>10—9</w:t>
            </w:r>
            <w:r>
              <w:t>）</w:t>
            </w:r>
          </w:p>
        </w:tc>
        <w:tc>
          <w:tcPr>
            <w:tcW w:w="6883" w:type="dxa"/>
          </w:tcPr>
          <w:p w:rsidR="00DF253F" w:rsidRDefault="00324359">
            <w:pPr>
              <w:pStyle w:val="TableParagraph"/>
            </w:pPr>
            <w:r>
              <w:t>具备三条或四条，或者其中一两条特别突出。</w:t>
            </w:r>
          </w:p>
        </w:tc>
      </w:tr>
      <w:tr w:rsidR="00DF253F">
        <w:trPr>
          <w:trHeight w:val="312"/>
        </w:trPr>
        <w:tc>
          <w:tcPr>
            <w:tcW w:w="1639" w:type="dxa"/>
          </w:tcPr>
          <w:p w:rsidR="00DF253F" w:rsidRDefault="00324359">
            <w:pPr>
              <w:pStyle w:val="TableParagraph"/>
            </w:pPr>
            <w:r>
              <w:t>中等（</w:t>
            </w:r>
            <w:r>
              <w:t>8—5</w:t>
            </w:r>
            <w:r>
              <w:t>）</w:t>
            </w:r>
          </w:p>
        </w:tc>
        <w:tc>
          <w:tcPr>
            <w:tcW w:w="6883" w:type="dxa"/>
          </w:tcPr>
          <w:p w:rsidR="00DF253F" w:rsidRDefault="00324359">
            <w:pPr>
              <w:pStyle w:val="TableParagraph"/>
            </w:pPr>
            <w:r>
              <w:t>其中一两条做得较好。</w:t>
            </w:r>
          </w:p>
        </w:tc>
      </w:tr>
      <w:tr w:rsidR="00DF253F">
        <w:trPr>
          <w:trHeight w:val="312"/>
        </w:trPr>
        <w:tc>
          <w:tcPr>
            <w:tcW w:w="1639" w:type="dxa"/>
          </w:tcPr>
          <w:p w:rsidR="00DF253F" w:rsidRDefault="00324359">
            <w:pPr>
              <w:pStyle w:val="TableParagraph"/>
            </w:pPr>
            <w:r>
              <w:t>下等（</w:t>
            </w:r>
            <w:r>
              <w:t>4—0</w:t>
            </w:r>
            <w:r>
              <w:t>）</w:t>
            </w:r>
          </w:p>
        </w:tc>
        <w:tc>
          <w:tcPr>
            <w:tcW w:w="6883" w:type="dxa"/>
          </w:tcPr>
          <w:p w:rsidR="00DF253F" w:rsidRDefault="00324359">
            <w:pPr>
              <w:pStyle w:val="TableParagraph"/>
            </w:pPr>
            <w:r>
              <w:t>看不出有什么特色。</w:t>
            </w:r>
          </w:p>
        </w:tc>
      </w:tr>
    </w:tbl>
    <w:p w:rsidR="00DF253F" w:rsidRDefault="00DF253F"/>
    <w:sectPr w:rsidR="00DF25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73" w:right="1179" w:bottom="873" w:left="1179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359" w:rsidRDefault="00324359">
      <w:pPr>
        <w:spacing w:after="0" w:line="240" w:lineRule="auto"/>
      </w:pPr>
      <w:r>
        <w:separator/>
      </w:r>
    </w:p>
  </w:endnote>
  <w:endnote w:type="continuationSeparator" w:id="0">
    <w:p w:rsidR="00324359" w:rsidRDefault="0032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3E" w:rsidRDefault="0077383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53F" w:rsidRDefault="00DF253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3E" w:rsidRDefault="007738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359" w:rsidRDefault="00324359">
      <w:pPr>
        <w:spacing w:after="0" w:line="240" w:lineRule="auto"/>
      </w:pPr>
      <w:r>
        <w:separator/>
      </w:r>
    </w:p>
  </w:footnote>
  <w:footnote w:type="continuationSeparator" w:id="0">
    <w:p w:rsidR="00324359" w:rsidRDefault="0032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3E" w:rsidRDefault="0077383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3E" w:rsidRDefault="007738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383E" w:rsidRDefault="007738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3F"/>
    <w:rsid w:val="00324359"/>
    <w:rsid w:val="0077383E"/>
    <w:rsid w:val="00DF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TableParagraph">
    <w:name w:val="Table Paragraph"/>
    <w:basedOn w:val="a"/>
    <w:uiPriority w:val="1"/>
    <w:qFormat/>
    <w:pPr>
      <w:spacing w:before="21"/>
      <w:ind w:left="107"/>
    </w:pPr>
    <w:rPr>
      <w:rFonts w:ascii="宋体" w:eastAsia="宋体" w:hAnsi="宋体" w:cs="宋体"/>
      <w:lang w:val="zh-CN" w:bidi="zh-CN"/>
    </w:rPr>
  </w:style>
  <w:style w:type="paragraph" w:styleId="a4">
    <w:name w:val="header"/>
    <w:basedOn w:val="a"/>
    <w:link w:val="Char"/>
    <w:rsid w:val="007738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7383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2019-06-25T07:57:00Z</dcterms:created>
  <dcterms:modified xsi:type="dcterms:W3CDTF">2019-06-25T07:57:00Z</dcterms:modified>
</cp:coreProperties>
</file>