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152" w:rsidRDefault="00D73B21">
      <w:pPr>
        <w:spacing w:line="440" w:lineRule="exact"/>
        <w:ind w:firstLineChars="1100" w:firstLine="265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《少年闰土》说课稿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一、说教材</w:t>
      </w:r>
    </w:p>
    <w:p w:rsidR="00D27152" w:rsidRDefault="00D73B21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《少年闰土》是</w:t>
      </w:r>
      <w:r>
        <w:rPr>
          <w:rFonts w:hint="eastAsia"/>
          <w:sz w:val="24"/>
        </w:rPr>
        <w:t>部编教材</w:t>
      </w:r>
      <w:r>
        <w:rPr>
          <w:rFonts w:hint="eastAsia"/>
          <w:sz w:val="24"/>
        </w:rPr>
        <w:t>小学语文</w:t>
      </w:r>
      <w:r>
        <w:rPr>
          <w:rFonts w:hint="eastAsia"/>
          <w:sz w:val="24"/>
        </w:rPr>
        <w:t>六年级上册第八单元的</w:t>
      </w:r>
      <w:r>
        <w:rPr>
          <w:rFonts w:hint="eastAsia"/>
          <w:sz w:val="24"/>
        </w:rPr>
        <w:t>一篇精读课文。本组训练重点是“</w:t>
      </w:r>
      <w:r>
        <w:rPr>
          <w:rFonts w:hint="eastAsia"/>
          <w:sz w:val="24"/>
        </w:rPr>
        <w:t>借助相关资料理解课文主要内容</w:t>
      </w:r>
      <w:r>
        <w:rPr>
          <w:rFonts w:hint="eastAsia"/>
          <w:sz w:val="24"/>
        </w:rPr>
        <w:t>”</w:t>
      </w:r>
      <w:r>
        <w:rPr>
          <w:rFonts w:hint="eastAsia"/>
          <w:sz w:val="24"/>
        </w:rPr>
        <w:t>“通过事情写一个人，表达自己的情感”。通过</w:t>
      </w:r>
      <w:r>
        <w:rPr>
          <w:rFonts w:hint="eastAsia"/>
          <w:sz w:val="24"/>
        </w:rPr>
        <w:t>课文进行训练，进一步培养学生的理解能力，同时还要</w:t>
      </w:r>
      <w:r>
        <w:rPr>
          <w:rFonts w:hint="eastAsia"/>
          <w:sz w:val="24"/>
        </w:rPr>
        <w:t>使学生</w:t>
      </w:r>
      <w:r>
        <w:rPr>
          <w:rFonts w:hint="eastAsia"/>
          <w:sz w:val="24"/>
        </w:rPr>
        <w:t>学会用比较快的速度读课文。在前面课文的学习中，学生已初步学会从内容中体会中心思想，对体会思想有了感性认识，通过本课学习，学生要掌握并能运用这一方法，将感性认识升华为理性认识，进而为真正读懂一篇文章扫清障碍。</w:t>
      </w:r>
    </w:p>
    <w:p w:rsidR="00D27152" w:rsidRDefault="00D73B21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《少年闰土》这篇课文通过“我”对少年闰土的回忆，刻画了一个机智勇敢、聪明能干、知识丰富的农村少年形象，表达了</w:t>
      </w:r>
      <w:proofErr w:type="gramStart"/>
      <w:r>
        <w:rPr>
          <w:rFonts w:hint="eastAsia"/>
          <w:sz w:val="24"/>
        </w:rPr>
        <w:t>“我”与闰土</w:t>
      </w:r>
      <w:proofErr w:type="gramEnd"/>
      <w:r>
        <w:rPr>
          <w:rFonts w:hint="eastAsia"/>
          <w:sz w:val="24"/>
        </w:rPr>
        <w:t>的友谊及对他的怀念之情。这篇课文先写“我”记忆中的闰土，接着</w:t>
      </w:r>
      <w:proofErr w:type="gramStart"/>
      <w:r>
        <w:rPr>
          <w:rFonts w:hint="eastAsia"/>
          <w:sz w:val="24"/>
        </w:rPr>
        <w:t>写与闰土</w:t>
      </w:r>
      <w:proofErr w:type="gramEnd"/>
      <w:r>
        <w:rPr>
          <w:rFonts w:hint="eastAsia"/>
          <w:sz w:val="24"/>
        </w:rPr>
        <w:t>相识、相处的过程。重点</w:t>
      </w:r>
      <w:proofErr w:type="gramStart"/>
      <w:r>
        <w:rPr>
          <w:rFonts w:hint="eastAsia"/>
          <w:sz w:val="24"/>
        </w:rPr>
        <w:t>写了闰土</w:t>
      </w:r>
      <w:proofErr w:type="gramEnd"/>
      <w:r>
        <w:rPr>
          <w:rFonts w:hint="eastAsia"/>
          <w:sz w:val="24"/>
        </w:rPr>
        <w:t>给“我”讲捕鸟、捡贝壳、看瓜刺</w:t>
      </w:r>
      <w:proofErr w:type="gramStart"/>
      <w:r>
        <w:rPr>
          <w:rFonts w:hint="eastAsia"/>
          <w:sz w:val="24"/>
        </w:rPr>
        <w:t>猹</w:t>
      </w:r>
      <w:proofErr w:type="gramEnd"/>
      <w:r>
        <w:rPr>
          <w:rFonts w:hint="eastAsia"/>
          <w:sz w:val="24"/>
        </w:rPr>
        <w:t>和</w:t>
      </w:r>
      <w:proofErr w:type="gramStart"/>
      <w:r>
        <w:rPr>
          <w:rFonts w:hint="eastAsia"/>
          <w:sz w:val="24"/>
        </w:rPr>
        <w:t>看跳鱼</w:t>
      </w:r>
      <w:proofErr w:type="gramEnd"/>
      <w:r>
        <w:rPr>
          <w:rFonts w:hint="eastAsia"/>
          <w:sz w:val="24"/>
        </w:rPr>
        <w:t>四件事，最后写两人的分别和友谊。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二、</w:t>
      </w:r>
      <w:proofErr w:type="gramStart"/>
      <w:r>
        <w:rPr>
          <w:rFonts w:hint="eastAsia"/>
          <w:sz w:val="24"/>
        </w:rPr>
        <w:t>说</w:t>
      </w:r>
      <w:r>
        <w:rPr>
          <w:rFonts w:hint="eastAsia"/>
          <w:sz w:val="24"/>
        </w:rPr>
        <w:t>教学</w:t>
      </w:r>
      <w:proofErr w:type="gramEnd"/>
      <w:r>
        <w:rPr>
          <w:rFonts w:hint="eastAsia"/>
          <w:sz w:val="24"/>
        </w:rPr>
        <w:t>目标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学会本课生字，理解新词。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有感情地朗读课文，理解课文条理。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了解闰土是个机智勇敢、聪明活泼、见多识广的农家少年，感受</w:t>
      </w:r>
      <w:r>
        <w:rPr>
          <w:rFonts w:hint="eastAsia"/>
          <w:sz w:val="24"/>
        </w:rPr>
        <w:t>鲁迅</w:t>
      </w:r>
      <w:r>
        <w:rPr>
          <w:rFonts w:hint="eastAsia"/>
          <w:sz w:val="24"/>
        </w:rPr>
        <w:t>热爱劳动人民的思想感情。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理解文中含义深刻的句子。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三、</w:t>
      </w:r>
      <w:proofErr w:type="gramStart"/>
      <w:r>
        <w:rPr>
          <w:rFonts w:hint="eastAsia"/>
          <w:sz w:val="24"/>
        </w:rPr>
        <w:t>说</w:t>
      </w:r>
      <w:r>
        <w:rPr>
          <w:rFonts w:hint="eastAsia"/>
          <w:sz w:val="24"/>
        </w:rPr>
        <w:t>教学</w:t>
      </w:r>
      <w:proofErr w:type="gramEnd"/>
      <w:r>
        <w:rPr>
          <w:rFonts w:hint="eastAsia"/>
          <w:sz w:val="24"/>
        </w:rPr>
        <w:t>重点</w:t>
      </w:r>
    </w:p>
    <w:p w:rsidR="00D27152" w:rsidRDefault="00D73B21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学会本课生字新词，理解课文内容，注意课文是怎样刻画人物的，学习作者抓住人物特点写的方法，我们</w:t>
      </w:r>
      <w:proofErr w:type="gramStart"/>
      <w:r>
        <w:rPr>
          <w:rFonts w:hint="eastAsia"/>
          <w:sz w:val="24"/>
        </w:rPr>
        <w:t>可以从闰土</w:t>
      </w:r>
      <w:proofErr w:type="gramEnd"/>
      <w:r>
        <w:rPr>
          <w:rFonts w:hint="eastAsia"/>
          <w:sz w:val="24"/>
        </w:rPr>
        <w:t>的外貌、语言、动作来体会闰土这个人物的特点和内心活动，体会课文所表达的思想感情。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四、</w:t>
      </w:r>
      <w:proofErr w:type="gramStart"/>
      <w:r>
        <w:rPr>
          <w:rFonts w:hint="eastAsia"/>
          <w:sz w:val="24"/>
        </w:rPr>
        <w:t>说</w:t>
      </w:r>
      <w:r>
        <w:rPr>
          <w:rFonts w:hint="eastAsia"/>
          <w:sz w:val="24"/>
        </w:rPr>
        <w:t>教学</w:t>
      </w:r>
      <w:proofErr w:type="gramEnd"/>
      <w:r>
        <w:rPr>
          <w:rFonts w:hint="eastAsia"/>
          <w:sz w:val="24"/>
        </w:rPr>
        <w:t>难点</w:t>
      </w:r>
    </w:p>
    <w:p w:rsidR="00D27152" w:rsidRDefault="00D73B21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课文含义深刻的句子较多，学习要注意结合课文内容来理解，并从中体会“我”的思想感情的变化，从而真正了解闰土是个有丰富知识、聪明能干、活泼可爱的农村孩子。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五、说教具</w:t>
      </w:r>
      <w:r>
        <w:rPr>
          <w:rFonts w:hint="eastAsia"/>
          <w:sz w:val="24"/>
        </w:rPr>
        <w:t>准备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多媒体课件</w:t>
      </w:r>
      <w:r>
        <w:rPr>
          <w:rFonts w:hint="eastAsia"/>
          <w:sz w:val="24"/>
        </w:rPr>
        <w:t>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六、说</w:t>
      </w:r>
      <w:r>
        <w:rPr>
          <w:rFonts w:hint="eastAsia"/>
          <w:sz w:val="24"/>
        </w:rPr>
        <w:t>课时安排</w:t>
      </w:r>
    </w:p>
    <w:p w:rsidR="00D27152" w:rsidRDefault="00D73B21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本课教学需要两课时。第一课时：自学生字新词，通过反复读文，了解课文</w:t>
      </w:r>
      <w:r>
        <w:rPr>
          <w:rFonts w:hint="eastAsia"/>
          <w:sz w:val="24"/>
        </w:rPr>
        <w:lastRenderedPageBreak/>
        <w:t>主要内容，理清条理，学习相识这一部分。第二课时：</w:t>
      </w:r>
      <w:r>
        <w:rPr>
          <w:rFonts w:hint="eastAsia"/>
          <w:sz w:val="24"/>
        </w:rPr>
        <w:t>理解课文内容，了解闰土的性格特点，理解含义深刻的句子，体会思想感情。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七、</w:t>
      </w:r>
      <w:r>
        <w:rPr>
          <w:rFonts w:hint="eastAsia"/>
          <w:sz w:val="24"/>
        </w:rPr>
        <w:t>说教法、学法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（一）学情分析</w:t>
      </w:r>
    </w:p>
    <w:p w:rsidR="00D27152" w:rsidRDefault="00D73B21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学生在前</w:t>
      </w:r>
      <w:r>
        <w:rPr>
          <w:rFonts w:hint="eastAsia"/>
          <w:sz w:val="24"/>
        </w:rPr>
        <w:t>七个</w:t>
      </w:r>
      <w:r>
        <w:rPr>
          <w:rFonts w:hint="eastAsia"/>
          <w:sz w:val="24"/>
        </w:rPr>
        <w:t>单元的学习中，已有一定阅读能力，但分析和理解能力不强。对“他们不知道一些事，闰土在海边时，他们都和我一样只看见院子里高墙上的四角的天空”的有关含义深刻的语句理解有一定的难度，因此，在教学时，我从整体着眼，以“疑”为主线的读思、研讨结合的方法，让学生始终处于积极思维的状态，攻破难点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（二）说教法</w:t>
      </w:r>
    </w:p>
    <w:p w:rsidR="00D27152" w:rsidRDefault="00D73B21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在教法上，采用“主扶式”课堂教学结构，真正体现以学生为主体，教师为主导的教学原则。在教学中，引导学</w:t>
      </w:r>
      <w:r>
        <w:rPr>
          <w:rFonts w:hint="eastAsia"/>
          <w:sz w:val="24"/>
        </w:rPr>
        <w:t>生自主探究，认真阅读课文，抓住重点词语、重点句来实现。同时通过朗读、默读，学生讨论深入理解课文内容的方法来完成。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教学时，主要抓住语言文字，使学生从语言文字中理解内容，发掘主体。抓住重点句，深入分析，体会作者所要表达的思想感情，做到重点突出。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（三）说学法</w:t>
      </w:r>
    </w:p>
    <w:p w:rsidR="00D27152" w:rsidRDefault="00D73B21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教学时，采用“看、读、想、划、议”等步骤，教师适时点拨，可以极大地调动学生的学习积极性，通过“议”活跃课堂气氛，改变教师“一言堂”的状况，使学生真正主动地去学习，去探索。</w:t>
      </w:r>
    </w:p>
    <w:p w:rsidR="00D27152" w:rsidRDefault="00D73B21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教学过程中，设计自读，分角色读，表演的方法，让学生深入理解课文内容，再现课文中“我</w:t>
      </w:r>
      <w:r>
        <w:rPr>
          <w:rFonts w:hint="eastAsia"/>
          <w:sz w:val="24"/>
        </w:rPr>
        <w:t>”</w:t>
      </w:r>
      <w:proofErr w:type="gramStart"/>
      <w:r>
        <w:rPr>
          <w:rFonts w:hint="eastAsia"/>
          <w:sz w:val="24"/>
        </w:rPr>
        <w:t>与闰土分别</w:t>
      </w:r>
      <w:proofErr w:type="gramEnd"/>
      <w:r>
        <w:rPr>
          <w:rFonts w:hint="eastAsia"/>
          <w:sz w:val="24"/>
        </w:rPr>
        <w:t>时的情景，同时进行了一次扎实的语言表达训练。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八、</w:t>
      </w:r>
      <w:proofErr w:type="gramStart"/>
      <w:r>
        <w:rPr>
          <w:rFonts w:hint="eastAsia"/>
          <w:sz w:val="24"/>
        </w:rPr>
        <w:t>说教学</w:t>
      </w:r>
      <w:proofErr w:type="gramEnd"/>
      <w:r>
        <w:rPr>
          <w:rFonts w:hint="eastAsia"/>
          <w:sz w:val="24"/>
        </w:rPr>
        <w:t>程序（第二课时）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（一）复习导入新课。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、昨天我们了解了</w:t>
      </w:r>
      <w:proofErr w:type="gramStart"/>
      <w:r>
        <w:rPr>
          <w:rFonts w:hint="eastAsia"/>
          <w:sz w:val="24"/>
        </w:rPr>
        <w:t>“我”与闰土</w:t>
      </w:r>
      <w:proofErr w:type="gramEnd"/>
      <w:r>
        <w:rPr>
          <w:rFonts w:hint="eastAsia"/>
          <w:sz w:val="24"/>
        </w:rPr>
        <w:t>是怎样的人？说说。（学生自由说）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、读课文“相处”一部分，完成填空：（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）的少年闰土，（幻灯片出示）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（这一环节的设计给学生一个开放的思维空间，开放的要求，激起学生读文的兴趣和自信。）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（二）初读课文，整体感知。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、快速默读课文。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、请同学们说一说课文介绍了那几件事，这些事让</w:t>
      </w:r>
      <w:proofErr w:type="gramStart"/>
      <w:r>
        <w:rPr>
          <w:rFonts w:hint="eastAsia"/>
          <w:sz w:val="24"/>
        </w:rPr>
        <w:t>“</w:t>
      </w:r>
      <w:proofErr w:type="gramEnd"/>
      <w:r>
        <w:rPr>
          <w:rFonts w:hint="eastAsia"/>
          <w:sz w:val="24"/>
        </w:rPr>
        <w:t>我“感到怎样？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、请同学们思考“我”对哪几件事印象特别深刻并说出原因。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lastRenderedPageBreak/>
        <w:t>（三）研读重点，随机点拨。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、引导学生再次默读课文，找找最值得研究的词语、句子，为进一步讨论交流做准备。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（这一环节的设计重在于还课堂给学生，让他们自行研究，凭自己的知识积累、思维方式去发现问题，提出问题并尝试自己解决问题，真正做到学习的主人。）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、请学生交流自己的研究成果或提出发现问题。</w:t>
      </w:r>
    </w:p>
    <w:p w:rsidR="00D27152" w:rsidRDefault="00C6772A">
      <w:pPr>
        <w:spacing w:line="440" w:lineRule="exact"/>
        <w:rPr>
          <w:sz w:val="24"/>
        </w:rPr>
      </w:pPr>
      <w:r>
        <w:rPr>
          <w:rFonts w:hint="eastAsia"/>
          <w:sz w:val="24"/>
        </w:rPr>
        <w:t>重点理解句子：“阿</w:t>
      </w:r>
      <w:bookmarkStart w:id="0" w:name="_GoBack"/>
      <w:bookmarkEnd w:id="0"/>
      <w:r w:rsidR="00D73B21">
        <w:rPr>
          <w:rFonts w:hint="eastAsia"/>
          <w:sz w:val="24"/>
        </w:rPr>
        <w:t>！闰土的心里有无穷无尽的稀奇的事，都是我往常的朋友所不知道的。他们不知道一些事，闰土在海边时，他们都和我一样只看见院子里高墙上的四角的天空。”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①请学生自由地充分地读。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②引导学生理解“无穷无尽的事</w:t>
      </w:r>
      <w:r>
        <w:rPr>
          <w:rFonts w:hint="eastAsia"/>
          <w:sz w:val="24"/>
        </w:rPr>
        <w:t>”指哪些事？“他们”指谁？“高墙上的四角的天空”又是什么？这句话表达了“我”怎样的感情？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（</w:t>
      </w:r>
      <w:proofErr w:type="gramStart"/>
      <w:r>
        <w:rPr>
          <w:rFonts w:hint="eastAsia"/>
          <w:sz w:val="24"/>
        </w:rPr>
        <w:t>用闰土</w:t>
      </w:r>
      <w:proofErr w:type="gramEnd"/>
      <w:r>
        <w:rPr>
          <w:rFonts w:hint="eastAsia"/>
          <w:sz w:val="24"/>
        </w:rPr>
        <w:t>的知识丰富来反衬“我”和城里的小伙伴见识少，生活能力较差，每天关在家里，只能看到有限的天空，而广阔的世界有许多精彩的东西是我们所不知道的，表达了“我”对拥有丰富知识的闰土的钦佩，对外面广阔世界的无限向往。）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③</w:t>
      </w:r>
      <w:proofErr w:type="gramStart"/>
      <w:r>
        <w:rPr>
          <w:rFonts w:hint="eastAsia"/>
          <w:sz w:val="24"/>
        </w:rPr>
        <w:t>练读这句</w:t>
      </w:r>
      <w:proofErr w:type="gramEnd"/>
      <w:r>
        <w:rPr>
          <w:rFonts w:hint="eastAsia"/>
          <w:sz w:val="24"/>
        </w:rPr>
        <w:t>话，体会“我”当时的感情。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（这一环节的设计能适时、适度地点拨，解放学生思路，使教学向纵深发展。）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（四）争辩研读，开放课堂。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、请学生思考：在当时的社会，如果要你选择，你想</w:t>
      </w:r>
      <w:proofErr w:type="gramStart"/>
      <w:r>
        <w:rPr>
          <w:rFonts w:hint="eastAsia"/>
          <w:sz w:val="24"/>
        </w:rPr>
        <w:t>做闰土还是</w:t>
      </w:r>
      <w:proofErr w:type="gramEnd"/>
      <w:r>
        <w:rPr>
          <w:rFonts w:hint="eastAsia"/>
          <w:sz w:val="24"/>
        </w:rPr>
        <w:t>做课文中的</w:t>
      </w:r>
      <w:r>
        <w:rPr>
          <w:rFonts w:hint="eastAsia"/>
          <w:sz w:val="24"/>
        </w:rPr>
        <w:t>“我”？并试着找出充分的理由作为论据。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（这一引导争辩的设计，将活动引进课堂，在活动中充分展示学生心灵自由，凸现个性。）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、请双方陈述理由，自由辩论。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教师不予评定学生的选择，但建议学生阅读鲁迅的小说《故乡》，以充分的了解文中的两人及当时的社会。（辩论的引入，开放了课堂，解放了学生。学生积极参与，尽情发挥，在争辩过程中发展思维，展示个性，也较好地培养了口语交际能力。）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（五）学习“</w:t>
      </w:r>
      <w:r>
        <w:rPr>
          <w:rFonts w:hint="eastAsia"/>
          <w:sz w:val="24"/>
        </w:rPr>
        <w:t>外貌描写</w:t>
      </w:r>
      <w:r>
        <w:rPr>
          <w:rFonts w:hint="eastAsia"/>
          <w:sz w:val="24"/>
        </w:rPr>
        <w:t>”一部分。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、快速默读这一部分，说说自己读后的感受。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分析外貌描写的好处。</w:t>
      </w:r>
      <w:r>
        <w:rPr>
          <w:rFonts w:hint="eastAsia"/>
          <w:sz w:val="24"/>
        </w:rPr>
        <w:t>（这一环节的设计重在于引导学生在读</w:t>
      </w:r>
      <w:r>
        <w:rPr>
          <w:rFonts w:hint="eastAsia"/>
          <w:sz w:val="24"/>
        </w:rPr>
        <w:t>文、想象中深化文章的中心，同时也培养了学生的演说能力。）</w:t>
      </w:r>
    </w:p>
    <w:p w:rsidR="00D27152" w:rsidRDefault="00D73B21">
      <w:pPr>
        <w:spacing w:line="440" w:lineRule="exact"/>
        <w:rPr>
          <w:sz w:val="24"/>
        </w:rPr>
      </w:pPr>
      <w:r>
        <w:rPr>
          <w:rFonts w:hint="eastAsia"/>
          <w:sz w:val="24"/>
        </w:rPr>
        <w:lastRenderedPageBreak/>
        <w:t>（六）总结课文。</w:t>
      </w:r>
    </w:p>
    <w:p w:rsidR="00D27152" w:rsidRDefault="00D73B21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课文《少年闰土》写了“我”与他的相见、相识、相别的经过，塑造了一个纯朴、机智的少年形象，表现了“我”与他之间纯真的友情，表达了“我”对外面世界的向往。</w:t>
      </w:r>
    </w:p>
    <w:p w:rsidR="00D27152" w:rsidRDefault="00D73B21">
      <w:pPr>
        <w:numPr>
          <w:ilvl w:val="0"/>
          <w:numId w:val="1"/>
        </w:numPr>
        <w:spacing w:line="440" w:lineRule="exact"/>
        <w:rPr>
          <w:sz w:val="24"/>
        </w:rPr>
      </w:pPr>
      <w:r>
        <w:rPr>
          <w:rFonts w:hint="eastAsia"/>
          <w:sz w:val="24"/>
        </w:rPr>
        <w:t>说板书设计。</w:t>
      </w:r>
    </w:p>
    <w:p w:rsidR="00D27152" w:rsidRDefault="00D73B21">
      <w:pPr>
        <w:pStyle w:val="a4"/>
        <w:widowControl/>
        <w:spacing w:beforeAutospacing="0" w:afterAutospacing="0" w:line="440" w:lineRule="exact"/>
        <w:ind w:firstLineChars="1100" w:firstLine="2640"/>
        <w:jc w:val="both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24.</w:t>
      </w:r>
      <w:r>
        <w:rPr>
          <w:rFonts w:ascii="宋体" w:eastAsia="宋体" w:hAnsi="宋体" w:cs="宋体" w:hint="eastAsia"/>
        </w:rPr>
        <w:t>少年闰土</w:t>
      </w:r>
    </w:p>
    <w:p w:rsidR="00D27152" w:rsidRDefault="00D73B21">
      <w:pPr>
        <w:pStyle w:val="a4"/>
        <w:widowControl/>
        <w:spacing w:beforeAutospacing="0" w:afterAutospacing="0" w:line="440" w:lineRule="exact"/>
        <w:jc w:val="both"/>
        <w:rPr>
          <w:rFonts w:ascii="宋体" w:eastAsia="宋体" w:hAnsi="宋体" w:cs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133350</wp:posOffset>
                </wp:positionV>
                <wp:extent cx="169545" cy="487045"/>
                <wp:effectExtent l="4445" t="1270" r="16510" b="698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232785" y="8324850"/>
                          <a:ext cx="169545" cy="4870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flip:x;margin-left:164.55pt;margin-top:10.5pt;height:38.35pt;width:13.35pt;z-index:251659264;mso-width-relative:page;mso-height-relative:page;" filled="f" stroked="t" coordsize="21600,21600" o:gfxdata="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OV+HdgAAAAJAQAA&#10;DwAAAAAAAAABACAAAAAiAAAAZHJzL2Rvd25yZXYueG1sUEsBAhQAFAAAAAgAh07iQKLUS9XgAQAA&#10;fQMAAA4AAAAAAAAAAQAgAAAAJwEAAGRycy9lMm9Eb2MueG1sUEsFBgAAAAAGAAYAWQEAAHkFAAAA&#10;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1730375</wp:posOffset>
                </wp:positionH>
                <wp:positionV relativeFrom="paragraph">
                  <wp:posOffset>144145</wp:posOffset>
                </wp:positionV>
                <wp:extent cx="222250" cy="909955"/>
                <wp:effectExtent l="0" t="4445" r="44450" b="19050"/>
                <wp:wrapNone/>
                <wp:docPr id="2" name="右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73375" y="8335645"/>
                          <a:ext cx="222250" cy="90995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88" type="#_x0000_t88" style="position:absolute;left:0pt;margin-left:136.25pt;margin-top:11.35pt;height:71.65pt;width:17.5pt;z-index:251658240;mso-width-relative:page;mso-height-relative:page;" filled="f" stroked="t" coordsize="21600,21600" o:gfxdata="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vNGq4dYAAAAKAQAADwAAAAAAAAAB&#10;ACAAAAAiAAAAZHJzL2Rvd25yZXYueG1sUEsBAhQAFAAAAAgAh07iQFjBTpPZAQAAdgMAAA4AAAAA&#10;AAAAAQAgAAAAJQEAAGRycy9lMm9Eb2MueG1sUEsFBgAAAAAGAAYAWQEAAHAFAAAAAA==&#10;" adj="439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eastAsia="宋体" w:hAnsi="宋体" w:cs="宋体" w:hint="eastAsia"/>
        </w:rPr>
        <w:t xml:space="preserve">              </w:t>
      </w:r>
      <w:r>
        <w:rPr>
          <w:rFonts w:ascii="宋体" w:eastAsia="宋体" w:hAnsi="宋体" w:cs="宋体" w:hint="eastAsia"/>
        </w:rPr>
        <w:t>雪地捕鸟</w:t>
      </w:r>
      <w:r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</w:rPr>
        <w:t>聪明能干</w:t>
      </w:r>
    </w:p>
    <w:p w:rsidR="00D27152" w:rsidRDefault="00D73B21">
      <w:pPr>
        <w:pStyle w:val="a4"/>
        <w:widowControl/>
        <w:spacing w:beforeAutospacing="0" w:afterAutospacing="0" w:line="440" w:lineRule="exact"/>
        <w:ind w:firstLineChars="700" w:firstLine="1680"/>
        <w:jc w:val="both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海边拾贝</w:t>
      </w:r>
      <w:r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</w:rPr>
        <w:t>机智勇敢</w:t>
      </w:r>
    </w:p>
    <w:p w:rsidR="00D27152" w:rsidRDefault="00D73B21">
      <w:pPr>
        <w:pStyle w:val="a4"/>
        <w:widowControl/>
        <w:spacing w:beforeAutospacing="0" w:afterAutospacing="0" w:line="440" w:lineRule="exact"/>
        <w:ind w:firstLineChars="700" w:firstLine="1680"/>
        <w:jc w:val="both"/>
        <w:rPr>
          <w:rFonts w:ascii="宋体" w:eastAsia="宋体" w:hAnsi="宋体" w:cs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2079625</wp:posOffset>
                </wp:positionH>
                <wp:positionV relativeFrom="paragraph">
                  <wp:posOffset>71755</wp:posOffset>
                </wp:positionV>
                <wp:extent cx="147955" cy="381000"/>
                <wp:effectExtent l="4445" t="1905" r="19050" b="1714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222625" y="8822055"/>
                          <a:ext cx="147955" cy="381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63.75pt;margin-top:5.65pt;height:30pt;width:11.65pt;z-index:251660288;mso-width-relative:page;mso-height-relative:page;" filled="f" stroked="t" coordsize="21600,21600" o:gfxdata="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Avu/DXAAAACQEAAA8AAAAAAAAA&#10;AQAgAAAAIgAAAGRycy9kb3ducmV2LnhtbFBLAQIUABQAAAAIAIdO4kA/b8xF2QEAAHMDAAAOAAAA&#10;AAAAAAEAIAAAACYBAABkcnMvZTJvRG9jLnhtbFBLBQYAAAAABgAGAFkBAABx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eastAsia="宋体" w:hAnsi="宋体" w:cs="宋体" w:hint="eastAsia"/>
        </w:rPr>
        <w:t>看瓜刺</w:t>
      </w:r>
      <w:proofErr w:type="gramStart"/>
      <w:r>
        <w:rPr>
          <w:rFonts w:ascii="宋体" w:eastAsia="宋体" w:hAnsi="宋体" w:cs="宋体" w:hint="eastAsia"/>
        </w:rPr>
        <w:t>猹</w:t>
      </w:r>
      <w:proofErr w:type="gramEnd"/>
      <w:r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</w:rPr>
        <w:t>见多识广</w:t>
      </w:r>
    </w:p>
    <w:p w:rsidR="00D27152" w:rsidRDefault="00D73B21">
      <w:pPr>
        <w:pStyle w:val="a4"/>
        <w:widowControl/>
        <w:spacing w:beforeAutospacing="0" w:afterAutospacing="0" w:line="440" w:lineRule="exact"/>
        <w:ind w:firstLineChars="700" w:firstLine="1680"/>
        <w:jc w:val="both"/>
      </w:pPr>
      <w:proofErr w:type="gramStart"/>
      <w:r>
        <w:rPr>
          <w:rFonts w:ascii="宋体" w:eastAsia="宋体" w:hAnsi="宋体" w:cs="宋体" w:hint="eastAsia"/>
        </w:rPr>
        <w:t>看跳鱼儿</w:t>
      </w:r>
      <w:proofErr w:type="gramEnd"/>
      <w:r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</w:rPr>
        <w:t>热爱自然</w:t>
      </w:r>
    </w:p>
    <w:p w:rsidR="00D27152" w:rsidRDefault="00D73B21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好的板书，应是文章结构简缩，既体现了文章的重点内容，又反映文章的中心，使学生能够利用板书，总结全文。</w:t>
      </w:r>
    </w:p>
    <w:p w:rsidR="00D27152" w:rsidRDefault="00D27152">
      <w:pPr>
        <w:spacing w:line="440" w:lineRule="exact"/>
        <w:rPr>
          <w:sz w:val="24"/>
        </w:rPr>
      </w:pPr>
    </w:p>
    <w:p w:rsidR="00D27152" w:rsidRDefault="00D27152">
      <w:pPr>
        <w:spacing w:line="440" w:lineRule="exact"/>
        <w:rPr>
          <w:sz w:val="24"/>
        </w:rPr>
      </w:pPr>
    </w:p>
    <w:p w:rsidR="00D27152" w:rsidRDefault="00D27152">
      <w:pPr>
        <w:spacing w:line="440" w:lineRule="exact"/>
        <w:rPr>
          <w:sz w:val="24"/>
        </w:rPr>
      </w:pPr>
    </w:p>
    <w:sectPr w:rsidR="00D271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B21" w:rsidRDefault="00D73B21" w:rsidP="00C6772A">
      <w:r>
        <w:separator/>
      </w:r>
    </w:p>
  </w:endnote>
  <w:endnote w:type="continuationSeparator" w:id="0">
    <w:p w:rsidR="00D73B21" w:rsidRDefault="00D73B21" w:rsidP="00C67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B21" w:rsidRDefault="00D73B21" w:rsidP="00C6772A">
      <w:r>
        <w:separator/>
      </w:r>
    </w:p>
  </w:footnote>
  <w:footnote w:type="continuationSeparator" w:id="0">
    <w:p w:rsidR="00D73B21" w:rsidRDefault="00D73B21" w:rsidP="00C67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409ACC"/>
    <w:multiLevelType w:val="singleLevel"/>
    <w:tmpl w:val="E5409ACC"/>
    <w:lvl w:ilvl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152"/>
    <w:rsid w:val="00C6772A"/>
    <w:rsid w:val="00D27152"/>
    <w:rsid w:val="00D73B21"/>
    <w:rsid w:val="05402A59"/>
    <w:rsid w:val="50F35A8A"/>
    <w:rsid w:val="55527B3F"/>
    <w:rsid w:val="583E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ite" w:qFormat="1"/>
    <w:lsdException w:name="HTML Code" w:qFormat="1"/>
    <w:lsdException w:name="HTML Keyboard" w:qFormat="1"/>
    <w:lsdException w:name="HTML Variabl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jc w:val="left"/>
      <w:outlineLvl w:val="1"/>
    </w:pPr>
    <w:rPr>
      <w:rFonts w:ascii="宋体" w:eastAsia="宋体" w:hAnsi="宋体" w:cs="Times New Roman" w:hint="eastAsia"/>
      <w:b/>
      <w:kern w:val="0"/>
      <w:sz w:val="24"/>
    </w:rPr>
  </w:style>
  <w:style w:type="paragraph" w:styleId="3">
    <w:name w:val="heading 3"/>
    <w:basedOn w:val="a"/>
    <w:next w:val="a"/>
    <w:semiHidden/>
    <w:unhideWhenUsed/>
    <w:qFormat/>
    <w:pPr>
      <w:jc w:val="left"/>
      <w:outlineLvl w:val="2"/>
    </w:pPr>
    <w:rPr>
      <w:rFonts w:ascii="宋体" w:eastAsia="宋体" w:hAnsi="宋体" w:cs="Times New Roman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5">
    <w:name w:val="Strong"/>
    <w:basedOn w:val="a0"/>
    <w:qFormat/>
    <w:rPr>
      <w:b/>
    </w:rPr>
  </w:style>
  <w:style w:type="character" w:styleId="a6">
    <w:name w:val="FollowedHyperlink"/>
    <w:basedOn w:val="a0"/>
    <w:qFormat/>
    <w:rPr>
      <w:color w:val="333333"/>
      <w:u w:val="none"/>
    </w:rPr>
  </w:style>
  <w:style w:type="character" w:styleId="a7">
    <w:name w:val="Emphasis"/>
    <w:basedOn w:val="a0"/>
    <w:qFormat/>
  </w:style>
  <w:style w:type="character" w:styleId="HTML">
    <w:name w:val="HTML Definition"/>
    <w:basedOn w:val="a0"/>
  </w:style>
  <w:style w:type="character" w:styleId="HTML0">
    <w:name w:val="HTML Variable"/>
    <w:basedOn w:val="a0"/>
    <w:qFormat/>
  </w:style>
  <w:style w:type="character" w:styleId="a8">
    <w:name w:val="Hyperlink"/>
    <w:basedOn w:val="a0"/>
    <w:rPr>
      <w:color w:val="333333"/>
      <w:u w:val="none"/>
    </w:rPr>
  </w:style>
  <w:style w:type="character" w:styleId="HTML1">
    <w:name w:val="HTML Code"/>
    <w:basedOn w:val="a0"/>
    <w:qFormat/>
    <w:rPr>
      <w:rFonts w:ascii="Courier New" w:eastAsia="Courier New" w:hAnsi="Courier New" w:cs="Courier New" w:hint="default"/>
      <w:sz w:val="20"/>
    </w:rPr>
  </w:style>
  <w:style w:type="character" w:styleId="HTML2">
    <w:name w:val="HTML Cite"/>
    <w:basedOn w:val="a0"/>
    <w:qFormat/>
  </w:style>
  <w:style w:type="character" w:styleId="HTML3">
    <w:name w:val="HTML Keyboard"/>
    <w:basedOn w:val="a0"/>
    <w:qFormat/>
    <w:rPr>
      <w:rFonts w:ascii="Courier New" w:eastAsia="Courier New" w:hAnsi="Courier New" w:cs="Courier New"/>
      <w:sz w:val="20"/>
    </w:rPr>
  </w:style>
  <w:style w:type="character" w:styleId="HTML4">
    <w:name w:val="HTML Sample"/>
    <w:basedOn w:val="a0"/>
    <w:rPr>
      <w:rFonts w:ascii="Courier New" w:eastAsia="Courier New" w:hAnsi="Courier New" w:cs="Courier New" w:hint="default"/>
    </w:rPr>
  </w:style>
  <w:style w:type="character" w:customStyle="1" w:styleId="bdsmore">
    <w:name w:val="bds_more"/>
    <w:basedOn w:val="a0"/>
    <w:qFormat/>
  </w:style>
  <w:style w:type="character" w:customStyle="1" w:styleId="bdsmore1">
    <w:name w:val="bds_more1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paragraph" w:styleId="a9">
    <w:name w:val="header"/>
    <w:basedOn w:val="a"/>
    <w:link w:val="Char"/>
    <w:rsid w:val="00C677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9"/>
    <w:rsid w:val="00C6772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footer"/>
    <w:basedOn w:val="a"/>
    <w:link w:val="Char0"/>
    <w:rsid w:val="00C677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a"/>
    <w:rsid w:val="00C6772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ite" w:qFormat="1"/>
    <w:lsdException w:name="HTML Code" w:qFormat="1"/>
    <w:lsdException w:name="HTML Keyboard" w:qFormat="1"/>
    <w:lsdException w:name="HTML Variabl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jc w:val="left"/>
      <w:outlineLvl w:val="1"/>
    </w:pPr>
    <w:rPr>
      <w:rFonts w:ascii="宋体" w:eastAsia="宋体" w:hAnsi="宋体" w:cs="Times New Roman" w:hint="eastAsia"/>
      <w:b/>
      <w:kern w:val="0"/>
      <w:sz w:val="24"/>
    </w:rPr>
  </w:style>
  <w:style w:type="paragraph" w:styleId="3">
    <w:name w:val="heading 3"/>
    <w:basedOn w:val="a"/>
    <w:next w:val="a"/>
    <w:semiHidden/>
    <w:unhideWhenUsed/>
    <w:qFormat/>
    <w:pPr>
      <w:jc w:val="left"/>
      <w:outlineLvl w:val="2"/>
    </w:pPr>
    <w:rPr>
      <w:rFonts w:ascii="宋体" w:eastAsia="宋体" w:hAnsi="宋体" w:cs="Times New Roman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5">
    <w:name w:val="Strong"/>
    <w:basedOn w:val="a0"/>
    <w:qFormat/>
    <w:rPr>
      <w:b/>
    </w:rPr>
  </w:style>
  <w:style w:type="character" w:styleId="a6">
    <w:name w:val="FollowedHyperlink"/>
    <w:basedOn w:val="a0"/>
    <w:qFormat/>
    <w:rPr>
      <w:color w:val="333333"/>
      <w:u w:val="none"/>
    </w:rPr>
  </w:style>
  <w:style w:type="character" w:styleId="a7">
    <w:name w:val="Emphasis"/>
    <w:basedOn w:val="a0"/>
    <w:qFormat/>
  </w:style>
  <w:style w:type="character" w:styleId="HTML">
    <w:name w:val="HTML Definition"/>
    <w:basedOn w:val="a0"/>
  </w:style>
  <w:style w:type="character" w:styleId="HTML0">
    <w:name w:val="HTML Variable"/>
    <w:basedOn w:val="a0"/>
    <w:qFormat/>
  </w:style>
  <w:style w:type="character" w:styleId="a8">
    <w:name w:val="Hyperlink"/>
    <w:basedOn w:val="a0"/>
    <w:rPr>
      <w:color w:val="333333"/>
      <w:u w:val="none"/>
    </w:rPr>
  </w:style>
  <w:style w:type="character" w:styleId="HTML1">
    <w:name w:val="HTML Code"/>
    <w:basedOn w:val="a0"/>
    <w:qFormat/>
    <w:rPr>
      <w:rFonts w:ascii="Courier New" w:eastAsia="Courier New" w:hAnsi="Courier New" w:cs="Courier New" w:hint="default"/>
      <w:sz w:val="20"/>
    </w:rPr>
  </w:style>
  <w:style w:type="character" w:styleId="HTML2">
    <w:name w:val="HTML Cite"/>
    <w:basedOn w:val="a0"/>
    <w:qFormat/>
  </w:style>
  <w:style w:type="character" w:styleId="HTML3">
    <w:name w:val="HTML Keyboard"/>
    <w:basedOn w:val="a0"/>
    <w:qFormat/>
    <w:rPr>
      <w:rFonts w:ascii="Courier New" w:eastAsia="Courier New" w:hAnsi="Courier New" w:cs="Courier New"/>
      <w:sz w:val="20"/>
    </w:rPr>
  </w:style>
  <w:style w:type="character" w:styleId="HTML4">
    <w:name w:val="HTML Sample"/>
    <w:basedOn w:val="a0"/>
    <w:rPr>
      <w:rFonts w:ascii="Courier New" w:eastAsia="Courier New" w:hAnsi="Courier New" w:cs="Courier New" w:hint="default"/>
    </w:rPr>
  </w:style>
  <w:style w:type="character" w:customStyle="1" w:styleId="bdsmore">
    <w:name w:val="bds_more"/>
    <w:basedOn w:val="a0"/>
    <w:qFormat/>
  </w:style>
  <w:style w:type="character" w:customStyle="1" w:styleId="bdsmore1">
    <w:name w:val="bds_more1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paragraph" w:styleId="a9">
    <w:name w:val="header"/>
    <w:basedOn w:val="a"/>
    <w:link w:val="Char"/>
    <w:rsid w:val="00C677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9"/>
    <w:rsid w:val="00C6772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footer"/>
    <w:basedOn w:val="a"/>
    <w:link w:val="Char0"/>
    <w:rsid w:val="00C677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a"/>
    <w:rsid w:val="00C6772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378</Words>
  <Characters>2155</Characters>
  <Application>Microsoft Office Word</Application>
  <DocSecurity>0</DocSecurity>
  <Lines>17</Lines>
  <Paragraphs>5</Paragraphs>
  <ScaleCrop>false</ScaleCrop>
  <Company>微中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2014-10-29T12:08:00Z</dcterms:created>
  <dcterms:modified xsi:type="dcterms:W3CDTF">2019-04-05T07:27:00Z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