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40" w:lineRule="exact"/>
        <w:rPr>
          <w:rFonts w:asciiTheme="minorEastAsia" w:hAnsiTheme="minorEastAsia" w:eastAsiaTheme="minorEastAsia"/>
          <w:b/>
          <w:color w:val="000000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  <w:u w:val="single"/>
        </w:rPr>
        <w:t>说课稿</w:t>
      </w:r>
    </w:p>
    <w:p>
      <w:pPr>
        <w:spacing w:after="0" w:line="440" w:lineRule="exact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 xml:space="preserve">                       《古诗词三首》说课稿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我今天说课的题目是六年级上册第一单元的课文《古诗词三首》。下面我将从教材、教学目标、教学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法、教学过程、板书设计这五个方面来对本课进行说明。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一、说教材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1.教材分析：</w:t>
      </w:r>
    </w:p>
    <w:p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《古诗词三首》是第一单元的一篇课文，本组教材以“走进大自然”为专题展开，《古诗词三首》这篇课文为我们展示了两首诗《宿建德江》《六月二十七日望湖楼醉书》和一首词《西江月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·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夜行黄沙道中》。这三首诗词都是描写自然景色的。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2.学情分析：</w:t>
      </w:r>
    </w:p>
    <w:p>
      <w:pPr>
        <w:spacing w:after="0" w:line="440" w:lineRule="exact"/>
        <w:ind w:firstLine="48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六年级的同学已经学过不少古诗词，对学习诗词有一定的方法，已经初步学会了正确朗读，把握了朗读节奏；知道利用注释和查字典的方法在弄懂重点词语的基础上理解诗句，懂得在反复朗读的基础上理解诗意等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二、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说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教学目标</w:t>
      </w:r>
    </w:p>
    <w:p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根据学生的实际，结合单元教学要求和本课特点，依据课程标准“知识与能力、过程与方法、情感态度价值观”这三个维度，在充分考虑学生的年龄特点、认知水平的基础上，我将本课的教学目标确定为：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1.熟读并背诵古诗词，感知古诗词大意。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2.使学生体会到诗中画面的优美意境，并从中感悟到诗人的情感。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3.通过学习，使学生感受祖国语言文字的精妙。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教学重难点：使学生体会到诗中画面的优美意境，并从中感悟到诗人的情感。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三、说教学方法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苏霍姆林斯基说：“儿童是用色彩、形象、声音来思维的。”所以教学本首诗，我采用“诵读法”“重点字词剖析法”“情景教学法”“设景想象教学法”来展开教学。同时借助多媒体课件来创设情境，体现“快乐读美文，轻松学古诗”的教学理念，并达到突破教学重难点的目的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四、说教学过程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具体教学过程从以下几个环节展开：</w:t>
      </w:r>
    </w:p>
    <w:p>
      <w:pPr>
        <w:numPr>
          <w:ilvl w:val="0"/>
          <w:numId w:val="1"/>
        </w:numPr>
        <w:spacing w:after="0" w:line="440" w:lineRule="exact"/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激发情感，谈话导入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从以前学过的诗词入手，激发学生学习兴趣，导入新课，使学生集中精力来进行新课的学习。让教学在师生对话中展开，消除了学生上课伊始的紧张感，激发学生的阅读兴趣。形成了“未成曲调先有情”的良好课堂基调。课堂教学也因为学生的入情，而进入了积极的状态。</w:t>
      </w:r>
    </w:p>
    <w:p>
      <w:pPr>
        <w:numPr>
          <w:ilvl w:val="0"/>
          <w:numId w:val="1"/>
        </w:numPr>
        <w:spacing w:after="0" w:line="440" w:lineRule="exact"/>
        <w:ind w:left="0" w:leftChars="0" w:firstLine="0" w:firstLineChars="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品读古诗，认识作者。</w:t>
      </w:r>
    </w:p>
    <w:p>
      <w:pPr>
        <w:numPr>
          <w:ilvl w:val="0"/>
          <w:numId w:val="0"/>
        </w:numPr>
        <w:spacing w:after="0" w:line="440" w:lineRule="exact"/>
        <w:ind w:leftChars="0"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在指导学生诵读的过程中，我分这样三个层次进行：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1.读正确。首先，我让学生初读三首诗词，重点认读课后生字并指导写法。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2.读出节奏。初读后，我告诉学生诗句本身就含有很强的音乐感，这就要求我们读的时候要注意抑扬顿挫、轻重缓急。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3.读出内涵。在学生读出节奏的基础上，我这样引导：诗词言情，诗词言志，诗词很多时候是一首歌，是一幅画。我想知道，你从这首诗中读出了什么?</w:t>
      </w:r>
    </w:p>
    <w:p>
      <w:pPr>
        <w:spacing w:after="0" w:line="440" w:lineRule="exact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三、再读古诗，理解诗意。</w:t>
      </w:r>
    </w:p>
    <w:p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要引导学生读出诗中所蕴含的画面，读出诗人愉快的心情，这样就基本上理解诗意了。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四、想象诗境，感悟诗情。</w:t>
      </w:r>
    </w:p>
    <w:p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在熟读古诗的基础上，我就以重点问题或重点诗句入手来进一步激发学生的学习热情，并根据学生的汇报相机引导。让学生大胆想象诗词描述的情境，进而感悟作者蕴藏在诗词里的情感。</w:t>
      </w:r>
    </w:p>
    <w:p>
      <w:pPr>
        <w:spacing w:after="0" w:line="440" w:lineRule="exac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五、总结学法，自学新诗。</w:t>
      </w:r>
    </w:p>
    <w:p>
      <w:p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学习古诗，就是要让学生在欣赏古诗的同时爱上古诗。要在本课学习的基础上，总结出学习诗词的方法：</w:t>
      </w:r>
      <w:r>
        <w:rPr>
          <w:rFonts w:asciiTheme="minorEastAsia" w:hAnsiTheme="minorEastAsia" w:eastAsiaTheme="minorEastAsia"/>
          <w:color w:val="000000"/>
          <w:sz w:val="24"/>
          <w:szCs w:val="24"/>
        </w:rPr>
        <w:t>初读诗句──了解大意──理解诗意──体会诗境──悟其感情，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并尝试按照这样的学习方法来自学《六月二十七日望湖楼醉书》。</w:t>
      </w:r>
    </w:p>
    <w:p>
      <w:pPr>
        <w:numPr>
          <w:ilvl w:val="0"/>
          <w:numId w:val="2"/>
        </w:numPr>
        <w:spacing w:after="0" w:line="440" w:lineRule="exact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检查回馈，点拨指导。</w:t>
      </w:r>
    </w:p>
    <w:p>
      <w:pPr>
        <w:numPr>
          <w:ilvl w:val="0"/>
          <w:numId w:val="0"/>
        </w:numPr>
        <w:spacing w:after="0"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对学生自学的情况进行检查，让学生就重点问题汇报交流，教师点拨指导，切实把诗词教学的目标逐步完成。</w:t>
      </w:r>
    </w:p>
    <w:p>
      <w:pPr>
        <w:numPr>
          <w:ilvl w:val="0"/>
          <w:numId w:val="2"/>
        </w:numPr>
        <w:spacing w:after="0" w:line="440" w:lineRule="exact"/>
        <w:ind w:left="0" w:leftChars="0" w:firstLine="0" w:firstLineChars="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感情朗读，背诵课文。</w:t>
      </w:r>
    </w:p>
    <w:p>
      <w:pPr>
        <w:numPr>
          <w:ilvl w:val="0"/>
          <w:numId w:val="0"/>
        </w:numPr>
        <w:spacing w:after="0" w:line="440" w:lineRule="exact"/>
        <w:ind w:leftChars="0"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在弄懂诗意，感悟诗情的基础上，让学生反复朗读，背诵课文，做好积累，为全面提高语文素养打下基础。</w:t>
      </w:r>
    </w:p>
    <w:p>
      <w:pPr>
        <w:spacing w:after="0" w:line="44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总之，这堂课我们从学生的认知特点和古诗的特点出发，引领学生读好古诗，理解古诗，体会写法，进入诗境，积累古诗，激发学生学习古诗的欲望，从而喜欢上古诗。整个过程，教师只是起到了“导”的作用，领着学生入情入境，将学习的主动权还给学生，在学习中不断地深入，以情入境，以情促读，从而熟读成诵。既理解了古诗，又体会了意境，更积累了古诗，达到了学习古诗的要求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F59B2"/>
    <w:multiLevelType w:val="singleLevel"/>
    <w:tmpl w:val="2CAF59B2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52F4817"/>
    <w:multiLevelType w:val="singleLevel"/>
    <w:tmpl w:val="552F48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D37D8"/>
    <w:rsid w:val="00426133"/>
    <w:rsid w:val="004358AB"/>
    <w:rsid w:val="004E6735"/>
    <w:rsid w:val="006B550F"/>
    <w:rsid w:val="008B7726"/>
    <w:rsid w:val="00D31D50"/>
    <w:rsid w:val="00FC3374"/>
    <w:rsid w:val="241A7C2A"/>
    <w:rsid w:val="382E3D2D"/>
    <w:rsid w:val="3935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1368</Characters>
  <Lines>11</Lines>
  <Paragraphs>3</Paragraphs>
  <TotalTime>1</TotalTime>
  <ScaleCrop>false</ScaleCrop>
  <LinksUpToDate>false</LinksUpToDate>
  <CharactersWithSpaces>1604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梅花香自苦寒来</cp:lastModifiedBy>
  <dcterms:modified xsi:type="dcterms:W3CDTF">2019-02-19T00:13:14Z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2052-11.1.0.8415</vt:lpwstr>
  </property>
</Properties>
</file>