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407" w:rsidRDefault="006C1407" w:rsidP="006C1407">
      <w:pPr>
        <w:jc w:val="center"/>
        <w:rPr>
          <w:rFonts w:ascii="华文中宋" w:eastAsia="华文中宋" w:hAnsi="华文中宋"/>
        </w:rPr>
      </w:pPr>
      <w:r w:rsidRPr="006C1407">
        <w:rPr>
          <w:rFonts w:ascii="华文中宋" w:eastAsia="华文中宋" w:hAnsi="华文中宋" w:hint="eastAsia"/>
        </w:rPr>
        <w:t>2021年浙江省温州市初中学业考试语文卷</w:t>
      </w:r>
    </w:p>
    <w:p w:rsidR="006C1407" w:rsidRPr="006C1407" w:rsidRDefault="006C1407" w:rsidP="006C1407">
      <w:pPr>
        <w:jc w:val="center"/>
        <w:rPr>
          <w:rFonts w:ascii="华文中宋" w:eastAsia="华文中宋" w:hAnsi="华文中宋"/>
        </w:rPr>
      </w:pPr>
    </w:p>
    <w:p w:rsidR="006C1407" w:rsidRPr="006C1407" w:rsidRDefault="006C1407" w:rsidP="006C1407">
      <w:pPr>
        <w:rPr>
          <w:b/>
        </w:rPr>
      </w:pPr>
      <w:r w:rsidRPr="006C1407">
        <w:rPr>
          <w:rFonts w:hint="eastAsia"/>
          <w:b/>
        </w:rPr>
        <w:t>一、品古典之美（</w:t>
      </w:r>
      <w:r w:rsidRPr="006C1407">
        <w:rPr>
          <w:rFonts w:hint="eastAsia"/>
          <w:b/>
        </w:rPr>
        <w:t>19</w:t>
      </w:r>
      <w:r w:rsidRPr="006C1407">
        <w:rPr>
          <w:rFonts w:hint="eastAsia"/>
          <w:b/>
        </w:rPr>
        <w:t>分）</w:t>
      </w:r>
    </w:p>
    <w:p w:rsidR="006C1407" w:rsidRDefault="006C1407" w:rsidP="006C1407">
      <w:r>
        <w:rPr>
          <w:rFonts w:hint="eastAsia"/>
        </w:rPr>
        <w:t>1.</w:t>
      </w:r>
      <w:r>
        <w:rPr>
          <w:rFonts w:hint="eastAsia"/>
        </w:rPr>
        <w:t>牛年说“牛”字。（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6C1407" w:rsidRDefault="006C1407" w:rsidP="006C1407">
      <w:r>
        <w:rPr>
          <w:rFonts w:hint="eastAsia"/>
        </w:rPr>
        <w:t>（</w:t>
      </w:r>
      <w:r>
        <w:rPr>
          <w:rFonts w:hint="eastAsia"/>
        </w:rPr>
        <w:t>1)</w:t>
      </w:r>
      <w:r>
        <w:rPr>
          <w:rFonts w:hint="eastAsia"/>
        </w:rPr>
        <w:t>甲骨文中“牛”是个象形字，下列哪个是“牛”字？（</w:t>
      </w:r>
      <w:r>
        <w:rPr>
          <w:rFonts w:ascii="Cambria Math" w:hAnsi="Cambria Math"/>
        </w:rPr>
        <w:t>▲</w:t>
      </w:r>
      <w:r>
        <w:rPr>
          <w:rFonts w:hint="eastAsia"/>
        </w:rPr>
        <w:t>）（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6C1407" w:rsidRDefault="006C1407" w:rsidP="006C1407">
      <w:r>
        <w:t>A.</w:t>
      </w:r>
      <w:r w:rsidR="00D8246E" w:rsidRPr="00D8246E">
        <w:t xml:space="preserve"> </w:t>
      </w:r>
      <w:r w:rsidR="00D8246E">
        <w:rPr>
          <w:noProof/>
        </w:rPr>
        <w:drawing>
          <wp:inline distT="0" distB="0" distL="0" distR="0">
            <wp:extent cx="178568" cy="246207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568" cy="246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B.</w:t>
      </w:r>
      <w:r w:rsidR="00D8246E" w:rsidRPr="00D8246E">
        <w:t xml:space="preserve"> </w:t>
      </w:r>
      <w:r w:rsidR="00D8246E">
        <w:rPr>
          <w:noProof/>
        </w:rPr>
        <w:drawing>
          <wp:inline distT="0" distB="0" distL="0" distR="0">
            <wp:extent cx="204344" cy="240734"/>
            <wp:effectExtent l="19050" t="0" r="5206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29" cy="242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c.</w:t>
      </w:r>
      <w:r w:rsidR="00D8246E" w:rsidRPr="00D8246E">
        <w:rPr>
          <w:rFonts w:hint="eastAsia"/>
        </w:rPr>
        <w:t xml:space="preserve"> </w:t>
      </w:r>
      <w:r w:rsidR="00D8246E">
        <w:rPr>
          <w:rFonts w:hint="eastAsia"/>
          <w:noProof/>
        </w:rPr>
        <w:drawing>
          <wp:inline distT="0" distB="0" distL="0" distR="0">
            <wp:extent cx="240064" cy="242888"/>
            <wp:effectExtent l="19050" t="0" r="7586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64" cy="242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407" w:rsidRDefault="00EB560F" w:rsidP="006C1407">
      <w:r>
        <w:rPr>
          <w:rFonts w:hint="eastAsia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-209550</wp:posOffset>
            </wp:positionH>
            <wp:positionV relativeFrom="margin">
              <wp:posOffset>581025</wp:posOffset>
            </wp:positionV>
            <wp:extent cx="581025" cy="581025"/>
            <wp:effectExtent l="19050" t="0" r="9525" b="0"/>
            <wp:wrapSquare wrapText="bothSides"/>
            <wp:docPr id="10" name="图片 10" descr="http://img.touxiangzhan.com/upload/image/4a281450645n2492717651t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g.touxiangzhan.com/upload/image/4a281450645n2492717651t2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407">
        <w:rPr>
          <w:rFonts w:hint="eastAsia"/>
        </w:rPr>
        <w:t>（</w:t>
      </w:r>
      <w:r w:rsidR="006C1407">
        <w:rPr>
          <w:rFonts w:hint="eastAsia"/>
        </w:rPr>
        <w:t>2)</w:t>
      </w:r>
      <w:r w:rsidR="006C1407">
        <w:rPr>
          <w:rFonts w:hint="eastAsia"/>
        </w:rPr>
        <w:t>不少汉字以“牛”为偏旁。如①“</w:t>
      </w:r>
      <w:r w:rsidR="006C1407" w:rsidRPr="006C1407">
        <w:rPr>
          <w:rFonts w:ascii="Cambria Math" w:hAnsi="Cambria Math"/>
          <w:u w:val="single"/>
        </w:rPr>
        <w:t>▲</w:t>
      </w:r>
      <w:r w:rsidR="006C1407">
        <w:rPr>
          <w:rFonts w:hint="eastAsia"/>
        </w:rPr>
        <w:t>（</w:t>
      </w:r>
      <w:r w:rsidR="006C1407">
        <w:rPr>
          <w:rFonts w:hint="eastAsia"/>
        </w:rPr>
        <w:t>m</w:t>
      </w:r>
      <w:r w:rsidR="006C1407">
        <w:rPr>
          <w:rFonts w:hint="eastAsia"/>
        </w:rPr>
        <w:t>ù</w:t>
      </w:r>
      <w:r w:rsidR="006C1407">
        <w:rPr>
          <w:rFonts w:hint="eastAsia"/>
        </w:rPr>
        <w:t>)</w:t>
      </w:r>
      <w:r w:rsidR="006C1407">
        <w:rPr>
          <w:rFonts w:hint="eastAsia"/>
        </w:rPr>
        <w:t>”字，本义是手拿鞭子放牛；如②“</w:t>
      </w:r>
      <w:r w:rsidR="006C1407" w:rsidRPr="006C1407">
        <w:rPr>
          <w:rFonts w:ascii="Cambria Math" w:hAnsi="Cambria Math"/>
          <w:u w:val="single"/>
        </w:rPr>
        <w:t>▲</w:t>
      </w:r>
      <w:r w:rsidR="006C1407">
        <w:rPr>
          <w:rFonts w:hint="eastAsia"/>
        </w:rPr>
        <w:t>（</w:t>
      </w:r>
      <w:r w:rsidR="006C1407">
        <w:rPr>
          <w:rFonts w:hint="eastAsia"/>
        </w:rPr>
        <w:t>l</w:t>
      </w:r>
      <w:r w:rsidR="006C1407">
        <w:rPr>
          <w:rFonts w:hint="eastAsia"/>
        </w:rPr>
        <w:t>í</w:t>
      </w:r>
      <w:r w:rsidR="006C1407">
        <w:rPr>
          <w:rFonts w:hint="eastAsia"/>
        </w:rPr>
        <w:t>)</w:t>
      </w:r>
      <w:r w:rsidR="006C1407">
        <w:rPr>
          <w:rFonts w:hint="eastAsia"/>
        </w:rPr>
        <w:t>”字，是耕地用的农具；如“牢”字，本义是圈养牲畜的栏圈，成语③“</w:t>
      </w:r>
      <w:r w:rsidR="006C1407" w:rsidRPr="006C1407">
        <w:rPr>
          <w:rFonts w:ascii="Cambria Math" w:hAnsi="Cambria Math"/>
          <w:u w:val="single"/>
        </w:rPr>
        <w:t>▲</w:t>
      </w:r>
      <w:r w:rsidR="006C1407">
        <w:rPr>
          <w:rFonts w:hint="eastAsia"/>
        </w:rPr>
        <w:t>”（</w:t>
      </w:r>
      <w:r w:rsidR="006C1407">
        <w:rPr>
          <w:rFonts w:hint="eastAsia"/>
        </w:rPr>
        <w:t>A.</w:t>
      </w:r>
      <w:r w:rsidR="006C1407">
        <w:rPr>
          <w:rFonts w:hint="eastAsia"/>
        </w:rPr>
        <w:t>亡羊补牢</w:t>
      </w:r>
      <w:r w:rsidR="006C1407">
        <w:rPr>
          <w:rFonts w:hint="eastAsia"/>
        </w:rPr>
        <w:t>B.</w:t>
      </w:r>
      <w:r w:rsidR="006C1407">
        <w:rPr>
          <w:rFonts w:hint="eastAsia"/>
        </w:rPr>
        <w:t>画地为牢）里“牢”就是这个意思。（</w:t>
      </w:r>
      <w:r w:rsidR="006C1407">
        <w:rPr>
          <w:rFonts w:hint="eastAsia"/>
        </w:rPr>
        <w:t>3</w:t>
      </w:r>
      <w:r w:rsidR="006C1407">
        <w:rPr>
          <w:rFonts w:hint="eastAsia"/>
        </w:rPr>
        <w:t>分）（提示：③处从括号里选择一项，填序号即可）</w:t>
      </w:r>
    </w:p>
    <w:p w:rsidR="006C1407" w:rsidRDefault="006C1407" w:rsidP="006C1407">
      <w:r>
        <w:rPr>
          <w:rFonts w:hint="eastAsia"/>
        </w:rPr>
        <w:t>2.</w:t>
      </w:r>
      <w:r>
        <w:rPr>
          <w:rFonts w:hint="eastAsia"/>
        </w:rPr>
        <w:t>根据相关任务，完成整理单。（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6C1407" w:rsidRDefault="006C1407" w:rsidP="006C1407">
      <w:r>
        <w:rPr>
          <w:rFonts w:hint="eastAsia"/>
        </w:rPr>
        <w:t>任务：</w:t>
      </w:r>
    </w:p>
    <w:p w:rsidR="006C1407" w:rsidRDefault="006C1407" w:rsidP="006C1407">
      <w:r>
        <w:rPr>
          <w:rFonts w:hint="eastAsia"/>
        </w:rPr>
        <w:t>（</w:t>
      </w:r>
      <w:r>
        <w:rPr>
          <w:rFonts w:hint="eastAsia"/>
        </w:rPr>
        <w:t>1)</w:t>
      </w:r>
      <w:r>
        <w:rPr>
          <w:rFonts w:hint="eastAsia"/>
        </w:rPr>
        <w:t>将【板块一】【板块二】中的诗文名句补充完整。（</w:t>
      </w:r>
      <w:r>
        <w:rPr>
          <w:rFonts w:hint="eastAsia"/>
        </w:rPr>
        <w:t>7</w:t>
      </w:r>
      <w:r>
        <w:rPr>
          <w:rFonts w:hint="eastAsia"/>
        </w:rPr>
        <w:t>分）</w:t>
      </w:r>
    </w:p>
    <w:p w:rsidR="006C1407" w:rsidRDefault="006C1407" w:rsidP="006C1407">
      <w:r>
        <w:rPr>
          <w:rFonts w:hint="eastAsia"/>
        </w:rPr>
        <w:t>（</w:t>
      </w:r>
      <w:r>
        <w:rPr>
          <w:rFonts w:hint="eastAsia"/>
        </w:rPr>
        <w:t>2)</w:t>
      </w:r>
      <w:r>
        <w:rPr>
          <w:rFonts w:hint="eastAsia"/>
        </w:rPr>
        <w:t>参照其他板块，为【板块一】拟写一个主题词。（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6C1407" w:rsidRDefault="006C1407" w:rsidP="006C1407">
      <w:r>
        <w:rPr>
          <w:rFonts w:hint="eastAsia"/>
        </w:rPr>
        <w:t>（</w:t>
      </w:r>
      <w:r>
        <w:rPr>
          <w:rFonts w:hint="eastAsia"/>
        </w:rPr>
        <w:t>3)</w:t>
      </w:r>
      <w:r>
        <w:rPr>
          <w:rFonts w:hint="eastAsia"/>
        </w:rPr>
        <w:t>阅读【板块三】中《和王七玉门关听吹笛》，根据你对这首诗的理解，从备选诗歌中选择恰当的一首默写在整理单上，使两首诗组成一个板块，并说明这样组合的理由。（</w:t>
      </w:r>
      <w:r>
        <w:rPr>
          <w:rFonts w:hint="eastAsia"/>
        </w:rPr>
        <w:t>7</w:t>
      </w:r>
      <w:r>
        <w:rPr>
          <w:rFonts w:hint="eastAsia"/>
        </w:rPr>
        <w:t>分）</w:t>
      </w:r>
    </w:p>
    <w:p w:rsidR="006C1407" w:rsidRDefault="006C1407" w:rsidP="006C1407">
      <w:r>
        <w:rPr>
          <w:rFonts w:hint="eastAsia"/>
        </w:rPr>
        <w:t>［备选诗歌］（甲）李白《春夜洛城闻笛》（首句：谁家玉笛暗飞声）</w:t>
      </w:r>
    </w:p>
    <w:p w:rsidR="006C1407" w:rsidRDefault="006C1407" w:rsidP="006C1407">
      <w:r>
        <w:rPr>
          <w:rFonts w:hint="eastAsia"/>
        </w:rPr>
        <w:t>（乙）李益《夜上受降城闻笛》（首句：回乐烽前沙似雪）</w:t>
      </w:r>
    </w:p>
    <w:tbl>
      <w:tblPr>
        <w:tblStyle w:val="a3"/>
        <w:tblW w:w="0" w:type="auto"/>
        <w:tblLook w:val="04A0"/>
      </w:tblPr>
      <w:tblGrid>
        <w:gridCol w:w="8522"/>
      </w:tblGrid>
      <w:tr w:rsidR="006C1407" w:rsidTr="006C1407">
        <w:tc>
          <w:tcPr>
            <w:tcW w:w="8522" w:type="dxa"/>
          </w:tcPr>
          <w:p w:rsidR="006C1407" w:rsidRDefault="006C1407" w:rsidP="006C1407">
            <w:pPr>
              <w:jc w:val="center"/>
            </w:pPr>
            <w:r>
              <w:rPr>
                <w:rFonts w:hint="eastAsia"/>
              </w:rPr>
              <w:t>战争类古诗词·主题整理单</w:t>
            </w:r>
          </w:p>
        </w:tc>
      </w:tr>
      <w:tr w:rsidR="006C1407" w:rsidTr="006C1407">
        <w:tc>
          <w:tcPr>
            <w:tcW w:w="8522" w:type="dxa"/>
          </w:tcPr>
          <w:p w:rsidR="006C1407" w:rsidRDefault="006C1407" w:rsidP="006C1407">
            <w:r>
              <w:rPr>
                <w:rFonts w:hint="eastAsia"/>
              </w:rPr>
              <w:t>【板块一】</w:t>
            </w:r>
            <w:r w:rsidRPr="006C1407">
              <w:rPr>
                <w:rFonts w:ascii="Cambria Math" w:hAnsi="Cambria Math"/>
                <w:u w:val="single"/>
              </w:rPr>
              <w:t>▲</w:t>
            </w:r>
          </w:p>
          <w:p w:rsidR="006C1407" w:rsidRDefault="006C1407" w:rsidP="006C1407">
            <w:r>
              <w:rPr>
                <w:rFonts w:hint="eastAsia"/>
              </w:rPr>
              <w:t>八百里分麾下炙，五十弦翻塞外声，①</w:t>
            </w:r>
            <w:r w:rsidRPr="006C1407">
              <w:rPr>
                <w:rFonts w:ascii="Cambria Math" w:hAnsi="Cambria Math"/>
                <w:u w:val="single"/>
              </w:rPr>
              <w:t>▲</w:t>
            </w:r>
            <w:r>
              <w:rPr>
                <w:rFonts w:hint="eastAsia"/>
              </w:rPr>
              <w:t>。（辛弃疾《破阵子·为陈同甫赋壮词以寄之》）</w:t>
            </w:r>
          </w:p>
          <w:p w:rsidR="006C1407" w:rsidRDefault="006C1407" w:rsidP="006C1407">
            <w:r>
              <w:rPr>
                <w:rFonts w:hint="eastAsia"/>
              </w:rPr>
              <w:t>点评：写军营生活，展现了豪气满怀的将军形象。</w:t>
            </w:r>
          </w:p>
          <w:p w:rsidR="006C1407" w:rsidRDefault="006C1407" w:rsidP="006C1407">
            <w:r>
              <w:rPr>
                <w:rFonts w:hint="eastAsia"/>
              </w:rPr>
              <w:t>②</w:t>
            </w:r>
            <w:r w:rsidRPr="006C1407">
              <w:rPr>
                <w:rFonts w:ascii="Cambria Math" w:hAnsi="Cambria Math"/>
                <w:u w:val="single"/>
              </w:rPr>
              <w:t>▲</w:t>
            </w:r>
            <w:r>
              <w:rPr>
                <w:rFonts w:hint="eastAsia"/>
              </w:rPr>
              <w:t>，留取丹心照汗青。（文天祥《过零丁洋》）</w:t>
            </w:r>
          </w:p>
          <w:p w:rsidR="006C1407" w:rsidRDefault="006C1407" w:rsidP="006C1407">
            <w:r>
              <w:rPr>
                <w:rFonts w:hint="eastAsia"/>
              </w:rPr>
              <w:t>点评：诗人被俘之后，视死如归，诚如孟子所言“二者不可得兼，③</w:t>
            </w:r>
            <w:r w:rsidRPr="006C1407">
              <w:rPr>
                <w:rFonts w:ascii="Cambria Math" w:hAnsi="Cambria Math"/>
                <w:u w:val="single"/>
              </w:rPr>
              <w:t>▲</w:t>
            </w:r>
            <w:r>
              <w:rPr>
                <w:rFonts w:hint="eastAsia"/>
              </w:rPr>
              <w:t>④</w:t>
            </w:r>
            <w:r w:rsidRPr="006C1407">
              <w:rPr>
                <w:rFonts w:ascii="Cambria Math" w:hAnsi="Cambria Math"/>
                <w:u w:val="single"/>
              </w:rPr>
              <w:t>▲</w:t>
            </w:r>
            <w:r>
              <w:rPr>
                <w:rFonts w:hint="eastAsia"/>
              </w:rPr>
              <w:t>，铁马秋风大散关。（陆游《书愤》）</w:t>
            </w:r>
          </w:p>
          <w:p w:rsidR="006C1407" w:rsidRDefault="006C1407" w:rsidP="006C1407">
            <w:r>
              <w:rPr>
                <w:rFonts w:hint="eastAsia"/>
              </w:rPr>
              <w:t>点评：诗人追述征战生活，心系收复中原大业，有“三军可夺帅也，⑤</w:t>
            </w:r>
            <w:r w:rsidRPr="006C1407">
              <w:rPr>
                <w:rFonts w:ascii="Cambria Math" w:hAnsi="Cambria Math"/>
                <w:u w:val="single"/>
              </w:rPr>
              <w:t>▲</w:t>
            </w:r>
            <w:r>
              <w:rPr>
                <w:rFonts w:hint="eastAsia"/>
              </w:rPr>
              <w:t>”的豪情。</w:t>
            </w:r>
          </w:p>
          <w:p w:rsidR="006C1407" w:rsidRDefault="006C1407" w:rsidP="006C1407">
            <w:r>
              <w:rPr>
                <w:rFonts w:hint="eastAsia"/>
              </w:rPr>
              <w:t>【板块二】家书难达</w:t>
            </w:r>
          </w:p>
          <w:p w:rsidR="006C1407" w:rsidRDefault="006C1407" w:rsidP="006C1407">
            <w:r>
              <w:rPr>
                <w:rFonts w:hint="eastAsia"/>
              </w:rPr>
              <w:t>寄书长不达，况乃未休兵。（杜甫《月夜忆舍弟》）</w:t>
            </w:r>
          </w:p>
          <w:p w:rsidR="006C1407" w:rsidRDefault="006C1407" w:rsidP="006C1407">
            <w:r>
              <w:rPr>
                <w:rFonts w:hint="eastAsia"/>
              </w:rPr>
              <w:t>点评：战事频频，亲人离散，生死不明，忧虑无限。</w:t>
            </w:r>
          </w:p>
          <w:p w:rsidR="006C1407" w:rsidRDefault="00D8246E" w:rsidP="006C1407">
            <w:r w:rsidRPr="00D8246E">
              <w:rPr>
                <w:rFonts w:ascii="宋体" w:eastAsia="宋体" w:hAnsi="宋体" w:hint="eastAsia"/>
              </w:rPr>
              <w:t>⑥</w:t>
            </w:r>
            <w:r w:rsidR="006C1407" w:rsidRPr="006C1407">
              <w:rPr>
                <w:rFonts w:ascii="Cambria Math" w:hAnsi="Cambria Math"/>
                <w:u w:val="single"/>
              </w:rPr>
              <w:t>▲</w:t>
            </w:r>
            <w:r w:rsidRPr="00D8246E">
              <w:rPr>
                <w:rFonts w:ascii="Cambria Math" w:hAnsi="Cambria Math" w:hint="eastAsia"/>
              </w:rPr>
              <w:t>，</w:t>
            </w:r>
            <w:r w:rsidR="006C1407" w:rsidRPr="006C1407">
              <w:rPr>
                <w:rFonts w:ascii="Cambria Math" w:hAnsi="Cambria Math"/>
                <w:u w:val="single"/>
              </w:rPr>
              <w:t>▲</w:t>
            </w:r>
            <w:r w:rsidR="006C1407">
              <w:rPr>
                <w:rFonts w:hint="eastAsia"/>
              </w:rPr>
              <w:t>。（岑参《逢入京使》）</w:t>
            </w:r>
          </w:p>
          <w:p w:rsidR="006C1407" w:rsidRDefault="006C1407" w:rsidP="006C1407">
            <w:r>
              <w:rPr>
                <w:rFonts w:hint="eastAsia"/>
              </w:rPr>
              <w:t>点评：诗人赴边途中，偶遇返京使者，托其传口信表达对亲人的思念与安慰。</w:t>
            </w:r>
          </w:p>
          <w:p w:rsidR="006C1407" w:rsidRDefault="006C1407" w:rsidP="006C1407">
            <w:r>
              <w:rPr>
                <w:rFonts w:hint="eastAsia"/>
              </w:rPr>
              <w:t>【板块三】边塞乡思</w:t>
            </w:r>
          </w:p>
          <w:p w:rsidR="006C1407" w:rsidRDefault="006C1407" w:rsidP="006C1407">
            <w:pPr>
              <w:jc w:val="center"/>
            </w:pPr>
            <w:r>
              <w:rPr>
                <w:rFonts w:hint="eastAsia"/>
              </w:rPr>
              <w:t>和王七玉门关听吹笛</w:t>
            </w:r>
            <w:r w:rsidRPr="00D8246E">
              <w:rPr>
                <w:rFonts w:hint="eastAsia"/>
                <w:vertAlign w:val="superscript"/>
              </w:rPr>
              <w:t>①</w:t>
            </w:r>
          </w:p>
          <w:p w:rsidR="006C1407" w:rsidRDefault="006C1407" w:rsidP="006C1407">
            <w:pPr>
              <w:jc w:val="center"/>
            </w:pPr>
            <w:r>
              <w:rPr>
                <w:rFonts w:hint="eastAsia"/>
              </w:rPr>
              <w:t>［唐］高适</w:t>
            </w:r>
          </w:p>
          <w:p w:rsidR="006C1407" w:rsidRPr="006C1407" w:rsidRDefault="006C1407" w:rsidP="006C1407">
            <w:pPr>
              <w:jc w:val="center"/>
              <w:rPr>
                <w:rFonts w:ascii="楷体" w:eastAsia="楷体" w:hAnsi="楷体"/>
              </w:rPr>
            </w:pPr>
            <w:r w:rsidRPr="006C1407">
              <w:rPr>
                <w:rFonts w:ascii="楷体" w:eastAsia="楷体" w:hAnsi="楷体" w:hint="eastAsia"/>
              </w:rPr>
              <w:t>胡人吹笛戍楼间，楼上萧条海月闲</w:t>
            </w:r>
            <w:r w:rsidR="00E61974" w:rsidRPr="00E61974">
              <w:rPr>
                <w:rFonts w:hint="eastAsia"/>
                <w:vertAlign w:val="superscript"/>
              </w:rPr>
              <w:t>②</w:t>
            </w:r>
            <w:r>
              <w:rPr>
                <w:rFonts w:ascii="楷体" w:eastAsia="楷体" w:hAnsi="楷体" w:hint="eastAsia"/>
              </w:rPr>
              <w:t>。</w:t>
            </w:r>
            <w:r w:rsidRPr="006C1407">
              <w:rPr>
                <w:rFonts w:ascii="楷体" w:eastAsia="楷体" w:hAnsi="楷体" w:hint="eastAsia"/>
              </w:rPr>
              <w:t>借问落梅</w:t>
            </w:r>
            <w:r w:rsidRPr="00D8246E">
              <w:rPr>
                <w:rFonts w:ascii="楷体" w:eastAsia="楷体" w:hAnsi="楷体" w:hint="eastAsia"/>
                <w:vertAlign w:val="superscript"/>
              </w:rPr>
              <w:t>③</w:t>
            </w:r>
            <w:r w:rsidRPr="006C1407">
              <w:rPr>
                <w:rFonts w:ascii="楷体" w:eastAsia="楷体" w:hAnsi="楷体" w:hint="eastAsia"/>
              </w:rPr>
              <w:t>凡几曲，从风一夜满关山。</w:t>
            </w:r>
          </w:p>
          <w:p w:rsidR="006C1407" w:rsidRDefault="006C1407" w:rsidP="006C1407">
            <w:r>
              <w:rPr>
                <w:rFonts w:hint="eastAsia"/>
              </w:rPr>
              <w:t>［注释］①根据《唐人行第录》记载，此诗是对王之涣《凉州词》的酬和之作。②闲：这里有清幽之意。③落梅：指笛曲《梅花落》，表达离情。</w:t>
            </w:r>
          </w:p>
          <w:p w:rsidR="006C1407" w:rsidRDefault="006C1407" w:rsidP="006C1407">
            <w:r>
              <w:rPr>
                <w:rFonts w:hint="eastAsia"/>
              </w:rPr>
              <w:t>①我选（</w:t>
            </w:r>
            <w:r w:rsidRPr="006C1407">
              <w:rPr>
                <w:rFonts w:ascii="Cambria Math" w:hAnsi="Cambria Math"/>
                <w:u w:val="single"/>
              </w:rPr>
              <w:t>▲</w:t>
            </w:r>
            <w:r>
              <w:rPr>
                <w:rFonts w:hint="eastAsia"/>
              </w:rPr>
              <w:t>）默写：（首句），</w:t>
            </w:r>
            <w:r w:rsidRPr="006C1407">
              <w:rPr>
                <w:rFonts w:ascii="Cambria Math" w:hAnsi="Cambria Math"/>
                <w:u w:val="single"/>
              </w:rPr>
              <w:t>▲</w:t>
            </w:r>
            <w:r>
              <w:rPr>
                <w:rFonts w:ascii="Cambria Math" w:hAnsi="Cambria Math" w:hint="eastAsia"/>
                <w:u w:val="single"/>
              </w:rPr>
              <w:t>。</w:t>
            </w:r>
            <w:r w:rsidRPr="006C1407">
              <w:rPr>
                <w:rFonts w:ascii="Cambria Math" w:hAnsi="Cambria Math"/>
                <w:u w:val="single"/>
              </w:rPr>
              <w:t>▲</w:t>
            </w:r>
            <w:r>
              <w:rPr>
                <w:rFonts w:ascii="Cambria Math" w:hAnsi="Cambria Math" w:hint="eastAsia"/>
                <w:u w:val="single"/>
              </w:rPr>
              <w:t>，</w:t>
            </w:r>
            <w:r w:rsidRPr="006C1407">
              <w:rPr>
                <w:rFonts w:ascii="Cambria Math" w:hAnsi="Cambria Math"/>
                <w:u w:val="single"/>
              </w:rPr>
              <w:t>▲</w:t>
            </w:r>
            <w:r>
              <w:rPr>
                <w:rFonts w:ascii="Cambria Math" w:hAnsi="Cambria Math" w:hint="eastAsia"/>
                <w:u w:val="single"/>
              </w:rPr>
              <w:t>。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分）</w:t>
            </w:r>
          </w:p>
          <w:p w:rsidR="006C1407" w:rsidRDefault="006C1407" w:rsidP="00E61974">
            <w:r>
              <w:rPr>
                <w:rFonts w:hint="eastAsia"/>
              </w:rPr>
              <w:t>②组合理由：</w:t>
            </w:r>
            <w:r w:rsidR="00E61974">
              <w:rPr>
                <w:rFonts w:ascii="Cambria Math" w:hAnsi="Cambria Math" w:hint="eastAsia"/>
                <w:u w:val="single"/>
              </w:rPr>
              <w:t xml:space="preserve">         </w:t>
            </w:r>
            <w:r w:rsidRPr="006C1407">
              <w:rPr>
                <w:rFonts w:ascii="Cambria Math" w:hAnsi="Cambria Math"/>
                <w:u w:val="single"/>
              </w:rPr>
              <w:t>▲</w:t>
            </w:r>
            <w:r w:rsidR="00E61974">
              <w:rPr>
                <w:rFonts w:ascii="Cambria Math" w:hAnsi="Cambria Math"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分）</w:t>
            </w:r>
          </w:p>
        </w:tc>
      </w:tr>
    </w:tbl>
    <w:p w:rsidR="006C1407" w:rsidRDefault="006C1407" w:rsidP="006C1407">
      <w:r>
        <w:rPr>
          <w:rFonts w:hint="eastAsia"/>
        </w:rPr>
        <w:t>二、悟经典智慧（</w:t>
      </w:r>
      <w:r>
        <w:rPr>
          <w:rFonts w:hint="eastAsia"/>
        </w:rPr>
        <w:t>8</w:t>
      </w:r>
      <w:r>
        <w:rPr>
          <w:rFonts w:hint="eastAsia"/>
        </w:rPr>
        <w:t>分）</w:t>
      </w:r>
    </w:p>
    <w:p w:rsidR="006C1407" w:rsidRDefault="006C1407" w:rsidP="006C1407">
      <w:r>
        <w:rPr>
          <w:rFonts w:hint="eastAsia"/>
        </w:rPr>
        <w:t>3.</w:t>
      </w:r>
      <w:r>
        <w:rPr>
          <w:rFonts w:hint="eastAsia"/>
        </w:rPr>
        <w:t>根据阅读积累，完成下列任务。（</w:t>
      </w:r>
      <w:r>
        <w:rPr>
          <w:rFonts w:hint="eastAsia"/>
        </w:rPr>
        <w:t>8</w:t>
      </w:r>
      <w:r>
        <w:rPr>
          <w:rFonts w:hint="eastAsia"/>
        </w:rPr>
        <w:t>分）</w:t>
      </w:r>
    </w:p>
    <w:p w:rsidR="006C1407" w:rsidRDefault="006C1407" w:rsidP="006C1407">
      <w:r>
        <w:rPr>
          <w:rFonts w:hint="eastAsia"/>
        </w:rPr>
        <w:t>（</w:t>
      </w:r>
      <w:r>
        <w:rPr>
          <w:rFonts w:hint="eastAsia"/>
        </w:rPr>
        <w:t>1)</w:t>
      </w:r>
      <w:r>
        <w:rPr>
          <w:rFonts w:hint="eastAsia"/>
        </w:rPr>
        <w:t>以下是“人与自然”专题阅读时摘录的句子，选择与其对应的作品。（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6C1407" w:rsidRPr="00E61974" w:rsidRDefault="006C1407" w:rsidP="006C1407">
      <w:pPr>
        <w:rPr>
          <w:rFonts w:ascii="楷体" w:eastAsia="楷体" w:hAnsi="楷体"/>
        </w:rPr>
      </w:pPr>
      <w:r w:rsidRPr="00E61974">
        <w:rPr>
          <w:rFonts w:ascii="楷体" w:eastAsia="楷体" w:hAnsi="楷体" w:hint="eastAsia"/>
        </w:rPr>
        <w:t>①野蛮是这个世界的救赎。（</w:t>
      </w:r>
      <w:r w:rsidRPr="00E61974">
        <w:rPr>
          <w:rFonts w:ascii="楷体" w:eastAsia="楷体" w:hAnsi="楷体"/>
          <w:u w:val="single"/>
        </w:rPr>
        <w:t>▲</w:t>
      </w:r>
      <w:r w:rsidRPr="00E61974">
        <w:rPr>
          <w:rFonts w:ascii="楷体" w:eastAsia="楷体" w:hAnsi="楷体" w:hint="eastAsia"/>
        </w:rPr>
        <w:t>）</w:t>
      </w:r>
    </w:p>
    <w:p w:rsidR="006C1407" w:rsidRPr="00E61974" w:rsidRDefault="006C1407" w:rsidP="006C1407">
      <w:pPr>
        <w:rPr>
          <w:rFonts w:ascii="楷体" w:eastAsia="楷体" w:hAnsi="楷体"/>
        </w:rPr>
      </w:pPr>
      <w:r w:rsidRPr="00E61974">
        <w:rPr>
          <w:rFonts w:ascii="楷体" w:eastAsia="楷体" w:hAnsi="楷体" w:hint="eastAsia"/>
        </w:rPr>
        <w:t>②人们恰恰很难辨认自己创造出来的魔鬼。（</w:t>
      </w:r>
      <w:r w:rsidRPr="00E61974">
        <w:rPr>
          <w:rFonts w:ascii="楷体" w:eastAsia="楷体" w:hAnsi="楷体"/>
          <w:u w:val="single"/>
        </w:rPr>
        <w:t>▲</w:t>
      </w:r>
      <w:r w:rsidRPr="00E61974">
        <w:rPr>
          <w:rFonts w:ascii="楷体" w:eastAsia="楷体" w:hAnsi="楷体" w:hint="eastAsia"/>
        </w:rPr>
        <w:t>）</w:t>
      </w:r>
    </w:p>
    <w:p w:rsidR="006C1407" w:rsidRPr="00E61974" w:rsidRDefault="006C1407" w:rsidP="006C1407">
      <w:pPr>
        <w:rPr>
          <w:rFonts w:ascii="楷体" w:eastAsia="楷体" w:hAnsi="楷体"/>
        </w:rPr>
      </w:pPr>
      <w:r w:rsidRPr="00E61974">
        <w:rPr>
          <w:rFonts w:ascii="楷体" w:eastAsia="楷体" w:hAnsi="楷体" w:hint="eastAsia"/>
        </w:rPr>
        <w:lastRenderedPageBreak/>
        <w:t>③你们探索的是死，我探索的是生。（</w:t>
      </w:r>
      <w:r w:rsidRPr="00E61974">
        <w:rPr>
          <w:rFonts w:ascii="楷体" w:eastAsia="楷体" w:hAnsi="楷体"/>
          <w:u w:val="single"/>
        </w:rPr>
        <w:t>▲</w:t>
      </w:r>
      <w:r w:rsidRPr="00E61974">
        <w:rPr>
          <w:rFonts w:ascii="楷体" w:eastAsia="楷体" w:hAnsi="楷体" w:hint="eastAsia"/>
        </w:rPr>
        <w:t>）</w:t>
      </w:r>
    </w:p>
    <w:p w:rsidR="00E61974" w:rsidRDefault="006C1407" w:rsidP="006C1407">
      <w:r>
        <w:rPr>
          <w:rFonts w:hint="eastAsia"/>
        </w:rPr>
        <w:t>A.</w:t>
      </w:r>
      <w:r>
        <w:rPr>
          <w:rFonts w:hint="eastAsia"/>
        </w:rPr>
        <w:t>《昆虫记》</w:t>
      </w:r>
      <w:r>
        <w:rPr>
          <w:rFonts w:hint="eastAsia"/>
        </w:rPr>
        <w:t>B.</w:t>
      </w:r>
      <w:r>
        <w:rPr>
          <w:rFonts w:hint="eastAsia"/>
        </w:rPr>
        <w:t>《沙乡年鉴》</w:t>
      </w:r>
      <w:r>
        <w:rPr>
          <w:rFonts w:hint="eastAsia"/>
        </w:rPr>
        <w:t>C.</w:t>
      </w:r>
      <w:r>
        <w:rPr>
          <w:rFonts w:hint="eastAsia"/>
        </w:rPr>
        <w:t>《寂静的春天》</w:t>
      </w:r>
    </w:p>
    <w:p w:rsidR="006C1407" w:rsidRDefault="006C1407" w:rsidP="006C1407">
      <w:r>
        <w:rPr>
          <w:rFonts w:hint="eastAsia"/>
        </w:rPr>
        <w:t>（</w:t>
      </w:r>
      <w:r>
        <w:rPr>
          <w:rFonts w:hint="eastAsia"/>
        </w:rPr>
        <w:t>2)</w:t>
      </w:r>
      <w:r>
        <w:rPr>
          <w:rFonts w:hint="eastAsia"/>
        </w:rPr>
        <w:t>以下是“选择与人生”专题阅读的过程记录，结合作品，完成对所思考问题的探究。（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tbl>
      <w:tblPr>
        <w:tblStyle w:val="a3"/>
        <w:tblW w:w="0" w:type="auto"/>
        <w:tblLook w:val="04A0"/>
      </w:tblPr>
      <w:tblGrid>
        <w:gridCol w:w="8522"/>
      </w:tblGrid>
      <w:tr w:rsidR="006C1407" w:rsidTr="006C1407">
        <w:tc>
          <w:tcPr>
            <w:tcW w:w="8522" w:type="dxa"/>
          </w:tcPr>
          <w:p w:rsidR="006C1407" w:rsidRDefault="006C1407" w:rsidP="006C1407">
            <w:r>
              <w:rPr>
                <w:rFonts w:hint="eastAsia"/>
              </w:rPr>
              <w:t>摘录：</w:t>
            </w:r>
          </w:p>
          <w:p w:rsidR="00E61974" w:rsidRDefault="006C1407" w:rsidP="00E61974">
            <w:pPr>
              <w:ind w:firstLineChars="100" w:firstLine="210"/>
            </w:pPr>
            <w:r w:rsidRPr="00E61974">
              <w:rPr>
                <w:rFonts w:ascii="楷体" w:eastAsia="楷体" w:hAnsi="楷体" w:hint="eastAsia"/>
              </w:rPr>
              <w:t>人生的悲剧则多生于冲突之不得解决。</w:t>
            </w:r>
          </w:p>
          <w:p w:rsidR="006C1407" w:rsidRDefault="00E61974" w:rsidP="00E61974">
            <w:pPr>
              <w:ind w:firstLineChars="100" w:firstLine="210"/>
              <w:jc w:val="right"/>
            </w:pPr>
            <w:r>
              <w:rPr>
                <w:rFonts w:hint="eastAsia"/>
              </w:rPr>
              <w:t>——</w:t>
            </w:r>
            <w:r w:rsidR="006C1407">
              <w:rPr>
                <w:rFonts w:hint="eastAsia"/>
              </w:rPr>
              <w:t>朱光潜《给青年的十二封信·谈摆脱》</w:t>
            </w:r>
          </w:p>
          <w:p w:rsidR="006C1407" w:rsidRDefault="006C1407" w:rsidP="006C1407">
            <w:r>
              <w:rPr>
                <w:rFonts w:hint="eastAsia"/>
              </w:rPr>
              <w:t>关联：祥子无奈与虎妞结婚（《骆驼祥子》）达西决定娶伊丽莎白（《傲慢与偏见》）</w:t>
            </w:r>
          </w:p>
          <w:p w:rsidR="006C1407" w:rsidRDefault="006C1407" w:rsidP="006C1407">
            <w:r>
              <w:rPr>
                <w:rFonts w:hint="eastAsia"/>
              </w:rPr>
              <w:t>思考：面对内心冲突，如何抉择才能避免人生悲剧？</w:t>
            </w:r>
          </w:p>
          <w:p w:rsidR="006C1407" w:rsidRDefault="006C1407" w:rsidP="006C1407">
            <w:r>
              <w:rPr>
                <w:rFonts w:hint="eastAsia"/>
              </w:rPr>
              <w:t>探究：</w:t>
            </w:r>
            <w:r w:rsidRPr="006C1407">
              <w:rPr>
                <w:rFonts w:ascii="Cambria Math" w:hAnsi="Cambria Math"/>
                <w:u w:val="single"/>
              </w:rPr>
              <w:t>▲</w:t>
            </w:r>
          </w:p>
        </w:tc>
      </w:tr>
    </w:tbl>
    <w:p w:rsidR="006C1407" w:rsidRDefault="006C1407" w:rsidP="006C1407"/>
    <w:p w:rsidR="006C1407" w:rsidRDefault="006C1407" w:rsidP="006C1407">
      <w:r>
        <w:rPr>
          <w:rFonts w:hint="eastAsia"/>
        </w:rPr>
        <w:t>三、探童话秘境（</w:t>
      </w:r>
      <w:r>
        <w:rPr>
          <w:rFonts w:hint="eastAsia"/>
        </w:rPr>
        <w:t>20</w:t>
      </w:r>
      <w:r>
        <w:rPr>
          <w:rFonts w:hint="eastAsia"/>
        </w:rPr>
        <w:t>分）</w:t>
      </w:r>
    </w:p>
    <w:p w:rsidR="006C1407" w:rsidRDefault="006C1407" w:rsidP="006C1407">
      <w:pPr>
        <w:jc w:val="center"/>
      </w:pPr>
      <w:r>
        <w:rPr>
          <w:rFonts w:hint="eastAsia"/>
        </w:rPr>
        <w:t>春天的曲子</w:t>
      </w:r>
    </w:p>
    <w:p w:rsidR="006C1407" w:rsidRDefault="006C1407" w:rsidP="006C1407">
      <w:pPr>
        <w:jc w:val="center"/>
      </w:pPr>
      <w:r>
        <w:rPr>
          <w:rFonts w:hint="eastAsia"/>
        </w:rPr>
        <w:t>［芬兰］托芙·扬松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小嗅嗅沿着四月的田野，走了一天。太阳在桦树间红艳艳地照着，空气凉爽。他喜欢这些树木、这种天气和他自己。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这样的傍晚，应该吹一首新曲子，一段歌唱期望，两段歌唱春天的忧伤，其余歌唱独行的乐趣。他有把握作成这首曲子，它已经等在那里，几乎酝酿成熟了。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他东闻西嗅，要找个地方过夜。他找到了一个干树桩和一些干树枝，在小溪边生起旺旺的火堆。小嗅嗅一向自己做饭。他尽量避免给别人做饭，也不想吃别人做的饭。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一只小爬虫坐在远远的树下看着小嗅嗅，露出害怕但充满好奇的眼神。一蓬头发下两只害羞的眼睛，就是那种从不受人注意的小人物的眼睛。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小嗅嗅装作没看见。他拿出烟斗，点着了，等着他的春天的曲子到来。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曲子没有到来。他只感到小爬虫在死死盯住他，充满佩服之意。他感到不自在了，拍拍爪子叫道：“嘘！走开！”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小爬虫听了他的话，反而从树下钻出来，胆怯地说：“但愿我没吓着你吧？我知道你是大名鼎鼎的小嗅嗅，遇到你我太高兴了。”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“你好。”小嗅嗅冷冰冰地回答。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“我可以在你的火堆旁暖和一下吗？”小爬虫的小脸快活得发光，“</w:t>
      </w:r>
      <w:r w:rsidRPr="00C32593">
        <w:rPr>
          <w:rFonts w:hint="eastAsia"/>
          <w:u w:val="wave"/>
        </w:rPr>
        <w:t>只要想想，我就要成为在小嗅嗅的火堆旁坐过的爬虫了，我永远忘不了。</w:t>
      </w:r>
      <w:r>
        <w:rPr>
          <w:rFonts w:hint="eastAsia"/>
        </w:rPr>
        <w:t>”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小爬虫再挨近一点，悄悄说：“你的口琴带了吗？”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“带了。”小嗅嗅很不高兴。给它一搅，他的曲子失去了，孤独感没有了，一切变样了。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小爬虫天真地说：“你永远猜不出我多么想听点音乐。我从来没听过音乐。但我听说过你</w:t>
      </w:r>
      <w:r w:rsidR="00983972">
        <w:rPr>
          <w:rFonts w:hint="eastAsia"/>
        </w:rPr>
        <w:t>……</w:t>
      </w:r>
      <w:r>
        <w:rPr>
          <w:rFonts w:hint="eastAsia"/>
        </w:rPr>
        <w:t>”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“你叫什么名字？”小嗅嗅问它。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“我太小了，</w:t>
      </w:r>
      <w:r w:rsidR="00983972">
        <w:rPr>
          <w:rFonts w:hint="eastAsia"/>
        </w:rPr>
        <w:t>还没名字，也没人问过我名字。”小爬虫渴望着说，“现在我遇到了你……也许可以……</w:t>
      </w:r>
      <w:r>
        <w:rPr>
          <w:rFonts w:hint="eastAsia"/>
        </w:rPr>
        <w:t>你给我想个名字会很费事吗？只给我一个人用而不给任何人用的名字？”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小嗅嗅咕哝着把帽子拉下来。</w:t>
      </w:r>
      <w:r w:rsidRPr="00C32593">
        <w:rPr>
          <w:rFonts w:hint="eastAsia"/>
          <w:u w:val="single"/>
        </w:rPr>
        <w:t>树林间传来夜鸟悠长而忧伤的叫声：“唷唷－蒂鸣－”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“对一个人崇拜过头，就不可能感到真正自由自在了，”小嗅嗅忽然说，“我知道。”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“我知道你什么都知道，”小爬虫挨得更近一点说，“你的话句句是正确的，我一直想像你一样自由自在</w:t>
      </w:r>
      <w:r w:rsidR="00983972">
        <w:rPr>
          <w:rFonts w:hint="eastAsia"/>
        </w:rPr>
        <w:t>……</w:t>
      </w:r>
      <w:r>
        <w:rPr>
          <w:rFonts w:hint="eastAsia"/>
        </w:rPr>
        <w:t>你是去姆咪谷吧？”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“不！我想到哪里就到哪里。”小嗅嗅狠巴巴地说。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长时间的沉默。</w:t>
      </w:r>
      <w:r w:rsidRPr="00C32593">
        <w:rPr>
          <w:rFonts w:hint="eastAsia"/>
          <w:u w:val="single"/>
        </w:rPr>
        <w:t>夜鸟又叫了：“蒂鸣－－”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“我想我必须走了。再见。”小爬虫小声说。</w:t>
      </w:r>
    </w:p>
    <w:p w:rsidR="006C1407" w:rsidRDefault="00983972" w:rsidP="006C1407">
      <w:pPr>
        <w:ind w:firstLineChars="200" w:firstLine="420"/>
        <w:jc w:val="left"/>
      </w:pPr>
      <w:r>
        <w:rPr>
          <w:rFonts w:hint="eastAsia"/>
        </w:rPr>
        <w:t xml:space="preserve"> </w:t>
      </w:r>
      <w:r>
        <w:rPr>
          <w:rFonts w:hint="eastAsia"/>
        </w:rPr>
        <w:t>“再见。”小嗅嗅有点不安，“你听我说，这个……你不是想要名字吗？“蒂蒂呜＇怎么样？蒂蒂呜……</w:t>
      </w:r>
      <w:r w:rsidR="006C1407">
        <w:rPr>
          <w:rFonts w:hint="eastAsia"/>
        </w:rPr>
        <w:t>”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小爬虫看着他。它把它这个名字反复地想，反复地咀嚼，反复地听，最后鼻子朝向天空，轻轻地叫着新名字：“蒂蒂呜</w:t>
      </w:r>
      <w:r w:rsidR="00E61974">
        <w:rPr>
          <w:rFonts w:hint="eastAsia"/>
        </w:rPr>
        <w:t>——</w:t>
      </w:r>
      <w:r>
        <w:rPr>
          <w:rFonts w:hint="eastAsia"/>
        </w:rPr>
        <w:t>”那么伤感，那么入迷。小嗅嗅感到背上掠过一阵颤抖。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小爬虫钻进荆棘丛里，一切恢复沉寂。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小嗅嗅坐下来，倾听溪水和寂静，等着他的曲子回来，但他听到的似乎只有小爬虫激动和羞怯的声音。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第二天早晨，小嗅嗅继续走。在他的帽子下，现在连曲子的影子都没了。除了小爬虫，他什么也想不起来。他把它说的每一个字和他自己说的每一个字，嚼来嚼去。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我怎么啦？小嗅嗅想。这种感觉从来没有过。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到了下午，他转过身来开始往回走。他越走越快，越跑越急。小乐曲在耳际飘过，但他来不及抓住它们。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傍晚时他回到桦树林。“蒂蒂呜！蒂蒂呜！”只有夜鸟醒来：“蒂呜，蒂呜。”小嗅嗅到处叫唤和倾听，直到暮色笼罩大地，新月升起。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这是个新月，他想，我应该许一个愿</w:t>
      </w:r>
      <w:r w:rsidR="00E61974">
        <w:rPr>
          <w:rFonts w:hint="eastAsia"/>
        </w:rPr>
        <w:t>——</w:t>
      </w:r>
      <w:r>
        <w:rPr>
          <w:rFonts w:hint="eastAsia"/>
        </w:rPr>
        <w:t>一首新曲子。但他忽然改变主意：我想找到蒂蒂呜。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他走进林子，一样东西在矮树丛里瑟瑟作响。“蒂蒂呜！”小嗅嗅轻轻地叫，“我回来找你谈谈。”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“噢，真好。”蒂蒂呜把头从矮树丛里伸出来，“我有样东西给你看看。瞧！一块姓名牌！上面有我的名字，很好看，对吗？等我有了自己的房子，就把它挂在门口。”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“非常好看！”小嗅嗅说，“你要有自己的房子？”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“当然！”蒂蒂呜兴奋地说，“我从家里出来独立生活了！真带劲！在有名字前，我只知道有这件事或那件事，但都没我的事，你明白吗？现在我有了名字，是个人了，发生的每件事都真的是一件事，是对着我蒂蒂呜发生的，我可以这么想，也可以那么想</w:t>
      </w:r>
      <w:r w:rsidR="00C32593">
        <w:rPr>
          <w:rFonts w:hint="eastAsia"/>
        </w:rPr>
        <w:t>……</w:t>
      </w:r>
      <w:r>
        <w:rPr>
          <w:rFonts w:hint="eastAsia"/>
        </w:rPr>
        <w:t>你明白吗？”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“当然，这对你来说真是太好了。”小嗅嗅说，“我要回姆咪谷了。”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蒂蒂鸣点点头，说：“再见！</w:t>
      </w:r>
      <w:r w:rsidRPr="00C32593">
        <w:rPr>
          <w:rFonts w:hint="eastAsia"/>
          <w:u w:val="wave"/>
        </w:rPr>
        <w:t>我也要赶快过我自己的生活了，</w:t>
      </w:r>
      <w:r w:rsidR="00C32593">
        <w:rPr>
          <w:rFonts w:hint="eastAsia"/>
          <w:u w:val="wave"/>
        </w:rPr>
        <w:t>我失去的</w:t>
      </w:r>
      <w:r w:rsidRPr="00C32593">
        <w:rPr>
          <w:rFonts w:hint="eastAsia"/>
          <w:u w:val="wave"/>
        </w:rPr>
        <w:t>时间已经太多！”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“不错，是这样。”小嗅嗅抬头看春天的天空。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头顶是澄清的一大片深蓝，树木顶上是一片海洋的绿。在他的帽子下，曲子开始流出来，一段是期待，两段是春天的忧伤，其余部分是孤单一人的无限喜悦。</w:t>
      </w:r>
    </w:p>
    <w:p w:rsidR="006C1407" w:rsidRDefault="006C1407" w:rsidP="00983972">
      <w:pPr>
        <w:ind w:firstLineChars="200" w:firstLine="420"/>
        <w:jc w:val="right"/>
      </w:pPr>
      <w:r>
        <w:rPr>
          <w:rFonts w:hint="eastAsia"/>
        </w:rPr>
        <w:t>（选自《姆咪谷的伙伴们》，任溶溶译，有删改）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4.</w:t>
      </w:r>
      <w:r>
        <w:rPr>
          <w:rFonts w:hint="eastAsia"/>
        </w:rPr>
        <w:t>阅读文章，从小嗅嗅或小爬虫的角度概述故事情节。（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983972" w:rsidRDefault="006C1407" w:rsidP="00983972">
      <w:pPr>
        <w:ind w:firstLineChars="200" w:firstLine="420"/>
        <w:jc w:val="left"/>
      </w:pPr>
      <w:r>
        <w:rPr>
          <w:rFonts w:hint="eastAsia"/>
        </w:rPr>
        <w:t>（</w:t>
      </w:r>
      <w:r>
        <w:rPr>
          <w:rFonts w:hint="eastAsia"/>
        </w:rPr>
        <w:t>A)</w:t>
      </w:r>
      <w:r>
        <w:rPr>
          <w:rFonts w:hint="eastAsia"/>
        </w:rPr>
        <w:t>小嗅嗅：</w:t>
      </w:r>
      <w:r w:rsidR="00983972">
        <w:rPr>
          <w:rFonts w:hint="eastAsia"/>
        </w:rPr>
        <w:t>那一天，我</w:t>
      </w:r>
      <w:r w:rsidR="00E61974">
        <w:rPr>
          <w:rFonts w:ascii="Cambria Math" w:hAnsi="Cambria Math" w:hint="eastAsia"/>
          <w:u w:val="single"/>
        </w:rPr>
        <w:t xml:space="preserve">       </w:t>
      </w:r>
      <w:r w:rsidR="00E61974" w:rsidRPr="006C1407">
        <w:rPr>
          <w:rFonts w:ascii="Cambria Math" w:hAnsi="Cambria Math"/>
          <w:u w:val="single"/>
        </w:rPr>
        <w:t>▲</w:t>
      </w:r>
      <w:r w:rsidR="00E61974">
        <w:rPr>
          <w:rFonts w:ascii="Cambria Math" w:hAnsi="Cambria Math" w:hint="eastAsia"/>
          <w:u w:val="single"/>
        </w:rPr>
        <w:t xml:space="preserve">         </w:t>
      </w:r>
    </w:p>
    <w:p w:rsidR="00983972" w:rsidRDefault="006C1407" w:rsidP="00983972">
      <w:pPr>
        <w:ind w:firstLineChars="200" w:firstLine="420"/>
        <w:jc w:val="left"/>
      </w:pPr>
      <w:r>
        <w:rPr>
          <w:rFonts w:hint="eastAsia"/>
        </w:rPr>
        <w:t>（</w:t>
      </w:r>
      <w:r>
        <w:rPr>
          <w:rFonts w:hint="eastAsia"/>
        </w:rPr>
        <w:t>B)</w:t>
      </w:r>
      <w:r>
        <w:rPr>
          <w:rFonts w:hint="eastAsia"/>
        </w:rPr>
        <w:t>小爬虫：</w:t>
      </w:r>
      <w:r w:rsidR="00983972">
        <w:rPr>
          <w:rFonts w:hint="eastAsia"/>
        </w:rPr>
        <w:t>那一天，我</w:t>
      </w:r>
      <w:r w:rsidR="00E61974">
        <w:rPr>
          <w:rFonts w:ascii="Cambria Math" w:hAnsi="Cambria Math" w:hint="eastAsia"/>
          <w:u w:val="single"/>
        </w:rPr>
        <w:t xml:space="preserve">       </w:t>
      </w:r>
      <w:r w:rsidR="00E61974" w:rsidRPr="006C1407">
        <w:rPr>
          <w:rFonts w:ascii="Cambria Math" w:hAnsi="Cambria Math"/>
          <w:u w:val="single"/>
        </w:rPr>
        <w:t>▲</w:t>
      </w:r>
      <w:r w:rsidR="00E61974">
        <w:rPr>
          <w:rFonts w:ascii="Cambria Math" w:hAnsi="Cambria Math" w:hint="eastAsia"/>
          <w:u w:val="single"/>
        </w:rPr>
        <w:t xml:space="preserve">         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5.</w:t>
      </w:r>
      <w:r>
        <w:rPr>
          <w:rFonts w:hint="eastAsia"/>
        </w:rPr>
        <w:t>文中画横线的两处，写夜鸟“蒂鸣”的叫声打破了小嗅嗅和小爬虫之间的沉默，作者这样安排有何意图？联系上下文，加以分析。（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6.</w:t>
      </w:r>
      <w:r>
        <w:rPr>
          <w:rFonts w:hint="eastAsia"/>
        </w:rPr>
        <w:t>故事结尾处流出的“春天的曲子”与开头“几乎酝酿成熟了”的曲子一样吗？结合全文，阐述你的见解。（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7.</w:t>
      </w:r>
      <w:r>
        <w:rPr>
          <w:rFonts w:hint="eastAsia"/>
        </w:rPr>
        <w:t>童话中，没有名字的“小爬虫”成了“蒂蒂鸣”，你从中读出怎样的现实意义？结合文中两处画波浪线的句子，谈谈你的阅读发现。（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四、破现实之障（</w:t>
      </w:r>
      <w:r>
        <w:rPr>
          <w:rFonts w:hint="eastAsia"/>
        </w:rPr>
        <w:t>23</w:t>
      </w:r>
      <w:r>
        <w:rPr>
          <w:rFonts w:hint="eastAsia"/>
        </w:rPr>
        <w:t>分）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我们为什么打疫苗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社区要制作一组“我们为什么打疫苗”的科普展板，希望进行疫苗科普的同时，提升人们的社会责任感。请你阅读以下材料，参与制作，完成</w:t>
      </w:r>
      <w:r>
        <w:rPr>
          <w:rFonts w:hint="eastAsia"/>
        </w:rPr>
        <w:t>8~11</w:t>
      </w:r>
      <w:r>
        <w:rPr>
          <w:rFonts w:hint="eastAsia"/>
        </w:rPr>
        <w:t>题。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材料一</w:t>
      </w:r>
      <w:r w:rsidR="003B60D1">
        <w:rPr>
          <w:noProof/>
        </w:rPr>
        <w:drawing>
          <wp:inline distT="0" distB="0" distL="0" distR="0">
            <wp:extent cx="1781175" cy="1677013"/>
            <wp:effectExtent l="19050" t="0" r="9525" b="0"/>
            <wp:docPr id="13" name="图片 13" descr="C:\Users\ADMINI~1\AppData\Local\Temp\WeChat Files\a9792964d10859d37e78be3ed3b73f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I~1\AppData\Local\Temp\WeChat Files\a9792964d10859d37e78be3ed3b73f8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44" cy="1679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材料二</w:t>
      </w:r>
    </w:p>
    <w:tbl>
      <w:tblPr>
        <w:tblStyle w:val="a3"/>
        <w:tblW w:w="0" w:type="auto"/>
        <w:tblLook w:val="04A0"/>
      </w:tblPr>
      <w:tblGrid>
        <w:gridCol w:w="2840"/>
        <w:gridCol w:w="2841"/>
        <w:gridCol w:w="2841"/>
      </w:tblGrid>
      <w:tr w:rsidR="00983972" w:rsidTr="00401821">
        <w:tc>
          <w:tcPr>
            <w:tcW w:w="8522" w:type="dxa"/>
            <w:gridSpan w:val="3"/>
          </w:tcPr>
          <w:p w:rsidR="00983972" w:rsidRPr="003B60D1" w:rsidRDefault="00983972" w:rsidP="003B60D1">
            <w:pPr>
              <w:ind w:firstLineChars="200" w:firstLine="360"/>
              <w:jc w:val="center"/>
              <w:rPr>
                <w:sz w:val="18"/>
                <w:szCs w:val="18"/>
              </w:rPr>
            </w:pPr>
            <w:r w:rsidRPr="003B60D1">
              <w:rPr>
                <w:rFonts w:hint="eastAsia"/>
                <w:sz w:val="18"/>
                <w:szCs w:val="18"/>
              </w:rPr>
              <w:t>新冠疫苗接种实时数据（截至</w:t>
            </w:r>
            <w:r w:rsidRPr="003B60D1">
              <w:rPr>
                <w:rFonts w:hint="eastAsia"/>
                <w:sz w:val="18"/>
                <w:szCs w:val="18"/>
              </w:rPr>
              <w:t>5</w:t>
            </w:r>
            <w:r w:rsidRPr="003B60D1">
              <w:rPr>
                <w:rFonts w:hint="eastAsia"/>
                <w:sz w:val="18"/>
                <w:szCs w:val="18"/>
              </w:rPr>
              <w:t>月</w:t>
            </w:r>
            <w:r w:rsidRPr="003B60D1">
              <w:rPr>
                <w:rFonts w:hint="eastAsia"/>
                <w:sz w:val="18"/>
                <w:szCs w:val="18"/>
              </w:rPr>
              <w:t>30</w:t>
            </w:r>
            <w:r w:rsidRPr="003B60D1">
              <w:rPr>
                <w:rFonts w:hint="eastAsia"/>
                <w:sz w:val="18"/>
                <w:szCs w:val="18"/>
              </w:rPr>
              <w:t>日）</w:t>
            </w:r>
          </w:p>
        </w:tc>
      </w:tr>
      <w:tr w:rsidR="00983972" w:rsidTr="00983972">
        <w:tc>
          <w:tcPr>
            <w:tcW w:w="2840" w:type="dxa"/>
          </w:tcPr>
          <w:p w:rsidR="00983972" w:rsidRPr="003B60D1" w:rsidRDefault="00983972" w:rsidP="003B60D1">
            <w:pPr>
              <w:ind w:firstLineChars="200" w:firstLine="420"/>
              <w:jc w:val="left"/>
              <w:rPr>
                <w:szCs w:val="21"/>
              </w:rPr>
            </w:pPr>
          </w:p>
        </w:tc>
        <w:tc>
          <w:tcPr>
            <w:tcW w:w="2841" w:type="dxa"/>
          </w:tcPr>
          <w:p w:rsidR="00983972" w:rsidRPr="003B60D1" w:rsidRDefault="00983972" w:rsidP="003B60D1">
            <w:pPr>
              <w:ind w:firstLineChars="200" w:firstLine="420"/>
              <w:jc w:val="left"/>
              <w:rPr>
                <w:szCs w:val="21"/>
              </w:rPr>
            </w:pPr>
            <w:r w:rsidRPr="003B60D1">
              <w:rPr>
                <w:rFonts w:hint="eastAsia"/>
                <w:szCs w:val="21"/>
              </w:rPr>
              <w:t>全球</w:t>
            </w:r>
          </w:p>
        </w:tc>
        <w:tc>
          <w:tcPr>
            <w:tcW w:w="2841" w:type="dxa"/>
          </w:tcPr>
          <w:p w:rsidR="00983972" w:rsidRPr="003B60D1" w:rsidRDefault="00983972" w:rsidP="003B60D1">
            <w:pPr>
              <w:ind w:firstLineChars="200" w:firstLine="420"/>
              <w:jc w:val="left"/>
              <w:rPr>
                <w:szCs w:val="21"/>
              </w:rPr>
            </w:pPr>
            <w:r w:rsidRPr="003B60D1">
              <w:rPr>
                <w:rFonts w:hint="eastAsia"/>
                <w:szCs w:val="21"/>
              </w:rPr>
              <w:t>中国</w:t>
            </w:r>
          </w:p>
        </w:tc>
      </w:tr>
      <w:tr w:rsidR="00983972" w:rsidTr="00983972">
        <w:tc>
          <w:tcPr>
            <w:tcW w:w="2840" w:type="dxa"/>
          </w:tcPr>
          <w:p w:rsidR="00983972" w:rsidRPr="003B60D1" w:rsidRDefault="00983972" w:rsidP="003B60D1">
            <w:pPr>
              <w:ind w:firstLineChars="200" w:firstLine="420"/>
              <w:jc w:val="left"/>
              <w:rPr>
                <w:szCs w:val="21"/>
              </w:rPr>
            </w:pPr>
            <w:r w:rsidRPr="003B60D1">
              <w:rPr>
                <w:rFonts w:hint="eastAsia"/>
                <w:szCs w:val="21"/>
              </w:rPr>
              <w:t>累计接种</w:t>
            </w:r>
          </w:p>
        </w:tc>
        <w:tc>
          <w:tcPr>
            <w:tcW w:w="2841" w:type="dxa"/>
          </w:tcPr>
          <w:p w:rsidR="00983972" w:rsidRPr="003B60D1" w:rsidRDefault="00983972" w:rsidP="003B60D1">
            <w:pPr>
              <w:ind w:firstLineChars="200" w:firstLine="420"/>
              <w:jc w:val="left"/>
              <w:rPr>
                <w:szCs w:val="21"/>
              </w:rPr>
            </w:pPr>
            <w:r w:rsidRPr="003B60D1">
              <w:rPr>
                <w:rFonts w:hint="eastAsia"/>
                <w:szCs w:val="21"/>
              </w:rPr>
              <w:t>18.7</w:t>
            </w:r>
            <w:r w:rsidRPr="003B60D1">
              <w:rPr>
                <w:rFonts w:hint="eastAsia"/>
                <w:szCs w:val="21"/>
              </w:rPr>
              <w:t>亿剂</w:t>
            </w:r>
          </w:p>
        </w:tc>
        <w:tc>
          <w:tcPr>
            <w:tcW w:w="2841" w:type="dxa"/>
          </w:tcPr>
          <w:p w:rsidR="00983972" w:rsidRPr="003B60D1" w:rsidRDefault="00983972" w:rsidP="003B60D1">
            <w:pPr>
              <w:ind w:firstLineChars="200" w:firstLine="420"/>
              <w:jc w:val="left"/>
              <w:rPr>
                <w:szCs w:val="21"/>
              </w:rPr>
            </w:pPr>
            <w:r w:rsidRPr="003B60D1">
              <w:rPr>
                <w:rFonts w:hint="eastAsia"/>
                <w:szCs w:val="21"/>
              </w:rPr>
              <w:t>6.2</w:t>
            </w:r>
            <w:r w:rsidRPr="003B60D1">
              <w:rPr>
                <w:rFonts w:hint="eastAsia"/>
                <w:szCs w:val="21"/>
              </w:rPr>
              <w:t>亿剂</w:t>
            </w:r>
          </w:p>
        </w:tc>
      </w:tr>
      <w:tr w:rsidR="00983972" w:rsidTr="00983972">
        <w:tc>
          <w:tcPr>
            <w:tcW w:w="2840" w:type="dxa"/>
          </w:tcPr>
          <w:p w:rsidR="00983972" w:rsidRPr="003B60D1" w:rsidRDefault="00983972" w:rsidP="003B60D1">
            <w:pPr>
              <w:ind w:firstLineChars="200" w:firstLine="420"/>
              <w:jc w:val="left"/>
              <w:rPr>
                <w:szCs w:val="21"/>
              </w:rPr>
            </w:pPr>
            <w:r w:rsidRPr="003B60D1">
              <w:rPr>
                <w:rFonts w:hint="eastAsia"/>
                <w:szCs w:val="21"/>
              </w:rPr>
              <w:t>较上日新增</w:t>
            </w:r>
          </w:p>
        </w:tc>
        <w:tc>
          <w:tcPr>
            <w:tcW w:w="2841" w:type="dxa"/>
          </w:tcPr>
          <w:p w:rsidR="00983972" w:rsidRPr="003B60D1" w:rsidRDefault="00983972" w:rsidP="003B60D1">
            <w:pPr>
              <w:ind w:firstLineChars="200" w:firstLine="420"/>
              <w:jc w:val="left"/>
              <w:rPr>
                <w:szCs w:val="21"/>
              </w:rPr>
            </w:pPr>
            <w:r w:rsidRPr="003B60D1">
              <w:rPr>
                <w:rFonts w:hint="eastAsia"/>
                <w:szCs w:val="21"/>
              </w:rPr>
              <w:t>2785.5</w:t>
            </w:r>
            <w:r w:rsidRPr="003B60D1">
              <w:rPr>
                <w:rFonts w:hint="eastAsia"/>
                <w:szCs w:val="21"/>
              </w:rPr>
              <w:t>万剂</w:t>
            </w:r>
          </w:p>
        </w:tc>
        <w:tc>
          <w:tcPr>
            <w:tcW w:w="2841" w:type="dxa"/>
          </w:tcPr>
          <w:p w:rsidR="00983972" w:rsidRPr="003B60D1" w:rsidRDefault="00983972" w:rsidP="003B60D1">
            <w:pPr>
              <w:ind w:firstLineChars="200" w:firstLine="420"/>
              <w:jc w:val="left"/>
              <w:rPr>
                <w:szCs w:val="21"/>
              </w:rPr>
            </w:pPr>
            <w:r w:rsidRPr="003B60D1">
              <w:rPr>
                <w:rFonts w:hint="eastAsia"/>
                <w:szCs w:val="21"/>
              </w:rPr>
              <w:t>1798.3</w:t>
            </w:r>
            <w:r w:rsidRPr="003B60D1">
              <w:rPr>
                <w:rFonts w:hint="eastAsia"/>
                <w:szCs w:val="21"/>
              </w:rPr>
              <w:t>万剂</w:t>
            </w:r>
          </w:p>
        </w:tc>
      </w:tr>
      <w:tr w:rsidR="00983972" w:rsidTr="00983972">
        <w:tc>
          <w:tcPr>
            <w:tcW w:w="2840" w:type="dxa"/>
          </w:tcPr>
          <w:p w:rsidR="00983972" w:rsidRPr="003B60D1" w:rsidRDefault="00983972" w:rsidP="003B60D1">
            <w:pPr>
              <w:ind w:firstLineChars="200" w:firstLine="420"/>
              <w:jc w:val="left"/>
              <w:rPr>
                <w:szCs w:val="21"/>
              </w:rPr>
            </w:pPr>
            <w:r w:rsidRPr="003B60D1">
              <w:rPr>
                <w:rFonts w:hint="eastAsia"/>
                <w:szCs w:val="21"/>
              </w:rPr>
              <w:t>每百人接种</w:t>
            </w:r>
          </w:p>
        </w:tc>
        <w:tc>
          <w:tcPr>
            <w:tcW w:w="2841" w:type="dxa"/>
          </w:tcPr>
          <w:p w:rsidR="00983972" w:rsidRPr="003B60D1" w:rsidRDefault="00983972" w:rsidP="003B60D1">
            <w:pPr>
              <w:ind w:firstLineChars="200" w:firstLine="420"/>
              <w:jc w:val="left"/>
              <w:rPr>
                <w:szCs w:val="21"/>
              </w:rPr>
            </w:pPr>
            <w:r w:rsidRPr="003B60D1">
              <w:rPr>
                <w:rFonts w:hint="eastAsia"/>
                <w:szCs w:val="21"/>
              </w:rPr>
              <w:t>24.04</w:t>
            </w:r>
            <w:r w:rsidRPr="003B60D1">
              <w:rPr>
                <w:rFonts w:hint="eastAsia"/>
                <w:szCs w:val="21"/>
              </w:rPr>
              <w:t>剂</w:t>
            </w:r>
          </w:p>
        </w:tc>
        <w:tc>
          <w:tcPr>
            <w:tcW w:w="2841" w:type="dxa"/>
          </w:tcPr>
          <w:p w:rsidR="00983972" w:rsidRPr="003B60D1" w:rsidRDefault="00983972" w:rsidP="003B60D1">
            <w:pPr>
              <w:ind w:firstLineChars="200" w:firstLine="420"/>
              <w:jc w:val="left"/>
              <w:rPr>
                <w:szCs w:val="21"/>
              </w:rPr>
            </w:pPr>
            <w:r w:rsidRPr="003B60D1">
              <w:rPr>
                <w:rFonts w:hint="eastAsia"/>
                <w:szCs w:val="21"/>
              </w:rPr>
              <w:t>43.14</w:t>
            </w:r>
            <w:r w:rsidRPr="003B60D1">
              <w:rPr>
                <w:rFonts w:hint="eastAsia"/>
                <w:szCs w:val="21"/>
              </w:rPr>
              <w:t>剂</w:t>
            </w:r>
          </w:p>
        </w:tc>
      </w:tr>
    </w:tbl>
    <w:p w:rsidR="006C1407" w:rsidRDefault="006C1407" w:rsidP="003B60D1">
      <w:pPr>
        <w:ind w:firstLineChars="200" w:firstLine="420"/>
        <w:jc w:val="right"/>
      </w:pPr>
      <w:r>
        <w:rPr>
          <w:rFonts w:hint="eastAsia"/>
        </w:rPr>
        <w:t>（来自凤凰网）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材料三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我们的身体具有“获得性免疫”的防御机制，即一旦感染过某种病原体，之后就不易再次感染。疫苗是一种通过接种让人获得免疫力、不再容易被相应病原体感染的物质。我国正在开发的新冠疫苗大致分为</w:t>
      </w:r>
      <w:r>
        <w:rPr>
          <w:rFonts w:hint="eastAsia"/>
        </w:rPr>
        <w:t>5</w:t>
      </w:r>
      <w:r>
        <w:rPr>
          <w:rFonts w:hint="eastAsia"/>
        </w:rPr>
        <w:t>类（见下表）。</w:t>
      </w:r>
    </w:p>
    <w:tbl>
      <w:tblPr>
        <w:tblStyle w:val="a3"/>
        <w:tblW w:w="0" w:type="auto"/>
        <w:tblLook w:val="04A0"/>
      </w:tblPr>
      <w:tblGrid>
        <w:gridCol w:w="1668"/>
        <w:gridCol w:w="5103"/>
        <w:gridCol w:w="1751"/>
      </w:tblGrid>
      <w:tr w:rsidR="00983972" w:rsidTr="007F551E">
        <w:tc>
          <w:tcPr>
            <w:tcW w:w="1668" w:type="dxa"/>
          </w:tcPr>
          <w:p w:rsidR="00983972" w:rsidRPr="007F551E" w:rsidRDefault="00983972" w:rsidP="007F551E">
            <w:pPr>
              <w:ind w:firstLineChars="200" w:firstLine="36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F551E">
              <w:rPr>
                <w:rFonts w:asciiTheme="minorEastAsia" w:hAnsiTheme="minorEastAsia" w:hint="eastAsia"/>
                <w:sz w:val="18"/>
                <w:szCs w:val="18"/>
              </w:rPr>
              <w:t>疫苗类型</w:t>
            </w:r>
          </w:p>
        </w:tc>
        <w:tc>
          <w:tcPr>
            <w:tcW w:w="5103" w:type="dxa"/>
          </w:tcPr>
          <w:p w:rsidR="00983972" w:rsidRPr="007F551E" w:rsidRDefault="00983972" w:rsidP="007F551E">
            <w:pPr>
              <w:ind w:firstLineChars="200"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551E">
              <w:rPr>
                <w:rFonts w:asciiTheme="minorEastAsia" w:hAnsiTheme="minorEastAsia" w:hint="eastAsia"/>
                <w:sz w:val="18"/>
                <w:szCs w:val="18"/>
              </w:rPr>
              <w:t>主要特征</w:t>
            </w:r>
          </w:p>
        </w:tc>
        <w:tc>
          <w:tcPr>
            <w:tcW w:w="1751" w:type="dxa"/>
          </w:tcPr>
          <w:p w:rsidR="00983972" w:rsidRPr="007F551E" w:rsidRDefault="00983972" w:rsidP="007F551E">
            <w:pPr>
              <w:ind w:firstLineChars="200" w:firstLine="36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F551E">
              <w:rPr>
                <w:rFonts w:asciiTheme="minorEastAsia" w:hAnsiTheme="minorEastAsia" w:hint="eastAsia"/>
                <w:sz w:val="18"/>
                <w:szCs w:val="18"/>
              </w:rPr>
              <w:t>研发公司</w:t>
            </w:r>
          </w:p>
        </w:tc>
      </w:tr>
      <w:tr w:rsidR="00983972" w:rsidTr="007F551E">
        <w:tc>
          <w:tcPr>
            <w:tcW w:w="1668" w:type="dxa"/>
          </w:tcPr>
          <w:p w:rsidR="00983972" w:rsidRPr="007F551E" w:rsidRDefault="00983972" w:rsidP="007F551E">
            <w:pPr>
              <w:ind w:firstLineChars="200" w:firstLine="36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F551E">
              <w:rPr>
                <w:rFonts w:asciiTheme="minorEastAsia" w:hAnsiTheme="minorEastAsia" w:hint="eastAsia"/>
                <w:sz w:val="18"/>
                <w:szCs w:val="18"/>
              </w:rPr>
              <w:t>灭活疫苗</w:t>
            </w:r>
          </w:p>
        </w:tc>
        <w:tc>
          <w:tcPr>
            <w:tcW w:w="5103" w:type="dxa"/>
          </w:tcPr>
          <w:p w:rsidR="00983972" w:rsidRPr="007F551E" w:rsidRDefault="00983972" w:rsidP="007F551E">
            <w:pPr>
              <w:ind w:firstLineChars="200" w:firstLine="36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F551E">
              <w:rPr>
                <w:rFonts w:asciiTheme="minorEastAsia" w:hAnsiTheme="minorEastAsia" w:hint="eastAsia"/>
                <w:sz w:val="18"/>
                <w:szCs w:val="18"/>
              </w:rPr>
              <w:t>接种经药品处理后失去感染及繁殖能力（灭活）的病毒</w:t>
            </w:r>
          </w:p>
        </w:tc>
        <w:tc>
          <w:tcPr>
            <w:tcW w:w="1751" w:type="dxa"/>
          </w:tcPr>
          <w:p w:rsidR="00983972" w:rsidRPr="007F551E" w:rsidRDefault="00983972" w:rsidP="007F551E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F551E">
              <w:rPr>
                <w:rFonts w:asciiTheme="minorEastAsia" w:hAnsiTheme="minorEastAsia" w:hint="eastAsia"/>
                <w:sz w:val="18"/>
                <w:szCs w:val="18"/>
              </w:rPr>
              <w:t>国药集团、科兴中维</w:t>
            </w:r>
          </w:p>
        </w:tc>
      </w:tr>
      <w:tr w:rsidR="00983972" w:rsidTr="007F551E">
        <w:tc>
          <w:tcPr>
            <w:tcW w:w="1668" w:type="dxa"/>
          </w:tcPr>
          <w:p w:rsidR="00983972" w:rsidRPr="007F551E" w:rsidRDefault="007F551E" w:rsidP="007F551E">
            <w:pPr>
              <w:ind w:firstLineChars="200" w:firstLine="36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F551E">
              <w:rPr>
                <w:rFonts w:asciiTheme="minorEastAsia" w:hAnsiTheme="minorEastAsia" w:hint="eastAsia"/>
                <w:sz w:val="18"/>
                <w:szCs w:val="18"/>
              </w:rPr>
              <w:t>重组蛋白疫苗</w:t>
            </w:r>
          </w:p>
        </w:tc>
        <w:tc>
          <w:tcPr>
            <w:tcW w:w="5103" w:type="dxa"/>
          </w:tcPr>
          <w:p w:rsidR="00983972" w:rsidRPr="007F551E" w:rsidRDefault="007F551E" w:rsidP="007F551E">
            <w:pPr>
              <w:ind w:firstLineChars="200" w:firstLine="36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F551E">
              <w:rPr>
                <w:rFonts w:asciiTheme="minorEastAsia" w:hAnsiTheme="minorEastAsia" w:hint="eastAsia"/>
                <w:sz w:val="18"/>
                <w:szCs w:val="18"/>
              </w:rPr>
              <w:t>接种人工合成的病毒刺突蛋白质</w:t>
            </w:r>
          </w:p>
        </w:tc>
        <w:tc>
          <w:tcPr>
            <w:tcW w:w="1751" w:type="dxa"/>
          </w:tcPr>
          <w:p w:rsidR="00983972" w:rsidRPr="007F551E" w:rsidRDefault="007F551E" w:rsidP="007F551E">
            <w:pPr>
              <w:ind w:firstLineChars="200" w:firstLine="36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F551E">
              <w:rPr>
                <w:rFonts w:asciiTheme="minorEastAsia" w:hAnsiTheme="minorEastAsia" w:hint="eastAsia"/>
                <w:sz w:val="18"/>
                <w:szCs w:val="18"/>
              </w:rPr>
              <w:t>智飞生物</w:t>
            </w:r>
          </w:p>
        </w:tc>
      </w:tr>
      <w:tr w:rsidR="00983972" w:rsidTr="007F551E">
        <w:tc>
          <w:tcPr>
            <w:tcW w:w="1668" w:type="dxa"/>
          </w:tcPr>
          <w:p w:rsidR="00983972" w:rsidRPr="007F551E" w:rsidRDefault="007F551E" w:rsidP="007F551E">
            <w:pPr>
              <w:ind w:firstLineChars="200" w:firstLine="36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F551E">
              <w:rPr>
                <w:rFonts w:asciiTheme="minorEastAsia" w:hAnsiTheme="minorEastAsia" w:hint="eastAsia"/>
                <w:sz w:val="18"/>
                <w:szCs w:val="18"/>
              </w:rPr>
              <w:t>DNA疫苗</w:t>
            </w:r>
          </w:p>
        </w:tc>
        <w:tc>
          <w:tcPr>
            <w:tcW w:w="5103" w:type="dxa"/>
          </w:tcPr>
          <w:p w:rsidR="00983972" w:rsidRPr="007F551E" w:rsidRDefault="007F551E" w:rsidP="007F551E">
            <w:pPr>
              <w:ind w:firstLineChars="200" w:firstLine="36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F551E">
              <w:rPr>
                <w:rFonts w:asciiTheme="minorEastAsia" w:hAnsiTheme="minorEastAsia" w:hint="eastAsia"/>
                <w:sz w:val="18"/>
                <w:szCs w:val="18"/>
              </w:rPr>
              <w:t>接种人工合成的含有病毒基因的DNA</w:t>
            </w:r>
          </w:p>
        </w:tc>
        <w:tc>
          <w:tcPr>
            <w:tcW w:w="1751" w:type="dxa"/>
          </w:tcPr>
          <w:p w:rsidR="00983972" w:rsidRPr="007F551E" w:rsidRDefault="007F551E" w:rsidP="007F551E">
            <w:pPr>
              <w:ind w:firstLineChars="200" w:firstLine="36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F551E">
              <w:rPr>
                <w:rFonts w:asciiTheme="minorEastAsia" w:hAnsiTheme="minorEastAsia" w:hint="eastAsia"/>
                <w:sz w:val="18"/>
                <w:szCs w:val="18"/>
              </w:rPr>
              <w:t>艾棣维欣生物</w:t>
            </w:r>
          </w:p>
        </w:tc>
      </w:tr>
      <w:tr w:rsidR="00983972" w:rsidTr="007F551E">
        <w:tc>
          <w:tcPr>
            <w:tcW w:w="1668" w:type="dxa"/>
          </w:tcPr>
          <w:p w:rsidR="00983972" w:rsidRPr="007F551E" w:rsidRDefault="007F551E" w:rsidP="007F551E">
            <w:pPr>
              <w:ind w:firstLineChars="200" w:firstLine="36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F551E">
              <w:rPr>
                <w:rFonts w:asciiTheme="minorEastAsia" w:hAnsiTheme="minorEastAsia" w:hint="eastAsia"/>
                <w:sz w:val="18"/>
                <w:szCs w:val="18"/>
              </w:rPr>
              <w:t>病毒载体疫苗</w:t>
            </w:r>
          </w:p>
        </w:tc>
        <w:tc>
          <w:tcPr>
            <w:tcW w:w="5103" w:type="dxa"/>
          </w:tcPr>
          <w:p w:rsidR="00983972" w:rsidRPr="007F551E" w:rsidRDefault="007F551E" w:rsidP="007F551E">
            <w:pPr>
              <w:ind w:firstLineChars="200" w:firstLine="36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F551E">
              <w:rPr>
                <w:rFonts w:asciiTheme="minorEastAsia" w:hAnsiTheme="minorEastAsia" w:hint="eastAsia"/>
                <w:sz w:val="18"/>
                <w:szCs w:val="18"/>
              </w:rPr>
              <w:t>将含有病毒基因的DNA插入作为载体的另一种病毒并接种</w:t>
            </w:r>
          </w:p>
        </w:tc>
        <w:tc>
          <w:tcPr>
            <w:tcW w:w="1751" w:type="dxa"/>
          </w:tcPr>
          <w:p w:rsidR="00983972" w:rsidRPr="007F551E" w:rsidRDefault="007F551E" w:rsidP="007F551E">
            <w:pPr>
              <w:ind w:firstLineChars="200" w:firstLine="36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F551E">
              <w:rPr>
                <w:rFonts w:asciiTheme="minorEastAsia" w:hAnsiTheme="minorEastAsia" w:hint="eastAsia"/>
                <w:sz w:val="18"/>
                <w:szCs w:val="18"/>
              </w:rPr>
              <w:t>康希诺生物</w:t>
            </w:r>
          </w:p>
        </w:tc>
      </w:tr>
      <w:tr w:rsidR="00983972" w:rsidTr="007F551E">
        <w:tc>
          <w:tcPr>
            <w:tcW w:w="1668" w:type="dxa"/>
          </w:tcPr>
          <w:p w:rsidR="00983972" w:rsidRPr="007F551E" w:rsidRDefault="007F551E" w:rsidP="007F551E">
            <w:pPr>
              <w:ind w:firstLineChars="200" w:firstLine="36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F551E">
              <w:rPr>
                <w:rFonts w:asciiTheme="minorEastAsia" w:hAnsiTheme="minorEastAsia" w:hint="eastAsia"/>
                <w:sz w:val="18"/>
                <w:szCs w:val="18"/>
              </w:rPr>
              <w:t>RNA疫苗</w:t>
            </w:r>
          </w:p>
        </w:tc>
        <w:tc>
          <w:tcPr>
            <w:tcW w:w="5103" w:type="dxa"/>
          </w:tcPr>
          <w:p w:rsidR="00983972" w:rsidRPr="007F551E" w:rsidRDefault="007F551E" w:rsidP="007F551E">
            <w:pPr>
              <w:ind w:firstLineChars="200" w:firstLine="36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F551E">
              <w:rPr>
                <w:rFonts w:asciiTheme="minorEastAsia" w:hAnsiTheme="minorEastAsia" w:hint="eastAsia"/>
                <w:sz w:val="18"/>
                <w:szCs w:val="18"/>
              </w:rPr>
              <w:t>将病毒的RNA包裹于纳米颗粒（脂质体）中接种</w:t>
            </w:r>
          </w:p>
        </w:tc>
        <w:tc>
          <w:tcPr>
            <w:tcW w:w="1751" w:type="dxa"/>
          </w:tcPr>
          <w:p w:rsidR="00983972" w:rsidRPr="007F551E" w:rsidRDefault="007F551E" w:rsidP="007F551E">
            <w:pPr>
              <w:ind w:firstLineChars="200" w:firstLine="36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F551E">
              <w:rPr>
                <w:rFonts w:asciiTheme="minorEastAsia" w:hAnsiTheme="minorEastAsia" w:hint="eastAsia"/>
                <w:sz w:val="18"/>
                <w:szCs w:val="18"/>
              </w:rPr>
              <w:t>复兴生物</w:t>
            </w:r>
          </w:p>
        </w:tc>
      </w:tr>
    </w:tbl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通过疫苗获得的免疫力会持续数月还是能持续数年甚至数十年，这一结果有赖于长期的医学观察。目前尚不清楚新冠疫苗的接种方式会像流感疫苗那样需要每年接种，还是像麻疹疫苗那样一生仅接种一到两次。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流感疫苗并不能完全预防感染流感病毒以及发病，其主要目的是预防流感病情恶化。新冠疫苗可能也是这样，其作用主要是预防病情加重而不是预防感染或是发病。不能认为疫苗将解决所有问题，今后传染病防控措施仍然占据重要地位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当大多数人都获得免疫力后，传染病不再出现新的流行，这一现象被称为“群体免疫”。对于新型冠状病毒来说，有人认为当六七成人获得免疫力后，便能够建立群体免疫。这一比例是以每名感染者平均能够传染</w:t>
      </w:r>
      <w:r>
        <w:rPr>
          <w:rFonts w:hint="eastAsia"/>
        </w:rPr>
        <w:t>2.5~3</w:t>
      </w:r>
      <w:r>
        <w:rPr>
          <w:rFonts w:hint="eastAsia"/>
        </w:rPr>
        <w:t>个人（基本传染数）作为假设条件计算而得。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（节选自《如何防范新冠病毒》，载《科学世界》</w:t>
      </w:r>
      <w:r>
        <w:rPr>
          <w:rFonts w:hint="eastAsia"/>
        </w:rPr>
        <w:t>2021</w:t>
      </w:r>
      <w:r>
        <w:rPr>
          <w:rFonts w:hint="eastAsia"/>
        </w:rPr>
        <w:t>年第</w:t>
      </w:r>
      <w:r>
        <w:rPr>
          <w:rFonts w:hint="eastAsia"/>
        </w:rPr>
        <w:t>2</w:t>
      </w:r>
      <w:r>
        <w:rPr>
          <w:rFonts w:hint="eastAsia"/>
        </w:rPr>
        <w:t>期，有删改）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材料四</w:t>
      </w:r>
    </w:p>
    <w:tbl>
      <w:tblPr>
        <w:tblStyle w:val="a3"/>
        <w:tblW w:w="0" w:type="auto"/>
        <w:tblLook w:val="04A0"/>
      </w:tblPr>
      <w:tblGrid>
        <w:gridCol w:w="1526"/>
        <w:gridCol w:w="2410"/>
        <w:gridCol w:w="2455"/>
        <w:gridCol w:w="2131"/>
      </w:tblGrid>
      <w:tr w:rsidR="00420ABB" w:rsidTr="00420ABB">
        <w:tc>
          <w:tcPr>
            <w:tcW w:w="1526" w:type="dxa"/>
          </w:tcPr>
          <w:p w:rsidR="00420ABB" w:rsidRPr="00420ABB" w:rsidRDefault="00420ABB" w:rsidP="00420ABB">
            <w:pPr>
              <w:ind w:firstLineChars="200" w:firstLine="360"/>
              <w:jc w:val="left"/>
              <w:rPr>
                <w:sz w:val="18"/>
                <w:szCs w:val="18"/>
              </w:rPr>
            </w:pPr>
            <w:r w:rsidRPr="00420ABB">
              <w:rPr>
                <w:rFonts w:hint="eastAsia"/>
                <w:sz w:val="18"/>
                <w:szCs w:val="18"/>
              </w:rPr>
              <w:t>技术路线</w:t>
            </w:r>
          </w:p>
        </w:tc>
        <w:tc>
          <w:tcPr>
            <w:tcW w:w="4865" w:type="dxa"/>
            <w:gridSpan w:val="2"/>
          </w:tcPr>
          <w:p w:rsidR="00420ABB" w:rsidRPr="00420ABB" w:rsidRDefault="00420ABB" w:rsidP="009F3F1A">
            <w:pPr>
              <w:ind w:firstLineChars="200" w:firstLine="360"/>
              <w:jc w:val="center"/>
              <w:rPr>
                <w:sz w:val="18"/>
                <w:szCs w:val="18"/>
              </w:rPr>
            </w:pPr>
            <w:r w:rsidRPr="00420ABB">
              <w:rPr>
                <w:rFonts w:hint="eastAsia"/>
                <w:sz w:val="18"/>
                <w:szCs w:val="18"/>
              </w:rPr>
              <w:t>灭活疫苗</w:t>
            </w:r>
          </w:p>
        </w:tc>
        <w:tc>
          <w:tcPr>
            <w:tcW w:w="2131" w:type="dxa"/>
          </w:tcPr>
          <w:p w:rsidR="00420ABB" w:rsidRPr="00420ABB" w:rsidRDefault="00420ABB" w:rsidP="00420ABB">
            <w:pPr>
              <w:ind w:firstLineChars="200" w:firstLine="360"/>
              <w:jc w:val="left"/>
              <w:rPr>
                <w:sz w:val="18"/>
                <w:szCs w:val="18"/>
              </w:rPr>
            </w:pPr>
            <w:r w:rsidRPr="00420ABB">
              <w:rPr>
                <w:rFonts w:hint="eastAsia"/>
                <w:sz w:val="18"/>
                <w:szCs w:val="18"/>
              </w:rPr>
              <w:t>病毒载体疫苗</w:t>
            </w:r>
          </w:p>
        </w:tc>
      </w:tr>
      <w:tr w:rsidR="00420ABB" w:rsidTr="009F3F1A">
        <w:tc>
          <w:tcPr>
            <w:tcW w:w="1526" w:type="dxa"/>
          </w:tcPr>
          <w:p w:rsidR="00420ABB" w:rsidRPr="00420ABB" w:rsidRDefault="00420ABB" w:rsidP="00420ABB">
            <w:pPr>
              <w:ind w:firstLineChars="200" w:firstLine="360"/>
              <w:jc w:val="left"/>
              <w:rPr>
                <w:sz w:val="18"/>
                <w:szCs w:val="18"/>
              </w:rPr>
            </w:pPr>
            <w:r w:rsidRPr="00420ABB">
              <w:rPr>
                <w:rFonts w:hint="eastAsia"/>
                <w:sz w:val="18"/>
                <w:szCs w:val="18"/>
              </w:rPr>
              <w:t>研发企业</w:t>
            </w:r>
          </w:p>
        </w:tc>
        <w:tc>
          <w:tcPr>
            <w:tcW w:w="2410" w:type="dxa"/>
          </w:tcPr>
          <w:p w:rsidR="00420ABB" w:rsidRPr="00420ABB" w:rsidRDefault="00420ABB" w:rsidP="00420ABB">
            <w:pPr>
              <w:ind w:firstLineChars="200" w:firstLine="360"/>
              <w:jc w:val="left"/>
              <w:rPr>
                <w:sz w:val="18"/>
                <w:szCs w:val="18"/>
              </w:rPr>
            </w:pPr>
            <w:r w:rsidRPr="00420ABB">
              <w:rPr>
                <w:rFonts w:hint="eastAsia"/>
                <w:sz w:val="18"/>
                <w:szCs w:val="18"/>
              </w:rPr>
              <w:t>国药集团</w:t>
            </w:r>
          </w:p>
        </w:tc>
        <w:tc>
          <w:tcPr>
            <w:tcW w:w="2455" w:type="dxa"/>
          </w:tcPr>
          <w:p w:rsidR="00420ABB" w:rsidRPr="00420ABB" w:rsidRDefault="00420ABB" w:rsidP="00420ABB">
            <w:pPr>
              <w:ind w:firstLineChars="200" w:firstLine="360"/>
              <w:jc w:val="left"/>
              <w:rPr>
                <w:sz w:val="18"/>
                <w:szCs w:val="18"/>
              </w:rPr>
            </w:pPr>
            <w:r w:rsidRPr="00420ABB">
              <w:rPr>
                <w:rFonts w:hint="eastAsia"/>
                <w:sz w:val="18"/>
                <w:szCs w:val="18"/>
              </w:rPr>
              <w:t>科兴中维</w:t>
            </w:r>
          </w:p>
        </w:tc>
        <w:tc>
          <w:tcPr>
            <w:tcW w:w="2131" w:type="dxa"/>
          </w:tcPr>
          <w:p w:rsidR="00420ABB" w:rsidRPr="00420ABB" w:rsidRDefault="00420ABB" w:rsidP="00420ABB">
            <w:pPr>
              <w:ind w:firstLineChars="200" w:firstLine="360"/>
              <w:jc w:val="left"/>
              <w:rPr>
                <w:sz w:val="18"/>
                <w:szCs w:val="18"/>
              </w:rPr>
            </w:pPr>
            <w:r w:rsidRPr="00420ABB">
              <w:rPr>
                <w:rFonts w:hint="eastAsia"/>
                <w:sz w:val="18"/>
                <w:szCs w:val="18"/>
              </w:rPr>
              <w:t>康希诺生物</w:t>
            </w:r>
          </w:p>
        </w:tc>
      </w:tr>
      <w:tr w:rsidR="00420ABB" w:rsidTr="00420ABB">
        <w:tc>
          <w:tcPr>
            <w:tcW w:w="1526" w:type="dxa"/>
          </w:tcPr>
          <w:p w:rsidR="00420ABB" w:rsidRPr="00420ABB" w:rsidRDefault="00420ABB" w:rsidP="00420ABB">
            <w:pPr>
              <w:ind w:firstLineChars="200" w:firstLine="360"/>
              <w:jc w:val="left"/>
              <w:rPr>
                <w:sz w:val="18"/>
                <w:szCs w:val="18"/>
              </w:rPr>
            </w:pPr>
            <w:r w:rsidRPr="00420ABB">
              <w:rPr>
                <w:rFonts w:hint="eastAsia"/>
                <w:sz w:val="18"/>
                <w:szCs w:val="18"/>
              </w:rPr>
              <w:t>接种程序</w:t>
            </w:r>
          </w:p>
        </w:tc>
        <w:tc>
          <w:tcPr>
            <w:tcW w:w="4865" w:type="dxa"/>
            <w:gridSpan w:val="2"/>
          </w:tcPr>
          <w:p w:rsidR="00420ABB" w:rsidRPr="00420ABB" w:rsidRDefault="00420ABB" w:rsidP="009F3F1A">
            <w:pPr>
              <w:ind w:firstLineChars="200" w:firstLine="360"/>
              <w:jc w:val="center"/>
              <w:rPr>
                <w:sz w:val="18"/>
                <w:szCs w:val="18"/>
              </w:rPr>
            </w:pPr>
            <w:r w:rsidRPr="00420ABB">
              <w:rPr>
                <w:rFonts w:hint="eastAsia"/>
                <w:sz w:val="18"/>
                <w:szCs w:val="18"/>
              </w:rPr>
              <w:t>2</w:t>
            </w:r>
            <w:r w:rsidRPr="00420ABB">
              <w:rPr>
                <w:rFonts w:hint="eastAsia"/>
                <w:sz w:val="18"/>
                <w:szCs w:val="18"/>
              </w:rPr>
              <w:t>剂次，间隔</w:t>
            </w:r>
            <w:r w:rsidRPr="00420ABB">
              <w:rPr>
                <w:rFonts w:hint="eastAsia"/>
                <w:sz w:val="18"/>
                <w:szCs w:val="18"/>
              </w:rPr>
              <w:t>14~28</w:t>
            </w:r>
            <w:r w:rsidRPr="00420ABB">
              <w:rPr>
                <w:rFonts w:hint="eastAsia"/>
                <w:sz w:val="18"/>
                <w:szCs w:val="18"/>
              </w:rPr>
              <w:t>天</w:t>
            </w:r>
          </w:p>
        </w:tc>
        <w:tc>
          <w:tcPr>
            <w:tcW w:w="2131" w:type="dxa"/>
          </w:tcPr>
          <w:p w:rsidR="00420ABB" w:rsidRPr="00420ABB" w:rsidRDefault="00420ABB" w:rsidP="00420ABB">
            <w:pPr>
              <w:ind w:firstLineChars="200" w:firstLine="360"/>
              <w:jc w:val="left"/>
              <w:rPr>
                <w:sz w:val="18"/>
                <w:szCs w:val="18"/>
              </w:rPr>
            </w:pPr>
            <w:r w:rsidRPr="00420ABB">
              <w:rPr>
                <w:rFonts w:hint="eastAsia"/>
                <w:sz w:val="18"/>
                <w:szCs w:val="18"/>
              </w:rPr>
              <w:t>1</w:t>
            </w:r>
            <w:r w:rsidRPr="00420ABB">
              <w:rPr>
                <w:rFonts w:hint="eastAsia"/>
                <w:sz w:val="18"/>
                <w:szCs w:val="18"/>
              </w:rPr>
              <w:t>剂次</w:t>
            </w:r>
          </w:p>
        </w:tc>
      </w:tr>
      <w:tr w:rsidR="00420ABB" w:rsidTr="00420ABB">
        <w:tc>
          <w:tcPr>
            <w:tcW w:w="1526" w:type="dxa"/>
          </w:tcPr>
          <w:p w:rsidR="00420ABB" w:rsidRPr="00420ABB" w:rsidRDefault="00420ABB" w:rsidP="00420ABB">
            <w:pPr>
              <w:ind w:firstLineChars="200" w:firstLine="360"/>
              <w:jc w:val="left"/>
              <w:rPr>
                <w:sz w:val="18"/>
                <w:szCs w:val="18"/>
              </w:rPr>
            </w:pPr>
            <w:r w:rsidRPr="00420ABB">
              <w:rPr>
                <w:rFonts w:hint="eastAsia"/>
                <w:sz w:val="18"/>
                <w:szCs w:val="18"/>
              </w:rPr>
              <w:t>不良反应</w:t>
            </w:r>
          </w:p>
        </w:tc>
        <w:tc>
          <w:tcPr>
            <w:tcW w:w="6996" w:type="dxa"/>
            <w:gridSpan w:val="3"/>
          </w:tcPr>
          <w:p w:rsidR="00420ABB" w:rsidRPr="00420ABB" w:rsidRDefault="00420ABB" w:rsidP="00420ABB">
            <w:pPr>
              <w:ind w:firstLineChars="200" w:firstLine="360"/>
              <w:jc w:val="left"/>
              <w:rPr>
                <w:sz w:val="18"/>
                <w:szCs w:val="18"/>
              </w:rPr>
            </w:pPr>
            <w:r w:rsidRPr="00420ABB">
              <w:rPr>
                <w:rFonts w:hint="eastAsia"/>
                <w:sz w:val="18"/>
                <w:szCs w:val="18"/>
              </w:rPr>
              <w:t>注射部位红肿、疼痛，也有发热、乏力、恶心等轻度反应，不良反应率低</w:t>
            </w:r>
          </w:p>
        </w:tc>
      </w:tr>
      <w:tr w:rsidR="00420ABB" w:rsidTr="009F3F1A">
        <w:tc>
          <w:tcPr>
            <w:tcW w:w="1526" w:type="dxa"/>
          </w:tcPr>
          <w:p w:rsidR="00420ABB" w:rsidRPr="00420ABB" w:rsidRDefault="00420ABB" w:rsidP="00420ABB">
            <w:pPr>
              <w:ind w:firstLineChars="200" w:firstLine="360"/>
              <w:jc w:val="left"/>
              <w:rPr>
                <w:sz w:val="18"/>
                <w:szCs w:val="18"/>
              </w:rPr>
            </w:pPr>
            <w:r w:rsidRPr="00420ABB">
              <w:rPr>
                <w:rFonts w:hint="eastAsia"/>
                <w:sz w:val="18"/>
                <w:szCs w:val="18"/>
              </w:rPr>
              <w:t>皿期临床</w:t>
            </w:r>
          </w:p>
          <w:p w:rsidR="00420ABB" w:rsidRPr="00420ABB" w:rsidRDefault="00420ABB" w:rsidP="009F3F1A">
            <w:pPr>
              <w:ind w:firstLineChars="200" w:firstLine="360"/>
              <w:jc w:val="left"/>
              <w:rPr>
                <w:sz w:val="18"/>
                <w:szCs w:val="18"/>
              </w:rPr>
            </w:pPr>
            <w:r w:rsidRPr="00420ABB">
              <w:rPr>
                <w:rFonts w:hint="eastAsia"/>
                <w:sz w:val="18"/>
                <w:szCs w:val="18"/>
              </w:rPr>
              <w:t>试验结果</w:t>
            </w:r>
          </w:p>
        </w:tc>
        <w:tc>
          <w:tcPr>
            <w:tcW w:w="2410" w:type="dxa"/>
          </w:tcPr>
          <w:p w:rsidR="00420ABB" w:rsidRPr="00420ABB" w:rsidRDefault="00420ABB" w:rsidP="00420ABB">
            <w:pPr>
              <w:ind w:firstLineChars="200" w:firstLine="360"/>
              <w:jc w:val="left"/>
              <w:rPr>
                <w:sz w:val="18"/>
                <w:szCs w:val="18"/>
              </w:rPr>
            </w:pPr>
            <w:r w:rsidRPr="00420ABB">
              <w:rPr>
                <w:rFonts w:hint="eastAsia"/>
                <w:sz w:val="18"/>
                <w:szCs w:val="18"/>
              </w:rPr>
              <w:t>总体保护效力</w:t>
            </w:r>
            <w:r w:rsidRPr="00420ABB">
              <w:rPr>
                <w:rFonts w:hint="eastAsia"/>
                <w:sz w:val="18"/>
                <w:szCs w:val="18"/>
              </w:rPr>
              <w:t>79.3%</w:t>
            </w:r>
          </w:p>
          <w:p w:rsidR="00420ABB" w:rsidRPr="00420ABB" w:rsidRDefault="00420ABB" w:rsidP="00420ABB">
            <w:pPr>
              <w:ind w:firstLineChars="200" w:firstLine="360"/>
              <w:jc w:val="left"/>
              <w:rPr>
                <w:sz w:val="18"/>
                <w:szCs w:val="18"/>
              </w:rPr>
            </w:pPr>
            <w:r w:rsidRPr="00420ABB">
              <w:rPr>
                <w:rFonts w:hint="eastAsia"/>
                <w:sz w:val="18"/>
                <w:szCs w:val="18"/>
              </w:rPr>
              <w:t>中重症保护效力</w:t>
            </w:r>
            <w:r w:rsidRPr="00420ABB">
              <w:rPr>
                <w:rFonts w:hint="eastAsia"/>
                <w:sz w:val="18"/>
                <w:szCs w:val="18"/>
              </w:rPr>
              <w:t>99.5%</w:t>
            </w:r>
          </w:p>
        </w:tc>
        <w:tc>
          <w:tcPr>
            <w:tcW w:w="2455" w:type="dxa"/>
          </w:tcPr>
          <w:p w:rsidR="00420ABB" w:rsidRPr="00420ABB" w:rsidRDefault="00420ABB" w:rsidP="00420ABB">
            <w:pPr>
              <w:ind w:firstLineChars="200" w:firstLine="360"/>
              <w:jc w:val="left"/>
              <w:rPr>
                <w:sz w:val="18"/>
                <w:szCs w:val="18"/>
              </w:rPr>
            </w:pPr>
            <w:r w:rsidRPr="00420ABB">
              <w:rPr>
                <w:rFonts w:hint="eastAsia"/>
                <w:sz w:val="18"/>
                <w:szCs w:val="18"/>
              </w:rPr>
              <w:t>总体保护效力</w:t>
            </w:r>
            <w:r w:rsidRPr="00420ABB">
              <w:rPr>
                <w:rFonts w:hint="eastAsia"/>
                <w:sz w:val="18"/>
                <w:szCs w:val="18"/>
              </w:rPr>
              <w:t>50.65%</w:t>
            </w:r>
          </w:p>
          <w:p w:rsidR="00420ABB" w:rsidRPr="00420ABB" w:rsidRDefault="00420ABB" w:rsidP="00420ABB">
            <w:pPr>
              <w:ind w:firstLineChars="200" w:firstLine="360"/>
              <w:jc w:val="left"/>
              <w:rPr>
                <w:sz w:val="18"/>
                <w:szCs w:val="18"/>
              </w:rPr>
            </w:pPr>
            <w:r w:rsidRPr="00420ABB">
              <w:rPr>
                <w:rFonts w:hint="eastAsia"/>
                <w:sz w:val="18"/>
                <w:szCs w:val="18"/>
              </w:rPr>
              <w:t>中重症保护效力</w:t>
            </w:r>
            <w:r w:rsidRPr="00420ABB"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2131" w:type="dxa"/>
          </w:tcPr>
          <w:p w:rsidR="00420ABB" w:rsidRPr="00420ABB" w:rsidRDefault="00420ABB" w:rsidP="009F3F1A">
            <w:pPr>
              <w:jc w:val="left"/>
              <w:rPr>
                <w:sz w:val="18"/>
                <w:szCs w:val="18"/>
              </w:rPr>
            </w:pPr>
            <w:r w:rsidRPr="00420ABB">
              <w:rPr>
                <w:rFonts w:hint="eastAsia"/>
                <w:sz w:val="18"/>
                <w:szCs w:val="18"/>
              </w:rPr>
              <w:t>总体保护效力</w:t>
            </w:r>
            <w:r w:rsidRPr="00420ABB">
              <w:rPr>
                <w:rFonts w:hint="eastAsia"/>
                <w:sz w:val="18"/>
                <w:szCs w:val="18"/>
              </w:rPr>
              <w:t>65.28%</w:t>
            </w:r>
          </w:p>
          <w:p w:rsidR="00420ABB" w:rsidRPr="00420ABB" w:rsidRDefault="00420ABB" w:rsidP="009F3F1A">
            <w:pPr>
              <w:jc w:val="left"/>
              <w:rPr>
                <w:sz w:val="18"/>
                <w:szCs w:val="18"/>
              </w:rPr>
            </w:pPr>
            <w:r w:rsidRPr="00420ABB">
              <w:rPr>
                <w:rFonts w:hint="eastAsia"/>
                <w:sz w:val="18"/>
                <w:szCs w:val="18"/>
              </w:rPr>
              <w:t>中重症保护效力</w:t>
            </w:r>
            <w:r w:rsidRPr="00420ABB">
              <w:rPr>
                <w:rFonts w:hint="eastAsia"/>
                <w:sz w:val="18"/>
                <w:szCs w:val="18"/>
              </w:rPr>
              <w:t>90.07%</w:t>
            </w:r>
          </w:p>
        </w:tc>
      </w:tr>
    </w:tbl>
    <w:p w:rsidR="006C1407" w:rsidRDefault="006C1407" w:rsidP="00420ABB">
      <w:pPr>
        <w:ind w:firstLineChars="200" w:firstLine="420"/>
        <w:jc w:val="right"/>
      </w:pPr>
      <w:r>
        <w:rPr>
          <w:rFonts w:hint="eastAsia"/>
        </w:rPr>
        <w:t>（来自澎湃网）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材料五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在中国，新冠病毒的肆虐似乎彻底成为了回忆。不过，在逐渐恢复的日常生活中，依然有危机潜伏。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新冠疫苗的低接种率，就是潜在的危机之一。截至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日，中国大陆的新冠疫苗接种率在</w:t>
      </w:r>
      <w:r>
        <w:rPr>
          <w:rFonts w:hint="eastAsia"/>
        </w:rPr>
        <w:t>10%</w:t>
      </w:r>
      <w:r>
        <w:rPr>
          <w:rFonts w:hint="eastAsia"/>
        </w:rPr>
        <w:t>左右，是一个较低的水平。中国疾控中心流行病学首席专家吴尊友表示“一个国家疫苗接种率达到百分之七八十，才敢打开国门”。他呼吁，必须尽快地接种疫苗，“一定要在秋冬季以前，把我们的疫苗接种率提高上去，我们就争取了主动”。</w:t>
      </w:r>
    </w:p>
    <w:p w:rsidR="006C1407" w:rsidRDefault="006C1407" w:rsidP="0058400F">
      <w:pPr>
        <w:ind w:firstLineChars="200" w:firstLine="420"/>
        <w:jc w:val="right"/>
      </w:pPr>
      <w:r>
        <w:rPr>
          <w:rFonts w:hint="eastAsia"/>
        </w:rPr>
        <w:t>（节选自《新冠疫苗“人世”后》，载《南风窗》</w:t>
      </w:r>
      <w:r>
        <w:rPr>
          <w:rFonts w:hint="eastAsia"/>
        </w:rPr>
        <w:t>2021</w:t>
      </w:r>
      <w:r>
        <w:rPr>
          <w:rFonts w:hint="eastAsia"/>
        </w:rPr>
        <w:t>年第</w:t>
      </w:r>
      <w:r>
        <w:rPr>
          <w:rFonts w:hint="eastAsia"/>
        </w:rPr>
        <w:t>9</w:t>
      </w:r>
      <w:r>
        <w:rPr>
          <w:rFonts w:hint="eastAsia"/>
        </w:rPr>
        <w:t>期，有删改）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8.</w:t>
      </w:r>
      <w:r>
        <w:rPr>
          <w:rFonts w:hint="eastAsia"/>
        </w:rPr>
        <w:t>“疫苗接种现状”展板上，把材料一和材料二放一起，可以达成的一个目的是（</w:t>
      </w:r>
      <w:r w:rsidR="003B60D1">
        <w:rPr>
          <w:rFonts w:ascii="Cambria Math" w:hAnsi="Cambria Math"/>
        </w:rPr>
        <w:t>▲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A.</w:t>
      </w:r>
      <w:r>
        <w:rPr>
          <w:rFonts w:hint="eastAsia"/>
        </w:rPr>
        <w:t>表明我国接种新冠疫苗的速度保持稳定，激励人们尽早接种新冠疫苗。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B.</w:t>
      </w:r>
      <w:r>
        <w:rPr>
          <w:rFonts w:hint="eastAsia"/>
        </w:rPr>
        <w:t>表明我国接种新冠疫苗的速度不断加快，增强人们对实现群体免疫的信心。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C.</w:t>
      </w:r>
      <w:r>
        <w:rPr>
          <w:rFonts w:hint="eastAsia"/>
        </w:rPr>
        <w:t>表明全球接种新冠疫苗的进度比中国快，激励人们尽早接种新冠疫苗。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D.</w:t>
      </w:r>
      <w:r>
        <w:rPr>
          <w:rFonts w:hint="eastAsia"/>
        </w:rPr>
        <w:t>表明我国每百人接种剂数超过全球平均数，让人们明白新冠肺炎不再流行。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9.</w:t>
      </w:r>
      <w:r>
        <w:rPr>
          <w:rFonts w:hint="eastAsia"/>
        </w:rPr>
        <w:t>“疫苗知识知多少”展板上，要解答人们普遍关心的问题，请依据上述材料解答。（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（</w:t>
      </w:r>
      <w:r>
        <w:rPr>
          <w:rFonts w:hint="eastAsia"/>
        </w:rPr>
        <w:t>1)</w:t>
      </w:r>
      <w:r>
        <w:rPr>
          <w:rFonts w:hint="eastAsia"/>
        </w:rPr>
        <w:t>打了新冠疫苗，就不会感染新冠病毒了吗？（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（</w:t>
      </w:r>
      <w:r>
        <w:rPr>
          <w:rFonts w:hint="eastAsia"/>
        </w:rPr>
        <w:t>2)</w:t>
      </w:r>
      <w:r>
        <w:rPr>
          <w:rFonts w:hint="eastAsia"/>
        </w:rPr>
        <w:t>打一针的新冠疫苗与打两针的疫苗有哪些相同和不同？（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10.</w:t>
      </w:r>
      <w:r>
        <w:rPr>
          <w:rFonts w:hint="eastAsia"/>
        </w:rPr>
        <w:t>“热点话题对对碰”展板上，要回应“新冠疫苗的保护效果会在</w:t>
      </w:r>
      <w:r>
        <w:rPr>
          <w:rFonts w:hint="eastAsia"/>
        </w:rPr>
        <w:t>6</w:t>
      </w:r>
      <w:r>
        <w:rPr>
          <w:rFonts w:hint="eastAsia"/>
        </w:rPr>
        <w:t>个月后消退”的传言。若用材料三画线处的信息来回应，你认为对相信传言的人可能产生哪些作用？结合画线处回答。（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6C1407" w:rsidRDefault="00CF4C70" w:rsidP="006C1407">
      <w:pPr>
        <w:ind w:firstLineChars="200" w:firstLine="420"/>
        <w:jc w:val="lef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91.1pt;margin-top:21.2pt;width:130.8pt;height:70.35pt;z-index:251660288;mso-height-percent:200;mso-height-percent:200;mso-width-relative:margin;mso-height-relative:margin">
            <v:textbox style="mso-fit-shape-to-text:t">
              <w:txbxContent>
                <w:p w:rsidR="0058400F" w:rsidRPr="0058400F" w:rsidRDefault="0058400F" w:rsidP="0058400F">
                  <w:pPr>
                    <w:rPr>
                      <w:shd w:val="pct15" w:color="auto" w:fill="FFFFFF"/>
                    </w:rPr>
                  </w:pPr>
                  <w:r w:rsidRPr="0058400F">
                    <w:rPr>
                      <w:rFonts w:hint="eastAsia"/>
                      <w:shd w:val="pct15" w:color="auto" w:fill="FFFFFF"/>
                    </w:rPr>
                    <w:t>接种新冠疫苗</w:t>
                  </w:r>
                </w:p>
                <w:p w:rsidR="0058400F" w:rsidRPr="0058400F" w:rsidRDefault="0058400F" w:rsidP="0058400F">
                  <w:pPr>
                    <w:ind w:firstLineChars="200" w:firstLine="420"/>
                    <w:jc w:val="right"/>
                    <w:rPr>
                      <w:shd w:val="pct15" w:color="auto" w:fill="FFFFFF"/>
                    </w:rPr>
                  </w:pPr>
                  <w:r w:rsidRPr="0058400F">
                    <w:rPr>
                      <w:rFonts w:hint="eastAsia"/>
                      <w:shd w:val="pct15" w:color="auto" w:fill="FFFFFF"/>
                    </w:rPr>
                    <w:t>共筑免疫长城</w:t>
                  </w:r>
                </w:p>
                <w:p w:rsidR="0058400F" w:rsidRPr="0058400F" w:rsidRDefault="0058400F" w:rsidP="0058400F">
                  <w:pPr>
                    <w:jc w:val="left"/>
                  </w:pPr>
                  <w:r>
                    <w:rPr>
                      <w:rFonts w:hint="eastAsia"/>
                    </w:rPr>
                    <w:t>我们为什么打新冠疫苗？</w:t>
                  </w:r>
                </w:p>
              </w:txbxContent>
            </v:textbox>
            <w10:wrap type="square"/>
          </v:shape>
        </w:pict>
      </w:r>
      <w:r w:rsidR="006C1407">
        <w:rPr>
          <w:rFonts w:hint="eastAsia"/>
        </w:rPr>
        <w:t>11.</w:t>
      </w:r>
      <w:r w:rsidR="006C1407">
        <w:rPr>
          <w:rFonts w:hint="eastAsia"/>
        </w:rPr>
        <w:t>在最后一块展板上（如右图），需要一段文字对“我们为什么打新冠疫苗”这一话授种新冠疫苗题进行阐述，引领人们理性思考。请综合对上述材料的理解，帮社区拟写这段文字。（</w:t>
      </w:r>
      <w:r w:rsidR="006C1407">
        <w:rPr>
          <w:rFonts w:hint="eastAsia"/>
        </w:rPr>
        <w:t>10</w:t>
      </w:r>
      <w:r w:rsidR="006C1407">
        <w:rPr>
          <w:rFonts w:hint="eastAsia"/>
        </w:rPr>
        <w:t>分）</w:t>
      </w:r>
    </w:p>
    <w:p w:rsidR="0058400F" w:rsidRDefault="0058400F" w:rsidP="006C1407">
      <w:pPr>
        <w:ind w:firstLineChars="200" w:firstLine="420"/>
        <w:jc w:val="left"/>
      </w:pPr>
    </w:p>
    <w:p w:rsidR="003B60D1" w:rsidRDefault="006C1407" w:rsidP="003B60D1">
      <w:pPr>
        <w:ind w:firstLineChars="200" w:firstLine="420"/>
        <w:jc w:val="left"/>
      </w:pPr>
      <w:r>
        <w:rPr>
          <w:rFonts w:hint="eastAsia"/>
        </w:rPr>
        <w:t>要求：①多角度阐述，科学合理，逻辑清晰，有正面引导作用；②正确书写汉字，</w:t>
      </w:r>
      <w:r w:rsidR="003B60D1">
        <w:rPr>
          <w:rFonts w:hint="eastAsia"/>
        </w:rPr>
        <w:t>准确使用标点，规范运用语言；③</w:t>
      </w:r>
      <w:r w:rsidR="003B60D1">
        <w:rPr>
          <w:rFonts w:hint="eastAsia"/>
        </w:rPr>
        <w:t>120</w:t>
      </w:r>
      <w:r w:rsidR="003B60D1">
        <w:rPr>
          <w:rFonts w:hint="eastAsia"/>
        </w:rPr>
        <w:t>字左右；④不得出现真实的校名、人名等。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五、赏文人雅趣（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6C1407" w:rsidRDefault="006C1407" w:rsidP="002D7360">
      <w:pPr>
        <w:ind w:firstLineChars="200" w:firstLine="420"/>
        <w:jc w:val="center"/>
      </w:pPr>
      <w:r>
        <w:rPr>
          <w:rFonts w:hint="eastAsia"/>
        </w:rPr>
        <w:t>题灯上人①竹卷</w:t>
      </w:r>
    </w:p>
    <w:p w:rsidR="006C1407" w:rsidRDefault="006C1407" w:rsidP="002D7360">
      <w:pPr>
        <w:ind w:firstLineChars="200" w:firstLine="420"/>
        <w:jc w:val="center"/>
      </w:pPr>
      <w:r>
        <w:rPr>
          <w:rFonts w:hint="eastAsia"/>
        </w:rPr>
        <w:t>［明］李流芳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往岁己酉北上，舟过莲泾，访双林上人于积善庵，出所画竹卷属余题字。以后每经吴门，数欲过庵中而不果。盖不见上人者，六年矣。幽窗净几，薰③茗相对，今日如复理⑧梦中也。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上人屋后有美竹千竿，净绿如拭，今遂化为乌有。而上人笔墨乃益进，新枝古干，披展森然，如见真竹，岂此君⑤神气都为上人摄尽，不复生理⑥耶？冁然⑦一笑，遂题其后。甲寅清和月。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（选自《明清散文赏奇》）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［注释］①灯上人：即文中双林上人。上人，对和尚的尊称。②李流芳：字长蘅，明代著名画家，擅长题画。黄宗羲评价“长蘅无他大文，其题画册，潇洒数言，便使读之者如身出其间，真是文中有画也”。③薰：指薰香。④复理：重温。⑤此君：指竹。⑥生理：生机。⑦冁（</w:t>
      </w:r>
      <w:r>
        <w:rPr>
          <w:rFonts w:hint="eastAsia"/>
        </w:rPr>
        <w:t>ch</w:t>
      </w:r>
      <w:r>
        <w:rPr>
          <w:rFonts w:hint="eastAsia"/>
        </w:rPr>
        <w:t>ǎ</w:t>
      </w:r>
      <w:r>
        <w:rPr>
          <w:rFonts w:hint="eastAsia"/>
        </w:rPr>
        <w:t>n)</w:t>
      </w:r>
      <w:r>
        <w:rPr>
          <w:rFonts w:hint="eastAsia"/>
        </w:rPr>
        <w:t>然：笑的样子。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12.</w:t>
      </w:r>
      <w:r>
        <w:rPr>
          <w:rFonts w:hint="eastAsia"/>
        </w:rPr>
        <w:t>解释下面加点词的意思。（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（</w:t>
      </w:r>
      <w:r>
        <w:rPr>
          <w:rFonts w:hint="eastAsia"/>
        </w:rPr>
        <w:t>1)</w:t>
      </w:r>
      <w:r>
        <w:rPr>
          <w:rFonts w:hint="eastAsia"/>
        </w:rPr>
        <w:t>数欲过庵门而不</w:t>
      </w:r>
      <w:r w:rsidRPr="003B60D1">
        <w:rPr>
          <w:rFonts w:hint="eastAsia"/>
          <w:em w:val="dot"/>
        </w:rPr>
        <w:t>果</w:t>
      </w:r>
      <w:r w:rsidR="003B60D1">
        <w:rPr>
          <w:rFonts w:ascii="Cambria Math" w:hAnsi="Cambria Math" w:hint="eastAsia"/>
          <w:u w:val="single"/>
        </w:rPr>
        <w:t xml:space="preserve">    </w:t>
      </w:r>
      <w:r w:rsidR="003B60D1" w:rsidRPr="006C1407">
        <w:rPr>
          <w:rFonts w:ascii="Cambria Math" w:hAnsi="Cambria Math"/>
          <w:u w:val="single"/>
        </w:rPr>
        <w:t>▲</w:t>
      </w:r>
      <w:r w:rsidR="003B60D1">
        <w:rPr>
          <w:rFonts w:ascii="Cambria Math" w:hAnsi="Cambria Math" w:hint="eastAsia"/>
          <w:u w:val="single"/>
        </w:rPr>
        <w:t xml:space="preserve">       </w:t>
      </w:r>
      <w:r>
        <w:rPr>
          <w:rFonts w:hint="eastAsia"/>
        </w:rPr>
        <w:t>（</w:t>
      </w:r>
      <w:r>
        <w:rPr>
          <w:rFonts w:hint="eastAsia"/>
        </w:rPr>
        <w:t>2)</w:t>
      </w:r>
      <w:r>
        <w:rPr>
          <w:rFonts w:hint="eastAsia"/>
        </w:rPr>
        <w:t>而上人笔墨乃</w:t>
      </w:r>
      <w:r w:rsidRPr="003B60D1">
        <w:rPr>
          <w:rFonts w:hint="eastAsia"/>
          <w:em w:val="dot"/>
        </w:rPr>
        <w:t>益</w:t>
      </w:r>
      <w:r>
        <w:rPr>
          <w:rFonts w:hint="eastAsia"/>
        </w:rPr>
        <w:t>进</w:t>
      </w:r>
      <w:r w:rsidR="003B60D1">
        <w:rPr>
          <w:rFonts w:ascii="Cambria Math" w:hAnsi="Cambria Math" w:hint="eastAsia"/>
          <w:u w:val="single"/>
        </w:rPr>
        <w:t xml:space="preserve">    </w:t>
      </w:r>
      <w:r w:rsidR="003B60D1" w:rsidRPr="006C1407">
        <w:rPr>
          <w:rFonts w:ascii="Cambria Math" w:hAnsi="Cambria Math"/>
          <w:u w:val="single"/>
        </w:rPr>
        <w:t>▲</w:t>
      </w:r>
      <w:r w:rsidR="003B60D1">
        <w:rPr>
          <w:rFonts w:ascii="Cambria Math" w:hAnsi="Cambria Math" w:hint="eastAsia"/>
          <w:u w:val="single"/>
        </w:rPr>
        <w:t xml:space="preserve">       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13.</w:t>
      </w:r>
      <w:r>
        <w:rPr>
          <w:rFonts w:hint="eastAsia"/>
        </w:rPr>
        <w:t>以下两个批注引用黄宗羲的评价。你认为这两个批注恰当吗？选择一处，结合句子和批注加以评析。（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（</w:t>
      </w:r>
      <w:r>
        <w:rPr>
          <w:rFonts w:hint="eastAsia"/>
        </w:rPr>
        <w:t>1)</w:t>
      </w:r>
      <w:r>
        <w:rPr>
          <w:rFonts w:hint="eastAsia"/>
        </w:rPr>
        <w:t>上人屋后有美竹千竿，净绿如拭（批注：文中有画也）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（</w:t>
      </w:r>
      <w:r>
        <w:rPr>
          <w:rFonts w:hint="eastAsia"/>
        </w:rPr>
        <w:t>2)</w:t>
      </w:r>
      <w:r>
        <w:rPr>
          <w:rFonts w:hint="eastAsia"/>
        </w:rPr>
        <w:t>新枝古干，披展森然，如见真竹（批注：如身出其间）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14.</w:t>
      </w:r>
      <w:r>
        <w:rPr>
          <w:rFonts w:hint="eastAsia"/>
        </w:rPr>
        <w:t>作者最后“冁然一笑”，意味丰富。结合相关内容加以品析。（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15.</w:t>
      </w:r>
      <w:r>
        <w:rPr>
          <w:rFonts w:hint="eastAsia"/>
        </w:rPr>
        <w:t>根据表格，完成任务。（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tbl>
      <w:tblPr>
        <w:tblStyle w:val="a3"/>
        <w:tblW w:w="0" w:type="auto"/>
        <w:tblLook w:val="04A0"/>
      </w:tblPr>
      <w:tblGrid>
        <w:gridCol w:w="4261"/>
        <w:gridCol w:w="4261"/>
      </w:tblGrid>
      <w:tr w:rsidR="002D7360" w:rsidTr="002D7360">
        <w:tc>
          <w:tcPr>
            <w:tcW w:w="4261" w:type="dxa"/>
          </w:tcPr>
          <w:p w:rsidR="002D7360" w:rsidRDefault="002D7360" w:rsidP="003B60D1">
            <w:pPr>
              <w:ind w:firstLineChars="200" w:firstLine="420"/>
              <w:jc w:val="center"/>
            </w:pPr>
            <w:r>
              <w:rPr>
                <w:rFonts w:hint="eastAsia"/>
              </w:rPr>
              <w:t>解释加点词，理解句意</w:t>
            </w:r>
          </w:p>
        </w:tc>
        <w:tc>
          <w:tcPr>
            <w:tcW w:w="4261" w:type="dxa"/>
          </w:tcPr>
          <w:p w:rsidR="002D7360" w:rsidRDefault="002D7360" w:rsidP="003B60D1">
            <w:pPr>
              <w:jc w:val="center"/>
            </w:pPr>
            <w:r>
              <w:rPr>
                <w:rFonts w:hint="eastAsia"/>
              </w:rPr>
              <w:t>探究</w:t>
            </w:r>
          </w:p>
        </w:tc>
      </w:tr>
      <w:tr w:rsidR="003B60D1" w:rsidTr="002D7360">
        <w:tc>
          <w:tcPr>
            <w:tcW w:w="4261" w:type="dxa"/>
          </w:tcPr>
          <w:p w:rsidR="003B60D1" w:rsidRDefault="003B60D1" w:rsidP="003B60D1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1)</w:t>
            </w:r>
            <w:r>
              <w:rPr>
                <w:rFonts w:hint="eastAsia"/>
              </w:rPr>
              <w:t>出所画竹卷</w:t>
            </w:r>
            <w:r w:rsidRPr="003B60D1">
              <w:rPr>
                <w:rFonts w:hint="eastAsia"/>
                <w:em w:val="dot"/>
              </w:rPr>
              <w:t>属</w:t>
            </w:r>
            <w:r>
              <w:rPr>
                <w:rFonts w:hint="eastAsia"/>
              </w:rPr>
              <w:t>余题字（属：</w:t>
            </w:r>
            <w:r>
              <w:rPr>
                <w:rFonts w:ascii="Cambria Math" w:hAnsi="Cambria Math" w:hint="eastAsia"/>
                <w:u w:val="single"/>
              </w:rPr>
              <w:t xml:space="preserve"> </w:t>
            </w:r>
            <w:r w:rsidRPr="006C1407">
              <w:rPr>
                <w:rFonts w:ascii="Cambria Math" w:hAnsi="Cambria Math"/>
                <w:u w:val="single"/>
              </w:rPr>
              <w:t>▲</w:t>
            </w:r>
            <w:r>
              <w:rPr>
                <w:rFonts w:ascii="Cambria Math" w:hAnsi="Cambria Math" w:hint="eastAsia"/>
                <w:u w:val="single"/>
              </w:rPr>
              <w:t xml:space="preserve">  </w:t>
            </w:r>
            <w:r>
              <w:rPr>
                <w:rFonts w:hint="eastAsia"/>
              </w:rPr>
              <w:t>）（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分）</w:t>
            </w:r>
          </w:p>
        </w:tc>
        <w:tc>
          <w:tcPr>
            <w:tcW w:w="4261" w:type="dxa"/>
            <w:vMerge w:val="restart"/>
          </w:tcPr>
          <w:p w:rsidR="003B60D1" w:rsidRDefault="003B60D1" w:rsidP="003B60D1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3)</w:t>
            </w:r>
            <w:r>
              <w:rPr>
                <w:rFonts w:hint="eastAsia"/>
              </w:rPr>
              <w:t>灯上人让作者为他所画竹卷题字，作者题其所画竹卷。从两人的交往中，你感受到他们怎样的精神追求？结合文章内容作答。（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分）</w:t>
            </w:r>
          </w:p>
        </w:tc>
      </w:tr>
      <w:tr w:rsidR="003B60D1" w:rsidTr="002D7360">
        <w:tc>
          <w:tcPr>
            <w:tcW w:w="4261" w:type="dxa"/>
          </w:tcPr>
          <w:p w:rsidR="003B60D1" w:rsidRDefault="003B60D1" w:rsidP="003B60D1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2)</w:t>
            </w:r>
            <w:r>
              <w:rPr>
                <w:rFonts w:hint="eastAsia"/>
              </w:rPr>
              <w:t>冁然一笑，</w:t>
            </w:r>
            <w:r w:rsidRPr="003B60D1">
              <w:rPr>
                <w:rFonts w:hint="eastAsia"/>
                <w:em w:val="dot"/>
              </w:rPr>
              <w:t>遂</w:t>
            </w:r>
            <w:r>
              <w:rPr>
                <w:rFonts w:hint="eastAsia"/>
              </w:rPr>
              <w:t>题其后（遂：</w:t>
            </w:r>
            <w:r>
              <w:rPr>
                <w:rFonts w:ascii="Cambria Math" w:hAnsi="Cambria Math" w:hint="eastAsia"/>
                <w:u w:val="single"/>
              </w:rPr>
              <w:t xml:space="preserve"> </w:t>
            </w:r>
            <w:r w:rsidRPr="006C1407">
              <w:rPr>
                <w:rFonts w:ascii="Cambria Math" w:hAnsi="Cambria Math"/>
                <w:u w:val="single"/>
              </w:rPr>
              <w:t>▲</w:t>
            </w:r>
            <w:r>
              <w:rPr>
                <w:rFonts w:ascii="Cambria Math" w:hAnsi="Cambria Math" w:hint="eastAsia"/>
                <w:u w:val="single"/>
              </w:rPr>
              <w:t xml:space="preserve">  </w:t>
            </w:r>
            <w:r>
              <w:rPr>
                <w:rFonts w:hint="eastAsia"/>
              </w:rPr>
              <w:t>）（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分）</w:t>
            </w:r>
          </w:p>
        </w:tc>
        <w:tc>
          <w:tcPr>
            <w:tcW w:w="4261" w:type="dxa"/>
            <w:vMerge/>
          </w:tcPr>
          <w:p w:rsidR="003B60D1" w:rsidRPr="003B60D1" w:rsidRDefault="003B60D1" w:rsidP="006C1407">
            <w:pPr>
              <w:jc w:val="left"/>
            </w:pPr>
          </w:p>
        </w:tc>
      </w:tr>
    </w:tbl>
    <w:p w:rsidR="002D7360" w:rsidRDefault="002D7360" w:rsidP="006C1407">
      <w:pPr>
        <w:ind w:firstLineChars="200" w:firstLine="420"/>
        <w:jc w:val="left"/>
      </w:pP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六、抒成长感怀（</w:t>
      </w:r>
      <w:r>
        <w:rPr>
          <w:rFonts w:hint="eastAsia"/>
        </w:rPr>
        <w:t>60</w:t>
      </w:r>
      <w:r>
        <w:rPr>
          <w:rFonts w:hint="eastAsia"/>
        </w:rPr>
        <w:t>分）</w:t>
      </w:r>
    </w:p>
    <w:p w:rsidR="006C1407" w:rsidRDefault="003B60D1" w:rsidP="006C1407">
      <w:pPr>
        <w:ind w:firstLineChars="20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-248920</wp:posOffset>
            </wp:positionV>
            <wp:extent cx="899795" cy="995045"/>
            <wp:effectExtent l="19050" t="0" r="0" b="0"/>
            <wp:wrapTight wrapText="bothSides">
              <wp:wrapPolygon edited="0">
                <wp:start x="-457" y="0"/>
                <wp:lineTo x="-457" y="21090"/>
                <wp:lineTo x="21493" y="21090"/>
                <wp:lineTo x="21493" y="0"/>
                <wp:lineTo x="-457" y="0"/>
              </wp:wrapPolygon>
            </wp:wrapTight>
            <wp:docPr id="14" name="图片 14" descr="C:\Users\ADMINI~1\AppData\Local\Temp\WeChat Files\fbd59042a017c8a7b394e8c928692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DMINI~1\AppData\Local\Temp\WeChat Files\fbd59042a017c8a7b394e8c928692a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20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995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407">
        <w:rPr>
          <w:rFonts w:hint="eastAsia"/>
        </w:rPr>
        <w:t>16.</w:t>
      </w:r>
      <w:r w:rsidR="006C1407">
        <w:rPr>
          <w:rFonts w:hint="eastAsia"/>
        </w:rPr>
        <w:t>根据要求写作。（</w:t>
      </w:r>
      <w:r w:rsidR="006C1407">
        <w:rPr>
          <w:rFonts w:hint="eastAsia"/>
        </w:rPr>
        <w:t>60</w:t>
      </w:r>
      <w:r w:rsidR="006C1407">
        <w:rPr>
          <w:rFonts w:hint="eastAsia"/>
        </w:rPr>
        <w:t>分）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成长道路上总会遇到许多问题，有的是个人的困难和烦恼，有的是我们这代人共同的难题。有些我们已经找到解决之法，有些我们仍在努力探寻中</w:t>
      </w:r>
      <w:r w:rsidR="002D7360">
        <w:rPr>
          <w:rFonts w:hint="eastAsia"/>
        </w:rPr>
        <w:t>……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这段话引发了你怎样的联想与思考？参考图示，自拟题目，自选文体，进行写作。</w:t>
      </w:r>
    </w:p>
    <w:p w:rsidR="006C1407" w:rsidRDefault="003B60D1" w:rsidP="003B60D1">
      <w:pPr>
        <w:ind w:firstLineChars="200" w:firstLine="420"/>
        <w:jc w:val="left"/>
      </w:pPr>
      <w:r>
        <w:rPr>
          <w:rFonts w:hint="eastAsia"/>
        </w:rPr>
        <w:t xml:space="preserve"> 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【写作要求】①不少于</w:t>
      </w:r>
      <w:r>
        <w:rPr>
          <w:rFonts w:hint="eastAsia"/>
        </w:rPr>
        <w:t>600</w:t>
      </w:r>
      <w:r>
        <w:rPr>
          <w:rFonts w:hint="eastAsia"/>
        </w:rPr>
        <w:t>字。②不得套写、抄袭，不得透露个人信息。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【写作助手】</w:t>
      </w:r>
    </w:p>
    <w:p w:rsidR="006C1407" w:rsidRDefault="006C1407" w:rsidP="006C1407">
      <w:pPr>
        <w:ind w:firstLineChars="200" w:firstLine="420"/>
        <w:jc w:val="left"/>
      </w:pPr>
      <w:r>
        <w:rPr>
          <w:rFonts w:hint="eastAsia"/>
        </w:rPr>
        <w:t>你可以叙述解决问题的过程，表达感悟；也可解决办法以用书信的方式向某人寻求帮助</w:t>
      </w:r>
      <w:r w:rsidR="00923516">
        <w:rPr>
          <w:rFonts w:hint="eastAsia"/>
        </w:rPr>
        <w:t>……</w:t>
      </w:r>
    </w:p>
    <w:p w:rsidR="006C1407" w:rsidRDefault="006C1407" w:rsidP="00923516">
      <w:pPr>
        <w:ind w:firstLineChars="200" w:firstLine="420"/>
        <w:jc w:val="left"/>
      </w:pPr>
      <w:r>
        <w:rPr>
          <w:rFonts w:hint="eastAsia"/>
        </w:rPr>
        <w:t>你可以写一篇演讲稿，向同学发表你的观点和看法；也可以进行文学创作，表达你的认识和思考</w:t>
      </w:r>
      <w:r w:rsidR="00923516">
        <w:rPr>
          <w:rFonts w:hint="eastAsia"/>
        </w:rPr>
        <w:t>……</w:t>
      </w:r>
    </w:p>
    <w:p w:rsidR="00923516" w:rsidRDefault="00923516" w:rsidP="006C1407">
      <w:pPr>
        <w:ind w:firstLineChars="200" w:firstLine="420"/>
        <w:jc w:val="left"/>
      </w:pPr>
    </w:p>
    <w:sectPr w:rsidR="00923516" w:rsidSect="00812649">
      <w:head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FD7" w:rsidRDefault="00BC5FD7" w:rsidP="00BC5FD7">
      <w:r>
        <w:separator/>
      </w:r>
    </w:p>
  </w:endnote>
  <w:endnote w:type="continuationSeparator" w:id="1">
    <w:p w:rsidR="00BC5FD7" w:rsidRDefault="00BC5FD7" w:rsidP="00BC5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FD7" w:rsidRDefault="00BC5FD7" w:rsidP="00BC5FD7">
      <w:r>
        <w:separator/>
      </w:r>
    </w:p>
  </w:footnote>
  <w:footnote w:type="continuationSeparator" w:id="1">
    <w:p w:rsidR="00BC5FD7" w:rsidRDefault="00BC5FD7" w:rsidP="00BC5F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FD7" w:rsidRPr="00BC5FD7" w:rsidRDefault="00BC5FD7" w:rsidP="00BC5FD7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1407"/>
    <w:rsid w:val="001C149B"/>
    <w:rsid w:val="002D7360"/>
    <w:rsid w:val="00382A94"/>
    <w:rsid w:val="003B60D1"/>
    <w:rsid w:val="003E04E1"/>
    <w:rsid w:val="00420ABB"/>
    <w:rsid w:val="0058400F"/>
    <w:rsid w:val="006A066B"/>
    <w:rsid w:val="006C1407"/>
    <w:rsid w:val="00791C35"/>
    <w:rsid w:val="007F551E"/>
    <w:rsid w:val="00812649"/>
    <w:rsid w:val="00923516"/>
    <w:rsid w:val="00983972"/>
    <w:rsid w:val="009C217B"/>
    <w:rsid w:val="009F3F1A"/>
    <w:rsid w:val="00BC5FD7"/>
    <w:rsid w:val="00C32593"/>
    <w:rsid w:val="00CF4C70"/>
    <w:rsid w:val="00D8246E"/>
    <w:rsid w:val="00E61974"/>
    <w:rsid w:val="00EB5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6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140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58400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8400F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BC5F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BC5FD7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BC5F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BC5F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7FCD0-C741-4EAD-B0C5-90D52A8D1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913</Words>
  <Characters>5205</Characters>
  <Application>Microsoft Office Word</Application>
  <DocSecurity>0</DocSecurity>
  <Lines>43</Lines>
  <Paragraphs>12</Paragraphs>
  <ScaleCrop>false</ScaleCrop>
  <Company/>
  <LinksUpToDate>false</LinksUpToDate>
  <CharactersWithSpaces>6106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14</cp:revision>
  <dcterms:created xsi:type="dcterms:W3CDTF">2021-06-18T02:02:00Z</dcterms:created>
  <dcterms:modified xsi:type="dcterms:W3CDTF">2021-06-27T14:09:00Z</dcterms:modified>
</cp:coreProperties>
</file>