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lang w:eastAsia="zh-CN"/>
        </w:rPr>
      </w:pPr>
      <w:r>
        <w:rPr>
          <w:rFonts w:hint="eastAsia"/>
          <w:lang w:eastAsia="zh-CN"/>
        </w:rPr>
        <w:t>红烛</w:t>
      </w:r>
    </w:p>
    <w:p>
      <w:pPr>
        <w:pStyle w:val="3"/>
        <w:jc w:val="right"/>
        <w:rPr>
          <w:rFonts w:hint="eastAsia"/>
          <w:lang w:eastAsia="zh-CN"/>
        </w:rPr>
      </w:pPr>
      <w:r>
        <w:rPr>
          <w:rFonts w:hint="eastAsia"/>
          <w:lang w:eastAsia="zh-CN"/>
        </w:rPr>
        <w:t>闻一多</w:t>
      </w:r>
    </w:p>
    <w:p>
      <w:pPr>
        <w:pStyle w:val="4"/>
        <w:rPr>
          <w:rFonts w:hint="eastAsia"/>
          <w:lang w:val="en-US" w:eastAsia="zh-CN"/>
        </w:rPr>
      </w:pPr>
      <w:r>
        <w:rPr>
          <w:rFonts w:hint="eastAsia"/>
          <w:lang w:eastAsia="zh-CN"/>
        </w:rPr>
        <w:t>授课班级：高一</w:t>
      </w:r>
      <w:r>
        <w:rPr>
          <w:rFonts w:hint="eastAsia"/>
          <w:lang w:val="en-US" w:eastAsia="zh-CN"/>
        </w:rPr>
        <w:t>(3)(4)班</w:t>
      </w:r>
    </w:p>
    <w:p>
      <w:pPr>
        <w:pStyle w:val="3"/>
        <w:numPr>
          <w:ilvl w:val="0"/>
          <w:numId w:val="0"/>
        </w:numPr>
        <w:bidi w:val="0"/>
        <w:rPr>
          <w:rFonts w:hint="eastAsia"/>
          <w:sz w:val="30"/>
          <w:szCs w:val="30"/>
          <w:lang w:val="en-US" w:eastAsia="zh-CN"/>
        </w:rPr>
      </w:pPr>
      <w:r>
        <w:rPr>
          <w:rFonts w:hint="eastAsia"/>
          <w:sz w:val="30"/>
          <w:szCs w:val="30"/>
          <w:lang w:val="en-US" w:eastAsia="zh-CN"/>
        </w:rPr>
        <w:t>一、教学目标：</w:t>
      </w:r>
    </w:p>
    <w:p>
      <w:pPr>
        <w:pStyle w:val="6"/>
        <w:rPr>
          <w:rStyle w:val="8"/>
          <w:rFonts w:hint="eastAsia" w:ascii="宋体" w:hAnsi="宋体" w:eastAsia="宋体" w:cs="宋体"/>
          <w:b w:val="0"/>
          <w:bCs/>
          <w:sz w:val="24"/>
          <w:szCs w:val="22"/>
          <w:lang w:val="en-US" w:eastAsia="zh-CN"/>
        </w:rPr>
      </w:pPr>
      <w:r>
        <w:rPr>
          <w:rStyle w:val="8"/>
          <w:rFonts w:hint="eastAsia" w:ascii="宋体" w:hAnsi="宋体" w:eastAsia="宋体" w:cs="宋体"/>
          <w:b w:val="0"/>
          <w:bCs/>
          <w:sz w:val="24"/>
          <w:szCs w:val="22"/>
          <w:lang w:val="en-US" w:eastAsia="zh-CN"/>
        </w:rPr>
        <w:t>1.通过诗中的具体意象，学习诗中的比喻、拟人、象征等修辞手法。</w:t>
      </w:r>
    </w:p>
    <w:p>
      <w:pPr>
        <w:pStyle w:val="6"/>
        <w:rPr>
          <w:rStyle w:val="8"/>
          <w:rFonts w:hint="eastAsia" w:ascii="宋体" w:hAnsi="宋体" w:eastAsia="宋体" w:cs="宋体"/>
          <w:b w:val="0"/>
          <w:bCs/>
          <w:sz w:val="24"/>
          <w:szCs w:val="22"/>
          <w:lang w:val="en-US" w:eastAsia="zh-CN"/>
        </w:rPr>
      </w:pPr>
      <w:r>
        <w:rPr>
          <w:rStyle w:val="8"/>
          <w:rFonts w:hint="eastAsia" w:ascii="宋体" w:hAnsi="宋体" w:eastAsia="宋体" w:cs="宋体"/>
          <w:b w:val="0"/>
          <w:bCs/>
          <w:sz w:val="24"/>
          <w:szCs w:val="22"/>
          <w:lang w:val="en-US" w:eastAsia="zh-CN"/>
        </w:rPr>
        <w:t>2.在诵读诗歌时，能够读出节奏、轻重、情感。</w:t>
      </w:r>
    </w:p>
    <w:p>
      <w:pPr>
        <w:pStyle w:val="6"/>
        <w:rPr>
          <w:rStyle w:val="8"/>
          <w:rFonts w:hint="eastAsia" w:ascii="宋体" w:hAnsi="宋体" w:eastAsia="宋体" w:cs="宋体"/>
          <w:b w:val="0"/>
          <w:bCs/>
          <w:sz w:val="24"/>
          <w:szCs w:val="22"/>
          <w:lang w:val="en-US" w:eastAsia="zh-CN"/>
        </w:rPr>
      </w:pPr>
      <w:r>
        <w:rPr>
          <w:rStyle w:val="8"/>
          <w:rFonts w:hint="eastAsia" w:ascii="宋体" w:hAnsi="宋体" w:eastAsia="宋体" w:cs="宋体"/>
          <w:b w:val="0"/>
          <w:bCs/>
          <w:sz w:val="24"/>
          <w:szCs w:val="22"/>
          <w:lang w:val="en-US" w:eastAsia="zh-CN"/>
        </w:rPr>
        <w:t>3.在阅读过程中，通过诗歌理解诗人的情感变化，能够深入体会诗人的伟大抱负，理解诗人献身祖国、甘愿自我牺牲的爱国精神。</w:t>
      </w:r>
    </w:p>
    <w:p>
      <w:pPr>
        <w:pStyle w:val="3"/>
        <w:rPr>
          <w:rFonts w:hint="eastAsia"/>
          <w:lang w:val="en-US" w:eastAsia="zh-CN"/>
        </w:rPr>
      </w:pPr>
      <w:r>
        <w:rPr>
          <w:rFonts w:hint="eastAsia"/>
          <w:lang w:val="en-US" w:eastAsia="zh-CN"/>
        </w:rPr>
        <w:t>二、教学重难点：</w:t>
      </w:r>
    </w:p>
    <w:p>
      <w:pPr>
        <w:rPr>
          <w:rFonts w:hint="eastAsia"/>
          <w:b w:val="0"/>
          <w:bCs w:val="0"/>
          <w:sz w:val="24"/>
          <w:szCs w:val="32"/>
          <w:lang w:val="en-US" w:eastAsia="zh-CN"/>
        </w:rPr>
      </w:pPr>
      <w:r>
        <w:rPr>
          <w:rStyle w:val="12"/>
          <w:rFonts w:hint="eastAsia"/>
          <w:lang w:val="en-US" w:eastAsia="zh-CN"/>
        </w:rPr>
        <w:t>教学重点</w:t>
      </w:r>
      <w:r>
        <w:rPr>
          <w:rFonts w:hint="eastAsia"/>
          <w:b w:val="0"/>
          <w:bCs w:val="0"/>
          <w:sz w:val="24"/>
          <w:szCs w:val="32"/>
          <w:lang w:val="en-US" w:eastAsia="zh-CN"/>
        </w:rPr>
        <w:t>：了解学习诗中的比喻、拟人、象征的修辞手法。</w:t>
      </w:r>
    </w:p>
    <w:p>
      <w:pPr>
        <w:rPr>
          <w:rFonts w:hint="eastAsia"/>
          <w:b w:val="0"/>
          <w:bCs w:val="0"/>
          <w:sz w:val="24"/>
          <w:szCs w:val="32"/>
          <w:lang w:val="en-US" w:eastAsia="zh-CN"/>
        </w:rPr>
      </w:pPr>
      <w:r>
        <w:rPr>
          <w:rStyle w:val="12"/>
          <w:rFonts w:hint="eastAsia"/>
          <w:lang w:val="en-US" w:eastAsia="zh-CN"/>
        </w:rPr>
        <w:t>教学难点</w:t>
      </w:r>
      <w:r>
        <w:rPr>
          <w:rFonts w:hint="eastAsia"/>
          <w:b w:val="0"/>
          <w:bCs w:val="0"/>
          <w:sz w:val="24"/>
          <w:szCs w:val="32"/>
          <w:lang w:val="en-US" w:eastAsia="zh-CN"/>
        </w:rPr>
        <w:t>：能够通过阅读诗歌理解诗人献身祖国、甘愿自我牺牲的爱国精神。</w:t>
      </w:r>
    </w:p>
    <w:p>
      <w:pPr>
        <w:pStyle w:val="3"/>
        <w:numPr>
          <w:ilvl w:val="0"/>
          <w:numId w:val="0"/>
        </w:numPr>
        <w:bidi w:val="0"/>
        <w:rPr>
          <w:rFonts w:hint="eastAsia"/>
          <w:sz w:val="30"/>
          <w:szCs w:val="30"/>
          <w:lang w:val="en-US" w:eastAsia="zh-CN"/>
        </w:rPr>
      </w:pPr>
      <w:r>
        <w:rPr>
          <w:rFonts w:hint="eastAsia"/>
          <w:sz w:val="30"/>
          <w:szCs w:val="30"/>
          <w:lang w:val="en-US" w:eastAsia="zh-CN"/>
        </w:rPr>
        <w:t>三、教学安排：</w:t>
      </w:r>
    </w:p>
    <w:p>
      <w:pPr>
        <w:rPr>
          <w:rFonts w:hint="eastAsia"/>
          <w:b w:val="0"/>
          <w:bCs w:val="0"/>
          <w:sz w:val="24"/>
          <w:szCs w:val="32"/>
          <w:lang w:val="en-US" w:eastAsia="zh-CN"/>
        </w:rPr>
      </w:pPr>
      <w:r>
        <w:rPr>
          <w:rFonts w:hint="eastAsia"/>
          <w:b w:val="0"/>
          <w:bCs w:val="0"/>
          <w:sz w:val="24"/>
          <w:szCs w:val="32"/>
          <w:lang w:val="en-US" w:eastAsia="zh-CN"/>
        </w:rPr>
        <w:t>两课时</w:t>
      </w:r>
    </w:p>
    <w:p>
      <w:pPr>
        <w:pStyle w:val="3"/>
        <w:numPr>
          <w:ilvl w:val="0"/>
          <w:numId w:val="1"/>
        </w:numPr>
        <w:bidi w:val="0"/>
        <w:rPr>
          <w:rFonts w:hint="eastAsia" w:ascii="黑体" w:hAnsi="黑体" w:eastAsia="黑体" w:cs="黑体"/>
          <w:sz w:val="30"/>
          <w:szCs w:val="30"/>
          <w:lang w:val="en-US" w:eastAsia="zh-CN"/>
        </w:rPr>
      </w:pPr>
      <w:r>
        <w:rPr>
          <w:rFonts w:hint="eastAsia" w:ascii="黑体" w:hAnsi="黑体" w:eastAsia="黑体" w:cs="黑体"/>
          <w:sz w:val="30"/>
          <w:szCs w:val="30"/>
          <w:lang w:val="en-US" w:eastAsia="zh-CN"/>
        </w:rPr>
        <w:t>教学方法:</w:t>
      </w:r>
    </w:p>
    <w:p>
      <w:pPr>
        <w:numPr>
          <w:ilvl w:val="0"/>
          <w:numId w:val="0"/>
        </w:numPr>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学生讨论法、ppt演示法。</w:t>
      </w:r>
    </w:p>
    <w:p>
      <w:pPr>
        <w:pStyle w:val="3"/>
        <w:rPr>
          <w:rFonts w:hint="eastAsia"/>
          <w:lang w:val="en-US" w:eastAsia="zh-CN"/>
        </w:rPr>
      </w:pPr>
    </w:p>
    <w:p>
      <w:pPr>
        <w:pStyle w:val="3"/>
        <w:rPr>
          <w:rFonts w:hint="eastAsia"/>
          <w:lang w:val="en-US" w:eastAsia="zh-CN"/>
        </w:rPr>
      </w:pPr>
      <w:r>
        <w:rPr>
          <w:rFonts w:hint="eastAsia"/>
          <w:lang w:val="en-US" w:eastAsia="zh-CN"/>
        </w:rPr>
        <w:t>五、教学设想：</w:t>
      </w:r>
    </w:p>
    <w:p>
      <w:pPr>
        <w:numPr>
          <w:ilvl w:val="0"/>
          <w:numId w:val="0"/>
        </w:numPr>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先通过标题“红烛”解题，引出红烛是喜庆的象征，提出为何诗人用李商隐“蜡炬成灰泪始干”做诗序，诗人用意是为何？带着问题引导学生去看作者的写作背景，明白当时作者的是以何种心情写下诗序就能更好的去理解诗歌内容。</w:t>
      </w:r>
    </w:p>
    <w:p>
      <w:pPr>
        <w:numPr>
          <w:ilvl w:val="0"/>
          <w:numId w:val="0"/>
        </w:numPr>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再通过录音领读时，学生齐读并找出诗歌中的“三问”更好的去理解作者的感情变化，并在最后总结时适当为学生拓展关于鉴湖女侠“秋瑾”的故事，加深对作者的爱国之情理解。</w:t>
      </w:r>
    </w:p>
    <w:p>
      <w:pPr>
        <w:numPr>
          <w:ilvl w:val="0"/>
          <w:numId w:val="0"/>
        </w:numPr>
        <w:rPr>
          <w:rFonts w:hint="eastAsia" w:ascii="宋体" w:hAnsi="宋体" w:eastAsia="宋体" w:cs="宋体"/>
          <w:sz w:val="24"/>
          <w:szCs w:val="32"/>
          <w:lang w:val="en-US" w:eastAsia="zh-CN"/>
        </w:rPr>
      </w:pPr>
    </w:p>
    <w:p>
      <w:pPr>
        <w:pStyle w:val="3"/>
        <w:rPr>
          <w:rFonts w:hint="eastAsia"/>
          <w:lang w:val="en-US" w:eastAsia="zh-CN"/>
        </w:rPr>
      </w:pPr>
      <w:r>
        <w:rPr>
          <w:rFonts w:hint="eastAsia"/>
          <w:lang w:val="en-US" w:eastAsia="zh-CN"/>
        </w:rPr>
        <w:t>六：教学过程</w:t>
      </w:r>
    </w:p>
    <w:p>
      <w:pPr>
        <w:pStyle w:val="7"/>
        <w:rPr>
          <w:rFonts w:hint="eastAsia"/>
          <w:lang w:val="en-US" w:eastAsia="zh-CN"/>
        </w:rPr>
      </w:pPr>
      <w:r>
        <w:rPr>
          <w:rFonts w:hint="eastAsia"/>
          <w:lang w:val="en-US" w:eastAsia="zh-CN"/>
        </w:rPr>
        <w:t>1.教学导入（5分钟）</w:t>
      </w:r>
    </w:p>
    <w:p>
      <w:pPr>
        <w:rPr>
          <w:rFonts w:hint="eastAsia"/>
          <w:b w:val="0"/>
          <w:bCs w:val="0"/>
          <w:sz w:val="24"/>
          <w:szCs w:val="32"/>
          <w:lang w:val="en-US" w:eastAsia="zh-CN"/>
        </w:rPr>
      </w:pPr>
      <w:r>
        <w:rPr>
          <w:rFonts w:hint="eastAsia"/>
          <w:sz w:val="24"/>
          <w:szCs w:val="32"/>
          <w:lang w:val="en-US" w:eastAsia="zh-CN"/>
        </w:rPr>
        <w:t>（首先在黑板写上标题《红烛》）同学们，今天我们来学习闻一多的《红烛》，但是在上课之前，老师要问大家一个问题，大家有没有在现实生活中的哪里见过红烛呀？（学生随意回答）大家说的都有，所以我们可以看到红烛是一个喜庆的象征呀，一般都用在电视剧中夫妇的洞房花烛夜，还有大家生日时点燃的蜡烛等等。标题是一个喜庆的象征，可是我们再看下面的序——“蜡炬成灰泪始干”，大家都学过李商隐的这首无题吧，这句话具体可以翻译为</w:t>
      </w:r>
      <w:r>
        <w:rPr>
          <w:rFonts w:hint="eastAsia"/>
          <w:b/>
          <w:bCs/>
          <w:sz w:val="24"/>
          <w:szCs w:val="32"/>
          <w:lang w:val="en-US" w:eastAsia="zh-CN"/>
        </w:rPr>
        <w:t>“蜡烛要燃尽成灰时像泪一样的蜡油才能滴干”，</w:t>
      </w:r>
      <w:r>
        <w:rPr>
          <w:rFonts w:hint="eastAsia"/>
          <w:b w:val="0"/>
          <w:bCs w:val="0"/>
          <w:sz w:val="24"/>
          <w:szCs w:val="32"/>
          <w:lang w:val="en-US" w:eastAsia="zh-CN"/>
        </w:rPr>
        <w:t>“灰”和“泪”是不是有一种悲伤的感觉呢？作者为什么要将一喜一悲两个意象安排到一起呢？所以就让我们今天一起来学习闻一多的这篇《红烛》！</w:t>
      </w:r>
    </w:p>
    <w:p>
      <w:pPr>
        <w:pStyle w:val="7"/>
        <w:numPr>
          <w:ilvl w:val="0"/>
          <w:numId w:val="2"/>
        </w:numPr>
        <w:rPr>
          <w:rFonts w:hint="eastAsia"/>
          <w:lang w:val="en-US" w:eastAsia="zh-CN"/>
        </w:rPr>
      </w:pPr>
      <w:r>
        <w:rPr>
          <w:rFonts w:hint="eastAsia"/>
          <w:lang w:val="en-US" w:eastAsia="zh-CN"/>
        </w:rPr>
        <w:t>介绍作者及写作背景：（5-10分钟）</w:t>
      </w:r>
    </w:p>
    <w:p>
      <w:pPr>
        <w:pStyle w:val="7"/>
        <w:rPr>
          <w:rFonts w:hint="eastAsia"/>
          <w:lang w:val="en-US" w:eastAsia="zh-CN"/>
        </w:rPr>
      </w:pPr>
      <w:r>
        <w:rPr>
          <w:rFonts w:hint="eastAsia"/>
          <w:lang w:val="en-US" w:eastAsia="zh-CN"/>
        </w:rPr>
        <w:t>作者简介：</w:t>
      </w:r>
    </w:p>
    <w:p>
      <w:pPr>
        <w:numPr>
          <w:ilvl w:val="0"/>
          <w:numId w:val="0"/>
        </w:numPr>
        <w:rPr>
          <w:rFonts w:hint="eastAsia" w:ascii="宋体" w:hAnsi="宋体" w:eastAsia="宋体" w:cs="宋体"/>
          <w:sz w:val="24"/>
          <w:szCs w:val="32"/>
          <w:lang w:val="en-US" w:eastAsia="zh-CN"/>
        </w:rPr>
      </w:pPr>
      <w:r>
        <w:rPr>
          <w:rFonts w:hint="eastAsia" w:ascii="宋体" w:hAnsi="宋体" w:eastAsia="宋体" w:cs="宋体"/>
          <w:b/>
          <w:bCs/>
          <w:sz w:val="28"/>
          <w:szCs w:val="36"/>
          <w:lang w:val="en-US" w:eastAsia="zh-CN"/>
        </w:rPr>
        <w:t>闻一多</w:t>
      </w:r>
      <w:r>
        <w:rPr>
          <w:rFonts w:hint="eastAsia" w:ascii="宋体" w:hAnsi="宋体" w:eastAsia="宋体" w:cs="宋体"/>
          <w:sz w:val="24"/>
          <w:szCs w:val="32"/>
          <w:lang w:val="en-US" w:eastAsia="zh-CN"/>
        </w:rPr>
        <w:t>（1899年11月24日－1946年7月15日）</w:t>
      </w:r>
    </w:p>
    <w:p>
      <w:pPr>
        <w:numPr>
          <w:ilvl w:val="0"/>
          <w:numId w:val="0"/>
        </w:numPr>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本名闻家骅，字友三，生于湖北省黄冈市浠水县，中国现代伟大的爱国主义者，坚定的民主战士，中国民主同盟早期领导人，中国共产党的挚友，新月派代表诗人和学者。</w:t>
      </w:r>
    </w:p>
    <w:p>
      <w:pPr>
        <w:pStyle w:val="7"/>
        <w:rPr>
          <w:rFonts w:hint="eastAsia"/>
          <w:lang w:val="en-US" w:eastAsia="zh-CN"/>
        </w:rPr>
      </w:pPr>
      <w:r>
        <w:rPr>
          <w:rFonts w:hint="eastAsia"/>
          <w:lang w:val="en-US" w:eastAsia="zh-CN"/>
        </w:rPr>
        <w:t>写作背景：</w:t>
      </w:r>
    </w:p>
    <w:p>
      <w:pPr>
        <w:rPr>
          <w:rFonts w:hint="eastAsia"/>
          <w:lang w:val="en-US" w:eastAsia="zh-CN"/>
        </w:rPr>
      </w:pPr>
      <w:r>
        <w:rPr>
          <w:rFonts w:hint="eastAsia"/>
          <w:lang w:val="en-US" w:eastAsia="zh-CN"/>
        </w:rPr>
        <w:t>《红烛》这首诗写于1923年，当时诗人闻一多正准备出版自己的第一部诗集，他在回顾自己数年来的理想探索历程和诗作成就时，写下了这首名诗《红烛》，将它作为同名诗集《红烛》的序诗。</w:t>
      </w:r>
    </w:p>
    <w:p>
      <w:pPr>
        <w:rPr>
          <w:rFonts w:hint="eastAsia"/>
          <w:lang w:val="en-US" w:eastAsia="zh-CN"/>
        </w:rPr>
      </w:pPr>
      <w:r>
        <w:rPr>
          <w:rFonts w:hint="eastAsia"/>
          <w:lang w:val="en-US" w:eastAsia="zh-CN"/>
        </w:rPr>
        <w:t>（抓住写作背景中的作者回顾自己数年来的理想探索历程来为学生拓展设问）</w:t>
      </w:r>
    </w:p>
    <w:p>
      <w:pPr>
        <w:pStyle w:val="7"/>
        <w:rPr>
          <w:rFonts w:hint="eastAsia"/>
          <w:lang w:val="en-US" w:eastAsia="zh-CN"/>
        </w:rPr>
      </w:pPr>
      <w:r>
        <w:rPr>
          <w:rFonts w:hint="eastAsia"/>
          <w:lang w:val="en-US" w:eastAsia="zh-CN"/>
        </w:rPr>
        <w:t>拓展：</w:t>
      </w:r>
    </w:p>
    <w:p>
      <w:pPr>
        <w:rPr>
          <w:rFonts w:hint="eastAsia"/>
          <w:lang w:val="en-US" w:eastAsia="zh-CN"/>
        </w:rPr>
      </w:pPr>
      <w:r>
        <w:rPr>
          <w:rFonts w:hint="eastAsia"/>
          <w:lang w:val="en-US" w:eastAsia="zh-CN"/>
        </w:rPr>
        <w:t>1919年五四运动的时代巨浪，把正在专心求学的闻一多推出了清华园，一战后巴黎和会在帝国主义列强操纵下，帝国列强拒绝中国取消与日本签订的二十一条不平等的要求，并且在对德合约上，明文规定把德国在山东的特权，全部转让给日本。北洋政府竟准备在“对德和约”上签字。</w:t>
      </w:r>
    </w:p>
    <w:p>
      <w:pPr>
        <w:rPr>
          <w:rFonts w:hint="eastAsia"/>
          <w:lang w:val="en-US" w:eastAsia="zh-CN"/>
        </w:rPr>
      </w:pPr>
      <w:r>
        <w:rPr>
          <w:rFonts w:hint="eastAsia"/>
          <w:lang w:val="en-US" w:eastAsia="zh-CN"/>
        </w:rPr>
        <w:t>腐朽反动的北洋军阀公然卖国，帝国列强肆无忌惮的掠夺祖国的土地和主权，所以诗人自觉地把个人的命运与祖国的前途联系在了一起，为寻求光明和出路，开始了漫长而艰苦的追求。</w:t>
      </w:r>
    </w:p>
    <w:p>
      <w:pPr>
        <w:rPr>
          <w:rStyle w:val="14"/>
          <w:rFonts w:hint="eastAsia"/>
          <w:lang w:val="en-US" w:eastAsia="zh-CN"/>
        </w:rPr>
      </w:pPr>
      <w:r>
        <w:rPr>
          <w:rStyle w:val="14"/>
          <w:rFonts w:hint="eastAsia"/>
          <w:lang w:val="en-US" w:eastAsia="zh-CN"/>
        </w:rPr>
        <w:t>总结：</w:t>
      </w:r>
    </w:p>
    <w:p>
      <w:pPr>
        <w:rPr>
          <w:rFonts w:hint="eastAsia"/>
          <w:lang w:val="en-US" w:eastAsia="zh-CN"/>
        </w:rPr>
      </w:pPr>
      <w:r>
        <w:rPr>
          <w:rFonts w:hint="eastAsia"/>
          <w:lang w:val="en-US" w:eastAsia="zh-CN"/>
        </w:rPr>
        <w:t>所以作者为了寻求光明，寻找救国的机会，将自己比作红烛，愿意以燃烧自己为他人照亮寻求光明的道路，这都是因为作者本身对祖国的热爱之情。</w:t>
      </w:r>
    </w:p>
    <w:p>
      <w:pPr>
        <w:pStyle w:val="7"/>
        <w:numPr>
          <w:ilvl w:val="0"/>
          <w:numId w:val="2"/>
        </w:numPr>
        <w:ind w:left="0" w:leftChars="0" w:firstLine="0" w:firstLineChars="0"/>
        <w:rPr>
          <w:rFonts w:hint="eastAsia"/>
          <w:lang w:val="en-US" w:eastAsia="zh-CN"/>
        </w:rPr>
      </w:pPr>
      <w:r>
        <w:rPr>
          <w:rFonts w:hint="eastAsia"/>
          <w:lang w:val="en-US" w:eastAsia="zh-CN"/>
        </w:rPr>
        <w:t>听录音范读，学生齐读：（10分钟）</w:t>
      </w:r>
    </w:p>
    <w:p>
      <w:pPr>
        <w:numPr>
          <w:ilvl w:val="0"/>
          <w:numId w:val="0"/>
        </w:numPr>
        <w:ind w:leftChars="0"/>
        <w:rPr>
          <w:rFonts w:hint="eastAsia"/>
          <w:lang w:val="en-US" w:eastAsia="zh-CN"/>
        </w:rPr>
      </w:pPr>
      <w:r>
        <w:rPr>
          <w:rFonts w:hint="eastAsia"/>
          <w:lang w:val="en-US" w:eastAsia="zh-CN"/>
        </w:rPr>
        <w:t>（知人论世理解作者的写作背景后，听录音范读，范读结束后让学生齐读，划分诗歌部分，让学生找出诗歌中的三问）</w:t>
      </w:r>
    </w:p>
    <w:p>
      <w:pPr>
        <w:numPr>
          <w:ilvl w:val="0"/>
          <w:numId w:val="0"/>
        </w:numPr>
        <w:ind w:leftChars="0"/>
        <w:rPr>
          <w:rFonts w:hint="eastAsia"/>
          <w:b/>
          <w:bCs/>
          <w:lang w:val="en-US" w:eastAsia="zh-CN"/>
        </w:rPr>
      </w:pPr>
      <w:r>
        <w:rPr>
          <w:rFonts w:hint="eastAsia"/>
          <w:b/>
          <w:bCs/>
          <w:lang w:val="en-US" w:eastAsia="zh-CN"/>
        </w:rPr>
        <w:t>划分诗歌结构：</w:t>
      </w:r>
    </w:p>
    <w:p>
      <w:pPr>
        <w:numPr>
          <w:ilvl w:val="0"/>
          <w:numId w:val="0"/>
        </w:numPr>
        <w:tabs>
          <w:tab w:val="left" w:pos="1033"/>
        </w:tabs>
        <w:ind w:leftChars="0"/>
        <w:rPr>
          <w:rFonts w:hint="eastAsia"/>
          <w:b/>
          <w:bCs/>
          <w:lang w:val="en-US" w:eastAsia="zh-CN"/>
        </w:rPr>
      </w:pPr>
      <w:r>
        <w:rPr>
          <w:rFonts w:hint="eastAsia"/>
          <w:b/>
          <w:bCs/>
          <w:lang w:val="en-US" w:eastAsia="zh-CN"/>
        </w:rPr>
        <w:tab/>
      </w:r>
      <w:r>
        <w:rPr>
          <w:sz w:val="21"/>
        </w:rPr>
        <mc:AlternateContent>
          <mc:Choice Requires="wps">
            <w:drawing>
              <wp:anchor distT="0" distB="0" distL="114300" distR="114300" simplePos="0" relativeHeight="251658240" behindDoc="0" locked="0" layoutInCell="1" allowOverlap="1">
                <wp:simplePos x="0" y="0"/>
                <wp:positionH relativeFrom="column">
                  <wp:posOffset>473075</wp:posOffset>
                </wp:positionH>
                <wp:positionV relativeFrom="paragraph">
                  <wp:posOffset>22860</wp:posOffset>
                </wp:positionV>
                <wp:extent cx="75565" cy="1729740"/>
                <wp:effectExtent l="38100" t="4445" r="8255" b="18415"/>
                <wp:wrapNone/>
                <wp:docPr id="3" name="左大括号 3"/>
                <wp:cNvGraphicFramePr/>
                <a:graphic xmlns:a="http://schemas.openxmlformats.org/drawingml/2006/main">
                  <a:graphicData uri="http://schemas.microsoft.com/office/word/2010/wordprocessingShape">
                    <wps:wsp>
                      <wps:cNvSpPr/>
                      <wps:spPr>
                        <a:xfrm>
                          <a:off x="1699895" y="4201160"/>
                          <a:ext cx="75565" cy="1729740"/>
                        </a:xfrm>
                        <a:prstGeom prst="leftBrac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id="_x0000_s1026" o:spid="_x0000_s1026" o:spt="87" type="#_x0000_t87" style="position:absolute;left:0pt;margin-left:37.25pt;margin-top:1.8pt;height:136.2pt;width:5.95pt;z-index:251658240;mso-width-relative:page;mso-height-relative:page;" filled="f" stroked="t" coordsize="21600,21600" o:gfxdata="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NrBjcvVAAAABwEAAA8AAAAAAAAAAQAg&#10;AAAAIgAAAGRycy9kb3ducmV2LnhtbFBLAQIUABQAAAAIAIdO4kB6tqjo2AEAAHYDAAAOAAAAAAAA&#10;AAEAIAAAACQBAABkcnMvZTJvRG9jLnhtbFBLBQYAAAAABgAGAFkBAABuBQAAAAA=&#10;" adj="78,10800">
                <v:fill on="f" focussize="0,0"/>
                <v:stroke weight="1.5pt" color="#000000 [3200]" miterlimit="8" joinstyle="miter"/>
                <v:imagedata o:title=""/>
                <o:lock v:ext="edit" aspectratio="f"/>
              </v:shape>
            </w:pict>
          </mc:Fallback>
        </mc:AlternateContent>
      </w:r>
      <w:r>
        <w:rPr>
          <w:rFonts w:hint="eastAsia"/>
          <w:b/>
          <w:bCs/>
          <w:lang w:val="en-US" w:eastAsia="zh-CN"/>
        </w:rPr>
        <w:t xml:space="preserve">第一部分（1）对红烛的赞叹                  </w:t>
      </w:r>
    </w:p>
    <w:p>
      <w:pPr>
        <w:numPr>
          <w:ilvl w:val="0"/>
          <w:numId w:val="0"/>
        </w:numPr>
        <w:tabs>
          <w:tab w:val="left" w:pos="1033"/>
        </w:tabs>
        <w:ind w:leftChars="0"/>
        <w:rPr>
          <w:rFonts w:hint="eastAsia"/>
          <w:b/>
          <w:bCs/>
          <w:lang w:val="en-US" w:eastAsia="zh-CN"/>
        </w:rPr>
      </w:pPr>
      <w:r>
        <w:rPr>
          <w:rFonts w:hint="eastAsia"/>
          <w:b/>
          <w:bCs/>
          <w:lang w:val="en-US" w:eastAsia="zh-CN"/>
        </w:rPr>
        <w:t xml:space="preserve">          </w:t>
      </w:r>
    </w:p>
    <w:p>
      <w:pPr>
        <w:numPr>
          <w:ilvl w:val="0"/>
          <w:numId w:val="0"/>
        </w:numPr>
        <w:tabs>
          <w:tab w:val="left" w:pos="1033"/>
        </w:tabs>
        <w:ind w:leftChars="0"/>
        <w:rPr>
          <w:rFonts w:hint="eastAsia"/>
          <w:b/>
          <w:bCs/>
          <w:lang w:val="en-US" w:eastAsia="zh-CN"/>
        </w:rPr>
      </w:pPr>
      <w:r>
        <w:rPr>
          <w:sz w:val="21"/>
        </w:rPr>
        <mc:AlternateContent>
          <mc:Choice Requires="wps">
            <w:drawing>
              <wp:anchor distT="0" distB="0" distL="114300" distR="114300" simplePos="0" relativeHeight="251659264" behindDoc="0" locked="0" layoutInCell="1" allowOverlap="1">
                <wp:simplePos x="0" y="0"/>
                <wp:positionH relativeFrom="column">
                  <wp:posOffset>3338195</wp:posOffset>
                </wp:positionH>
                <wp:positionV relativeFrom="paragraph">
                  <wp:posOffset>45720</wp:posOffset>
                </wp:positionV>
                <wp:extent cx="76200" cy="830580"/>
                <wp:effectExtent l="38100" t="4445" r="7620" b="18415"/>
                <wp:wrapNone/>
                <wp:docPr id="4" name="左大括号 4"/>
                <wp:cNvGraphicFramePr/>
                <a:graphic xmlns:a="http://schemas.openxmlformats.org/drawingml/2006/main">
                  <a:graphicData uri="http://schemas.microsoft.com/office/word/2010/wordprocessingShape">
                    <wps:wsp>
                      <wps:cNvSpPr/>
                      <wps:spPr>
                        <a:xfrm>
                          <a:off x="4481195" y="4163060"/>
                          <a:ext cx="76200" cy="830580"/>
                        </a:xfrm>
                        <a:prstGeom prst="leftBrac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id="_x0000_s1026" o:spid="_x0000_s1026" o:spt="87" type="#_x0000_t87" style="position:absolute;left:0pt;margin-left:262.85pt;margin-top:3.6pt;height:65.4pt;width:6pt;z-index:251659264;mso-width-relative:page;mso-height-relative:page;" filled="f" stroked="t" coordsize="21600,21600" o:gfxdata="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ECMLx9kAAAAJAQAADwAAAAAAAAAB&#10;ACAAAAAiAAAAZHJzL2Rvd25yZXYueG1sUEsBAhQAFAAAAAgAh07iQLMmjSjWAQAAdQMAAA4AAAAA&#10;AAAAAQAgAAAAKAEAAGRycy9lMm9Eb2MueG1sUEsFBgAAAAAGAAYAWQEAAHAFAAAAAA==&#10;" adj="165,10800">
                <v:fill on="f" focussize="0,0"/>
                <v:stroke weight="1.5pt" color="#000000 [3200]" miterlimit="8" joinstyle="miter"/>
                <v:imagedata o:title=""/>
                <o:lock v:ext="edit" aspectratio="f"/>
              </v:shape>
            </w:pict>
          </mc:Fallback>
        </mc:AlternateContent>
      </w:r>
      <w:r>
        <w:rPr>
          <w:rFonts w:hint="eastAsia"/>
          <w:b/>
          <w:bCs/>
          <w:lang w:val="en-US" w:eastAsia="zh-CN"/>
        </w:rPr>
        <w:t xml:space="preserve">                                                     （2—4）灰</w:t>
      </w:r>
    </w:p>
    <w:p>
      <w:pPr>
        <w:numPr>
          <w:ilvl w:val="0"/>
          <w:numId w:val="0"/>
        </w:numPr>
        <w:tabs>
          <w:tab w:val="left" w:pos="1033"/>
        </w:tabs>
        <w:ind w:leftChars="0"/>
        <w:rPr>
          <w:rFonts w:hint="eastAsia"/>
          <w:b/>
          <w:bCs/>
          <w:lang w:val="en-US" w:eastAsia="zh-CN"/>
        </w:rPr>
      </w:pPr>
      <w:r>
        <w:rPr>
          <w:rFonts w:hint="eastAsia"/>
          <w:b/>
          <w:bCs/>
          <w:lang w:val="en-US" w:eastAsia="zh-CN"/>
        </w:rPr>
        <w:t xml:space="preserve">   </w:t>
      </w:r>
    </w:p>
    <w:p>
      <w:pPr>
        <w:numPr>
          <w:ilvl w:val="0"/>
          <w:numId w:val="0"/>
        </w:numPr>
        <w:tabs>
          <w:tab w:val="left" w:pos="1033"/>
        </w:tabs>
        <w:ind w:firstLine="0" w:firstLineChars="0"/>
        <w:rPr>
          <w:rFonts w:hint="eastAsia"/>
          <w:b/>
          <w:bCs/>
          <w:lang w:val="en-US" w:eastAsia="zh-CN"/>
        </w:rPr>
      </w:pPr>
      <w:r>
        <w:rPr>
          <w:rFonts w:hint="eastAsia"/>
          <w:b/>
          <w:bCs/>
          <w:lang w:val="en-US" w:eastAsia="zh-CN"/>
        </w:rPr>
        <w:t>红烛     第二部分（2—7）对红烛奉献精神的讴歌</w:t>
      </w:r>
    </w:p>
    <w:p>
      <w:pPr>
        <w:numPr>
          <w:ilvl w:val="0"/>
          <w:numId w:val="0"/>
        </w:numPr>
        <w:tabs>
          <w:tab w:val="left" w:pos="1033"/>
        </w:tabs>
        <w:ind w:firstLine="1054" w:firstLineChars="500"/>
        <w:rPr>
          <w:rFonts w:hint="eastAsia"/>
          <w:b/>
          <w:bCs/>
          <w:lang w:val="en-US" w:eastAsia="zh-CN"/>
        </w:rPr>
      </w:pPr>
      <w:r>
        <w:rPr>
          <w:rFonts w:hint="eastAsia"/>
          <w:b/>
          <w:bCs/>
          <w:lang w:val="en-US" w:eastAsia="zh-CN"/>
        </w:rPr>
        <w:t xml:space="preserve">                                           （5—7）泪</w:t>
      </w:r>
    </w:p>
    <w:p>
      <w:pPr>
        <w:numPr>
          <w:ilvl w:val="0"/>
          <w:numId w:val="0"/>
        </w:numPr>
        <w:tabs>
          <w:tab w:val="left" w:pos="1033"/>
        </w:tabs>
        <w:ind w:leftChars="0"/>
        <w:rPr>
          <w:rFonts w:hint="eastAsia"/>
          <w:b/>
          <w:bCs/>
          <w:lang w:val="en-US" w:eastAsia="zh-CN"/>
        </w:rPr>
      </w:pPr>
    </w:p>
    <w:p>
      <w:pPr>
        <w:numPr>
          <w:ilvl w:val="0"/>
          <w:numId w:val="0"/>
        </w:numPr>
        <w:tabs>
          <w:tab w:val="left" w:pos="1033"/>
        </w:tabs>
        <w:ind w:firstLine="1054" w:firstLineChars="500"/>
        <w:rPr>
          <w:rFonts w:hint="eastAsia"/>
          <w:b/>
          <w:bCs/>
          <w:lang w:val="en-US" w:eastAsia="zh-CN"/>
        </w:rPr>
      </w:pPr>
    </w:p>
    <w:p>
      <w:pPr>
        <w:numPr>
          <w:ilvl w:val="0"/>
          <w:numId w:val="0"/>
        </w:numPr>
        <w:tabs>
          <w:tab w:val="left" w:pos="1033"/>
        </w:tabs>
        <w:ind w:firstLine="1054" w:firstLineChars="500"/>
        <w:rPr>
          <w:rFonts w:hint="eastAsia"/>
          <w:b/>
          <w:bCs/>
          <w:lang w:val="en-US" w:eastAsia="zh-CN"/>
        </w:rPr>
      </w:pPr>
      <w:r>
        <w:rPr>
          <w:rFonts w:hint="eastAsia"/>
          <w:b/>
          <w:bCs/>
          <w:lang w:val="en-US" w:eastAsia="zh-CN"/>
        </w:rPr>
        <w:t xml:space="preserve">第三部分 （8—9）对红烛精神的总结                  </w:t>
      </w:r>
    </w:p>
    <w:p>
      <w:pPr>
        <w:numPr>
          <w:ilvl w:val="0"/>
          <w:numId w:val="0"/>
        </w:numPr>
        <w:ind w:leftChars="0"/>
        <w:rPr>
          <w:rFonts w:hint="eastAsia"/>
          <w:b/>
          <w:bCs/>
          <w:lang w:val="en-US" w:eastAsia="zh-CN"/>
        </w:rPr>
      </w:pPr>
    </w:p>
    <w:p>
      <w:pPr>
        <w:numPr>
          <w:ilvl w:val="0"/>
          <w:numId w:val="0"/>
        </w:numPr>
        <w:ind w:leftChars="0"/>
        <w:rPr>
          <w:rFonts w:hint="eastAsia"/>
          <w:b/>
          <w:bCs/>
          <w:lang w:val="en-US" w:eastAsia="zh-CN"/>
        </w:rPr>
      </w:pPr>
    </w:p>
    <w:p>
      <w:pPr>
        <w:pStyle w:val="7"/>
        <w:numPr>
          <w:ilvl w:val="0"/>
          <w:numId w:val="2"/>
        </w:numPr>
        <w:rPr>
          <w:rFonts w:hint="eastAsia"/>
          <w:lang w:val="en-US" w:eastAsia="zh-CN"/>
        </w:rPr>
      </w:pPr>
      <w:r>
        <w:rPr>
          <w:rFonts w:hint="eastAsia"/>
          <w:lang w:val="en-US" w:eastAsia="zh-CN"/>
        </w:rPr>
        <w:t>阅读文本，整体感知。</w:t>
      </w:r>
    </w:p>
    <w:p>
      <w:pPr>
        <w:numPr>
          <w:ilvl w:val="0"/>
          <w:numId w:val="0"/>
        </w:numPr>
        <w:ind w:leftChars="0"/>
        <w:rPr>
          <w:rFonts w:hint="eastAsia"/>
          <w:b/>
          <w:bCs/>
          <w:lang w:val="en-US" w:eastAsia="zh-CN"/>
        </w:rPr>
      </w:pPr>
      <w:r>
        <w:rPr>
          <w:rFonts w:hint="eastAsia"/>
          <w:b/>
          <w:bCs/>
          <w:lang w:val="en-US" w:eastAsia="zh-CN"/>
        </w:rPr>
        <w:t>同学们我们刚刚将诗歌划分成三个部分，接下来我们就根据这三部分去阅读课文。</w:t>
      </w:r>
    </w:p>
    <w:p>
      <w:pPr>
        <w:numPr>
          <w:ilvl w:val="0"/>
          <w:numId w:val="0"/>
        </w:numPr>
        <w:ind w:leftChars="0"/>
        <w:rPr>
          <w:rFonts w:hint="eastAsia"/>
          <w:b/>
          <w:bCs/>
          <w:lang w:val="en-US" w:eastAsia="zh-CN"/>
        </w:rPr>
      </w:pPr>
      <w:r>
        <w:rPr>
          <w:rFonts w:hint="eastAsia"/>
          <w:b/>
          <w:bCs/>
          <w:lang w:val="en-US" w:eastAsia="zh-CN"/>
        </w:rPr>
        <w:t>第一部分（即诗歌第1节）</w:t>
      </w:r>
    </w:p>
    <w:p>
      <w:pPr>
        <w:numPr>
          <w:ilvl w:val="0"/>
          <w:numId w:val="0"/>
        </w:numPr>
        <w:ind w:leftChars="0"/>
        <w:rPr>
          <w:rFonts w:hint="eastAsia"/>
          <w:b/>
          <w:bCs/>
          <w:lang w:val="en-US" w:eastAsia="zh-CN"/>
        </w:rPr>
      </w:pPr>
    </w:p>
    <w:p>
      <w:pPr>
        <w:numPr>
          <w:ilvl w:val="0"/>
          <w:numId w:val="0"/>
        </w:numPr>
        <w:ind w:leftChars="0"/>
        <w:rPr>
          <w:rFonts w:hint="eastAsia"/>
          <w:b/>
          <w:bCs/>
          <w:lang w:val="en-US" w:eastAsia="zh-CN"/>
        </w:rPr>
      </w:pPr>
      <w:r>
        <w:rPr>
          <w:rFonts w:hint="eastAsia"/>
          <w:b/>
          <w:bCs/>
          <w:lang w:val="en-US" w:eastAsia="zh-CN"/>
        </w:rPr>
        <w:t>【学生活动：让学生齐读第一段，再开始讲解诗歌，目的是为了让打瞌睡的同学活跃思维，也是为了让学生去阅读诗歌。】</w:t>
      </w:r>
    </w:p>
    <w:p>
      <w:pPr>
        <w:numPr>
          <w:ilvl w:val="0"/>
          <w:numId w:val="0"/>
        </w:numPr>
        <w:ind w:leftChars="0"/>
        <w:rPr>
          <w:rFonts w:hint="eastAsia"/>
          <w:b/>
          <w:bCs/>
          <w:lang w:val="en-US" w:eastAsia="zh-CN"/>
        </w:rPr>
      </w:pPr>
    </w:p>
    <w:p>
      <w:pPr>
        <w:numPr>
          <w:ilvl w:val="0"/>
          <w:numId w:val="0"/>
        </w:numPr>
        <w:ind w:leftChars="0"/>
        <w:rPr>
          <w:rFonts w:hint="eastAsia"/>
          <w:b/>
          <w:bCs/>
          <w:lang w:val="en-US" w:eastAsia="zh-CN"/>
        </w:rPr>
      </w:pPr>
      <w:r>
        <w:rPr>
          <w:rFonts w:hint="eastAsia"/>
          <w:b/>
          <w:bCs/>
          <w:lang w:val="en-US" w:eastAsia="zh-CN"/>
        </w:rPr>
        <w:t>明确：</w:t>
      </w:r>
      <w:r>
        <w:rPr>
          <w:rFonts w:hint="eastAsia"/>
          <w:b w:val="0"/>
          <w:bCs w:val="0"/>
          <w:lang w:val="en-US" w:eastAsia="zh-CN"/>
        </w:rPr>
        <w:t>第一节即全文中的引子，要重点引导学生们注意“红”字，因为“红”字是奠定了全文整体的思想基调。</w:t>
      </w:r>
    </w:p>
    <w:p>
      <w:pPr>
        <w:numPr>
          <w:ilvl w:val="0"/>
          <w:numId w:val="0"/>
        </w:numPr>
        <w:ind w:leftChars="0"/>
        <w:rPr>
          <w:rFonts w:hint="eastAsia"/>
          <w:b/>
          <w:bCs/>
          <w:lang w:val="en-US" w:eastAsia="zh-CN"/>
        </w:rPr>
      </w:pPr>
      <w:r>
        <w:rPr>
          <w:rFonts w:hint="default" w:ascii="Calibri" w:hAnsi="Calibri" w:cs="Calibri"/>
          <w:b/>
          <w:bCs/>
          <w:lang w:val="en-US" w:eastAsia="zh-CN"/>
        </w:rPr>
        <w:t>①</w:t>
      </w:r>
      <w:r>
        <w:rPr>
          <w:rFonts w:hint="eastAsia"/>
          <w:b/>
          <w:bCs/>
          <w:lang w:val="en-US" w:eastAsia="zh-CN"/>
        </w:rPr>
        <w:t>作者在第一节要说可是一般颜色？</w:t>
      </w:r>
    </w:p>
    <w:p>
      <w:pPr>
        <w:numPr>
          <w:ilvl w:val="0"/>
          <w:numId w:val="0"/>
        </w:numPr>
        <w:ind w:leftChars="0"/>
        <w:rPr>
          <w:rFonts w:hint="eastAsia"/>
          <w:b/>
          <w:bCs/>
          <w:lang w:val="en-US" w:eastAsia="zh-CN"/>
        </w:rPr>
      </w:pPr>
      <w:r>
        <w:rPr>
          <w:rFonts w:hint="eastAsia"/>
          <w:b/>
          <w:bCs/>
          <w:lang w:val="en-US" w:eastAsia="zh-CN"/>
        </w:rPr>
        <w:t>（这是什么颜色？是红色，作者将自己的心的颜色与红烛的红相比来说，可以换成可是一样的红色？所以从这个红字我们刚说了，红是喜庆的象征，但红也是鲜血和赤诚的象征，我们国家的国旗不正是无数革命先烈燃烧自己的生命换回你们现在能够安稳坐在教室的今天吗？</w:t>
      </w:r>
    </w:p>
    <w:p>
      <w:pPr>
        <w:numPr>
          <w:ilvl w:val="0"/>
          <w:numId w:val="0"/>
        </w:numPr>
        <w:ind w:leftChars="0"/>
        <w:rPr>
          <w:rFonts w:hint="eastAsia"/>
          <w:b/>
          <w:bCs/>
          <w:lang w:val="en-US" w:eastAsia="zh-CN"/>
        </w:rPr>
      </w:pPr>
      <w:r>
        <w:rPr>
          <w:rFonts w:hint="eastAsia"/>
          <w:b/>
          <w:bCs/>
          <w:lang w:val="en-US" w:eastAsia="zh-CN"/>
        </w:rPr>
        <w:t>所以作者也正是怀着对红烛的赞叹之心，将自己比作红烛，以此奠定了接下来全文的思想感情基调，赞叹红烛的奉献生命的精神，所以可以说在这首诗中，红烛就是诗人，诗人就是红烛。）</w:t>
      </w:r>
    </w:p>
    <w:p>
      <w:pPr>
        <w:numPr>
          <w:ilvl w:val="0"/>
          <w:numId w:val="0"/>
        </w:numPr>
        <w:ind w:leftChars="0" w:firstLine="632" w:firstLineChars="300"/>
        <w:rPr>
          <w:rFonts w:hint="eastAsia"/>
          <w:b/>
          <w:bCs/>
          <w:lang w:val="en-US" w:eastAsia="zh-CN"/>
        </w:rPr>
      </w:pPr>
      <w:r>
        <w:rPr>
          <w:rFonts w:hint="eastAsia"/>
          <w:b/>
          <w:bCs/>
          <w:lang w:val="en-US" w:eastAsia="zh-CN"/>
        </w:rPr>
        <w:t xml:space="preserve">第一节：诗人怀着敬慕的心情赞叹荧荧的红烛。 </w:t>
      </w:r>
    </w:p>
    <w:p>
      <w:pPr>
        <w:numPr>
          <w:ilvl w:val="0"/>
          <w:numId w:val="0"/>
        </w:numPr>
        <w:ind w:leftChars="0"/>
        <w:rPr>
          <w:rFonts w:hint="eastAsia"/>
          <w:b w:val="0"/>
          <w:bCs w:val="0"/>
          <w:lang w:val="en-US" w:eastAsia="zh-CN"/>
        </w:rPr>
      </w:pPr>
      <w:r>
        <w:rPr>
          <w:rFonts w:hint="eastAsia"/>
          <w:b w:val="0"/>
          <w:bCs w:val="0"/>
          <w:lang w:val="en-US" w:eastAsia="zh-CN"/>
        </w:rPr>
        <w:t>“红”是赤诚的象征。红烛，在诗人眼里，是理想的人格的化身。在这样的红烛面前，他提出了自我要求：“诗人啊/吐出你的心来比比，/可是一般颜色？”诗人的心应该也这样的红，否则就不配做诗人。我们可以感受到，诗人的那颗心，真是一颗赤子之心，是那么纯洁率真，晶明透亮，灼灼发热。在这首诗中，可以说红烛就是诗人，诗人就是红烛，“人与物化，意与境融”。一个“吐”字；逼真的描绘了诗人那种火热的爱国情感不吐不快的神态。</w:t>
      </w:r>
    </w:p>
    <w:p>
      <w:pPr>
        <w:numPr>
          <w:ilvl w:val="0"/>
          <w:numId w:val="0"/>
        </w:numPr>
        <w:ind w:leftChars="0"/>
        <w:rPr>
          <w:rFonts w:hint="eastAsia"/>
          <w:b w:val="0"/>
          <w:bCs w:val="0"/>
          <w:lang w:val="en-US" w:eastAsia="zh-CN"/>
        </w:rPr>
      </w:pPr>
    </w:p>
    <w:p>
      <w:pPr>
        <w:numPr>
          <w:ilvl w:val="0"/>
          <w:numId w:val="0"/>
        </w:numPr>
        <w:ind w:leftChars="0"/>
        <w:rPr>
          <w:rFonts w:hint="eastAsia"/>
          <w:b w:val="0"/>
          <w:bCs w:val="0"/>
          <w:lang w:val="en-US" w:eastAsia="zh-CN"/>
        </w:rPr>
      </w:pPr>
      <w:r>
        <w:rPr>
          <w:rFonts w:hint="eastAsia"/>
          <w:b w:val="0"/>
          <w:bCs w:val="0"/>
          <w:lang w:val="en-US" w:eastAsia="zh-CN"/>
        </w:rPr>
        <w:t>【总结情感，在下课的时候让学生齐读课文第一段。】</w:t>
      </w:r>
    </w:p>
    <w:p>
      <w:pPr>
        <w:numPr>
          <w:ilvl w:val="0"/>
          <w:numId w:val="0"/>
        </w:numPr>
        <w:ind w:leftChars="0"/>
        <w:rPr>
          <w:rFonts w:hint="eastAsia"/>
          <w:b w:val="0"/>
          <w:bCs w:val="0"/>
          <w:lang w:val="en-US" w:eastAsia="zh-CN"/>
        </w:rPr>
      </w:pPr>
    </w:p>
    <w:p>
      <w:pPr>
        <w:pStyle w:val="2"/>
        <w:jc w:val="center"/>
        <w:rPr>
          <w:rFonts w:hint="eastAsia"/>
          <w:lang w:val="en-US" w:eastAsia="zh-CN"/>
        </w:rPr>
      </w:pPr>
    </w:p>
    <w:p>
      <w:pPr>
        <w:pStyle w:val="2"/>
        <w:jc w:val="center"/>
        <w:rPr>
          <w:rFonts w:hint="eastAsia"/>
          <w:lang w:val="en-US" w:eastAsia="zh-CN"/>
        </w:rPr>
      </w:pPr>
      <w:r>
        <w:rPr>
          <w:rFonts w:hint="eastAsia"/>
          <w:lang w:val="en-US" w:eastAsia="zh-CN"/>
        </w:rPr>
        <w:t>第二课时</w:t>
      </w:r>
    </w:p>
    <w:p>
      <w:pPr>
        <w:rPr>
          <w:rFonts w:hint="eastAsia"/>
          <w:sz w:val="24"/>
          <w:szCs w:val="32"/>
          <w:lang w:val="en-US" w:eastAsia="zh-CN"/>
        </w:rPr>
      </w:pPr>
      <w:r>
        <w:rPr>
          <w:rFonts w:hint="eastAsia"/>
          <w:b/>
          <w:bCs/>
          <w:sz w:val="24"/>
          <w:szCs w:val="32"/>
          <w:lang w:val="en-US" w:eastAsia="zh-CN"/>
        </w:rPr>
        <w:t>教学导入：</w:t>
      </w:r>
      <w:r>
        <w:rPr>
          <w:rFonts w:hint="eastAsia"/>
          <w:sz w:val="24"/>
          <w:szCs w:val="32"/>
          <w:lang w:val="en-US" w:eastAsia="zh-CN"/>
        </w:rPr>
        <w:t>上次我们是不是给大家讲到这篇诗歌的第一段，上课之前就先把第一段我们一起读一下。</w:t>
      </w:r>
    </w:p>
    <w:p>
      <w:pPr>
        <w:rPr>
          <w:rFonts w:hint="eastAsia"/>
          <w:sz w:val="24"/>
          <w:szCs w:val="32"/>
          <w:lang w:val="en-US" w:eastAsia="zh-CN"/>
        </w:rPr>
      </w:pPr>
    </w:p>
    <w:p>
      <w:pPr>
        <w:numPr>
          <w:ilvl w:val="0"/>
          <w:numId w:val="0"/>
        </w:numPr>
        <w:ind w:leftChars="0"/>
        <w:rPr>
          <w:rFonts w:hint="eastAsia" w:ascii="宋体" w:hAnsi="宋体" w:eastAsia="宋体" w:cs="宋体"/>
          <w:b/>
          <w:bCs/>
          <w:lang w:val="en-US" w:eastAsia="zh-CN"/>
        </w:rPr>
      </w:pPr>
      <w:r>
        <w:rPr>
          <w:rFonts w:hint="eastAsia" w:ascii="宋体" w:hAnsi="宋体" w:eastAsia="宋体" w:cs="宋体"/>
          <w:b/>
          <w:bCs/>
          <w:lang w:val="en-US" w:eastAsia="zh-CN"/>
        </w:rPr>
        <w:t>第二部分（即诗歌第7—9节）</w:t>
      </w:r>
    </w:p>
    <w:p>
      <w:pPr>
        <w:numPr>
          <w:ilvl w:val="0"/>
          <w:numId w:val="0"/>
        </w:numPr>
        <w:ind w:leftChars="0"/>
        <w:rPr>
          <w:rFonts w:hint="eastAsia" w:ascii="宋体" w:hAnsi="宋体" w:eastAsia="宋体" w:cs="宋体"/>
          <w:b w:val="0"/>
          <w:bCs w:val="0"/>
          <w:lang w:val="en-US" w:eastAsia="zh-CN"/>
        </w:rPr>
      </w:pPr>
      <w:r>
        <w:rPr>
          <w:rFonts w:hint="eastAsia" w:ascii="宋体" w:hAnsi="宋体" w:eastAsia="宋体" w:cs="宋体"/>
          <w:b/>
          <w:bCs/>
          <w:lang w:val="en-US" w:eastAsia="zh-CN"/>
        </w:rPr>
        <w:t>明确：</w:t>
      </w:r>
      <w:r>
        <w:rPr>
          <w:rFonts w:hint="eastAsia" w:ascii="宋体" w:hAnsi="宋体" w:eastAsia="宋体" w:cs="宋体"/>
          <w:b w:val="0"/>
          <w:bCs w:val="0"/>
          <w:lang w:val="en-US" w:eastAsia="zh-CN"/>
        </w:rPr>
        <w:t>第二部分拆分为自焚和流泪两部分，因为是全文中的难点需要为学生逐句分析翻译，通过后面两问，使得学生能够理解“自焚”与“流泪”中的真正用意。</w:t>
      </w:r>
    </w:p>
    <w:p>
      <w:pPr>
        <w:numPr>
          <w:ilvl w:val="0"/>
          <w:numId w:val="0"/>
        </w:numPr>
        <w:ind w:leftChars="0"/>
        <w:rPr>
          <w:rFonts w:hint="eastAsia" w:ascii="宋体" w:hAnsi="宋体" w:eastAsia="宋体" w:cs="宋体"/>
          <w:b w:val="0"/>
          <w:bCs w:val="0"/>
          <w:lang w:val="en-US" w:eastAsia="zh-CN"/>
        </w:rPr>
      </w:pPr>
    </w:p>
    <w:p>
      <w:pPr>
        <w:numPr>
          <w:ilvl w:val="0"/>
          <w:numId w:val="0"/>
        </w:numPr>
        <w:ind w:leftChars="0"/>
        <w:rPr>
          <w:rFonts w:hint="eastAsia" w:asciiTheme="minorEastAsia" w:hAnsiTheme="minorEastAsia" w:cstheme="minorEastAsia"/>
          <w:b/>
          <w:bCs/>
          <w:lang w:val="en-US" w:eastAsia="zh-CN"/>
        </w:rPr>
      </w:pPr>
      <w:r>
        <w:rPr>
          <w:rFonts w:hint="eastAsia" w:asciiTheme="minorEastAsia" w:hAnsiTheme="minorEastAsia" w:cstheme="minorEastAsia"/>
          <w:b/>
          <w:bCs/>
          <w:lang w:val="en-US" w:eastAsia="zh-CN"/>
        </w:rPr>
        <w:t>设问：</w:t>
      </w:r>
      <w:r>
        <w:rPr>
          <w:rFonts w:hint="eastAsia" w:asciiTheme="minorEastAsia" w:hAnsiTheme="minorEastAsia" w:cstheme="minorEastAsia"/>
          <w:b w:val="0"/>
          <w:bCs w:val="0"/>
          <w:lang w:val="en-US" w:eastAsia="zh-CN"/>
        </w:rPr>
        <w:t>由诗歌中的“为何更须烧腊成灰”向学生发问，询问学生为何作者要在这说，难道诗人不知道蜡烛燃烧后会成灰吗？</w:t>
      </w:r>
      <w:r>
        <w:rPr>
          <w:rFonts w:hint="eastAsia" w:asciiTheme="minorEastAsia" w:hAnsiTheme="minorEastAsia" w:cstheme="minorEastAsia"/>
          <w:b/>
          <w:bCs/>
          <w:lang w:val="en-US" w:eastAsia="zh-CN"/>
        </w:rPr>
        <w:t>（2—3节）</w:t>
      </w:r>
    </w:p>
    <w:p>
      <w:pPr>
        <w:numPr>
          <w:ilvl w:val="0"/>
          <w:numId w:val="0"/>
        </w:numPr>
        <w:ind w:leftChars="0"/>
        <w:rPr>
          <w:rFonts w:hint="eastAsia" w:asciiTheme="minorEastAsia" w:hAnsiTheme="minorEastAsia" w:cstheme="minorEastAsia"/>
          <w:b/>
          <w:bCs/>
          <w:lang w:val="en-US" w:eastAsia="zh-CN"/>
        </w:rPr>
      </w:pPr>
    </w:p>
    <w:p>
      <w:pPr>
        <w:numPr>
          <w:ilvl w:val="0"/>
          <w:numId w:val="0"/>
        </w:numPr>
        <w:ind w:leftChars="0"/>
        <w:rPr>
          <w:rFonts w:hint="eastAsia" w:asciiTheme="minorEastAsia" w:hAnsiTheme="minorEastAsia" w:cstheme="minorEastAsia"/>
          <w:b/>
          <w:bCs/>
          <w:lang w:val="en-US" w:eastAsia="zh-CN"/>
        </w:rPr>
      </w:pPr>
      <w:r>
        <w:rPr>
          <w:rFonts w:hint="eastAsia" w:asciiTheme="minorEastAsia" w:hAnsiTheme="minorEastAsia" w:cstheme="minorEastAsia"/>
          <w:b/>
          <w:bCs/>
          <w:lang w:val="en-US" w:eastAsia="zh-CN"/>
        </w:rPr>
        <w:t>（要先从是谁给你躯体和灵魂这两句来看，作者运用比喻将蜡烛比做了人，说是红烛其实是问谁？是问人。</w:t>
      </w:r>
    </w:p>
    <w:p>
      <w:pPr>
        <w:numPr>
          <w:ilvl w:val="0"/>
          <w:numId w:val="0"/>
        </w:numPr>
        <w:ind w:leftChars="0"/>
        <w:rPr>
          <w:rFonts w:hint="eastAsia" w:asciiTheme="minorEastAsia" w:hAnsiTheme="minorEastAsia" w:cstheme="minorEastAsia"/>
          <w:b/>
          <w:bCs/>
          <w:lang w:val="en-US" w:eastAsia="zh-CN"/>
        </w:rPr>
      </w:pPr>
      <w:r>
        <w:rPr>
          <w:rFonts w:hint="eastAsia" w:asciiTheme="minorEastAsia" w:hAnsiTheme="minorEastAsia" w:cstheme="minorEastAsia"/>
          <w:b/>
          <w:bCs/>
          <w:lang w:val="en-US" w:eastAsia="zh-CN"/>
        </w:rPr>
        <w:t>所以“为何更须烧蜡成灰，才能放光出？”我们可以换成为什么在救国的道路和理想上，是否需要通过燃烧自己的生命去实现？作者在这里是不理解的，所以作者说一误再误，错怪红烛的语气很强烈，又包含着自作聪明的意味；下一节说“不误，不误”，用了反复手法，否定语气更加强烈。）</w:t>
      </w:r>
    </w:p>
    <w:p>
      <w:pPr>
        <w:numPr>
          <w:ilvl w:val="0"/>
          <w:numId w:val="0"/>
        </w:numPr>
        <w:ind w:leftChars="0"/>
        <w:rPr>
          <w:rFonts w:hint="eastAsia" w:asciiTheme="minorEastAsia" w:hAnsiTheme="minorEastAsia" w:cstheme="minorEastAsia"/>
          <w:b/>
          <w:bCs/>
          <w:lang w:val="en-US" w:eastAsia="zh-CN"/>
        </w:rPr>
      </w:pPr>
    </w:p>
    <w:p>
      <w:pPr>
        <w:numPr>
          <w:ilvl w:val="0"/>
          <w:numId w:val="0"/>
        </w:numPr>
        <w:ind w:leftChars="0"/>
        <w:rPr>
          <w:rFonts w:hint="eastAsia" w:asciiTheme="minorEastAsia" w:hAnsiTheme="minorEastAsia" w:cstheme="minorEastAsia"/>
          <w:b/>
          <w:bCs/>
          <w:lang w:val="en-US" w:eastAsia="zh-CN"/>
        </w:rPr>
      </w:pPr>
      <w:r>
        <w:rPr>
          <w:rFonts w:hint="eastAsia" w:asciiTheme="minorEastAsia" w:hAnsiTheme="minorEastAsia" w:cstheme="minorEastAsia"/>
          <w:b/>
          <w:bCs/>
          <w:lang w:val="en-US" w:eastAsia="zh-CN"/>
        </w:rPr>
        <w:t>明确：在此为学生讲解比喻这一修辞手法的具体释义和如何去运用。</w:t>
      </w:r>
    </w:p>
    <w:p>
      <w:pPr>
        <w:numPr>
          <w:ilvl w:val="0"/>
          <w:numId w:val="0"/>
        </w:numPr>
        <w:ind w:leftChars="0"/>
        <w:rPr>
          <w:rFonts w:hint="eastAsia" w:asciiTheme="minorEastAsia" w:hAnsiTheme="minorEastAsia" w:cstheme="minorEastAsia"/>
          <w:b/>
          <w:bCs/>
          <w:lang w:val="en-US" w:eastAsia="zh-CN"/>
        </w:rPr>
      </w:pPr>
    </w:p>
    <w:p>
      <w:pPr>
        <w:numPr>
          <w:ilvl w:val="0"/>
          <w:numId w:val="0"/>
        </w:numPr>
        <w:ind w:leftChars="0"/>
        <w:rPr>
          <w:rFonts w:hint="eastAsia" w:asciiTheme="minorEastAsia" w:hAnsiTheme="minorEastAsia" w:cstheme="minorEastAsia"/>
          <w:b w:val="0"/>
          <w:bCs w:val="0"/>
          <w:lang w:val="en-US" w:eastAsia="zh-CN"/>
        </w:rPr>
      </w:pPr>
      <w:r>
        <w:rPr>
          <w:rFonts w:hint="eastAsia" w:asciiTheme="minorEastAsia" w:hAnsiTheme="minorEastAsia" w:cstheme="minorEastAsia"/>
          <w:b/>
          <w:bCs/>
          <w:lang w:val="en-US" w:eastAsia="zh-CN"/>
        </w:rPr>
        <w:t>比喻释义：</w:t>
      </w:r>
      <w:r>
        <w:rPr>
          <w:rFonts w:hint="eastAsia" w:asciiTheme="minorEastAsia" w:hAnsiTheme="minorEastAsia" w:cstheme="minorEastAsia"/>
          <w:b w:val="0"/>
          <w:bCs w:val="0"/>
          <w:lang w:val="en-US" w:eastAsia="zh-CN"/>
        </w:rPr>
        <w:t>比喻是一种常用的修辞手法，用跟甲事物有相似之点的乙事物来描写或说明甲事物，是修辞学的辞格之一。也叫“譬喻”、“打比方”，中国古代称为“比”、或者“譬（辟）。著名文学理论家乔纳森·卡勒为比喻下的定义：比喻是认知的一种基本方式，通过把一种事物看成另一种事物而认识了它。也就是说找到甲事物和乙事物的共同点，发现甲事物暗含在乙事物身上不为人所熟知的特征，而对甲事物有一个不同于往常的重新的认识。依据描写或说明的方式比喻可分为明喻、暗喻、借喻、博喻、倒喻、反喻、缩喻、扩喻、较喻、回喻、互喻、曲喻十二种。</w:t>
      </w:r>
    </w:p>
    <w:p>
      <w:pPr>
        <w:numPr>
          <w:ilvl w:val="0"/>
          <w:numId w:val="0"/>
        </w:numPr>
        <w:ind w:leftChars="0"/>
        <w:rPr>
          <w:rFonts w:hint="eastAsia" w:asciiTheme="minorEastAsia" w:hAnsiTheme="minorEastAsia" w:cstheme="minorEastAsia"/>
          <w:b/>
          <w:bCs/>
          <w:lang w:val="en-US" w:eastAsia="zh-CN"/>
        </w:rPr>
      </w:pPr>
      <w:r>
        <w:rPr>
          <w:rFonts w:hint="eastAsia" w:asciiTheme="minorEastAsia" w:hAnsiTheme="minorEastAsia" w:cstheme="minorEastAsia"/>
          <w:b/>
          <w:bCs/>
          <w:lang w:val="en-US" w:eastAsia="zh-CN"/>
        </w:rPr>
        <w:t>例子：文中就是以“红烛”比作“人”，将“蜡烛的烛身”比作“人的躯体”，将“蜡烛的火光”比作“人的灵魂”。</w:t>
      </w:r>
    </w:p>
    <w:p>
      <w:pPr>
        <w:numPr>
          <w:ilvl w:val="0"/>
          <w:numId w:val="0"/>
        </w:numPr>
        <w:ind w:leftChars="0"/>
        <w:rPr>
          <w:rFonts w:hint="eastAsia" w:asciiTheme="minorEastAsia" w:hAnsiTheme="minorEastAsia" w:cstheme="minorEastAsia"/>
          <w:b/>
          <w:bCs/>
          <w:lang w:val="en-US" w:eastAsia="zh-CN"/>
        </w:rPr>
      </w:pPr>
      <w:r>
        <w:rPr>
          <w:rFonts w:hint="eastAsia" w:asciiTheme="minorEastAsia" w:hAnsiTheme="minorEastAsia" w:cstheme="minorEastAsia"/>
          <w:b/>
          <w:bCs/>
          <w:lang w:val="en-US" w:eastAsia="zh-CN"/>
        </w:rPr>
        <w:t xml:space="preserve">    </w:t>
      </w:r>
    </w:p>
    <w:p>
      <w:pPr>
        <w:numPr>
          <w:ilvl w:val="0"/>
          <w:numId w:val="0"/>
        </w:numPr>
        <w:rPr>
          <w:rFonts w:hint="eastAsia" w:asciiTheme="minorEastAsia" w:hAnsiTheme="minorEastAsia" w:cstheme="minorEastAsia"/>
          <w:b/>
          <w:bCs/>
          <w:lang w:val="en-US" w:eastAsia="zh-CN"/>
        </w:rPr>
      </w:pPr>
      <w:r>
        <w:rPr>
          <w:rFonts w:hint="eastAsia" w:asciiTheme="minorEastAsia" w:hAnsiTheme="minorEastAsia" w:cstheme="minorEastAsia"/>
          <w:b/>
          <w:bCs/>
          <w:lang w:val="en-US" w:eastAsia="zh-CN"/>
        </w:rPr>
        <w:t xml:space="preserve">【课外练习拓展】 第二、三节：对红烛自我牺牲精神的讴歌。 </w:t>
      </w:r>
    </w:p>
    <w:p>
      <w:pPr>
        <w:numPr>
          <w:ilvl w:val="0"/>
          <w:numId w:val="0"/>
        </w:numPr>
        <w:ind w:leftChars="0"/>
        <w:rPr>
          <w:rFonts w:hint="eastAsia" w:asciiTheme="minorEastAsia" w:hAnsiTheme="minorEastAsia" w:cstheme="minorEastAsia"/>
          <w:b/>
          <w:bCs/>
          <w:lang w:val="en-US" w:eastAsia="zh-CN"/>
        </w:rPr>
      </w:pPr>
    </w:p>
    <w:p>
      <w:pPr>
        <w:numPr>
          <w:ilvl w:val="0"/>
          <w:numId w:val="0"/>
        </w:numPr>
        <w:ind w:leftChars="0"/>
        <w:rPr>
          <w:rFonts w:hint="eastAsia" w:asciiTheme="minorEastAsia" w:hAnsiTheme="minorEastAsia" w:eastAsiaTheme="minorEastAsia" w:cstheme="minorEastAsia"/>
          <w:b w:val="0"/>
          <w:bCs w:val="0"/>
          <w:lang w:val="en-US" w:eastAsia="zh-CN"/>
        </w:rPr>
      </w:pPr>
      <w:r>
        <w:rPr>
          <w:rFonts w:hint="eastAsia" w:asciiTheme="minorEastAsia" w:hAnsiTheme="minorEastAsia" w:eastAsiaTheme="minorEastAsia" w:cstheme="minorEastAsia"/>
          <w:b w:val="0"/>
          <w:bCs w:val="0"/>
          <w:lang w:val="en-US" w:eastAsia="zh-CN"/>
        </w:rPr>
        <w:t xml:space="preserve">这两节诗用设问手法，自问自答，生动的表现了一个思考觉悟的过程。前后两种截然相反的回答；表明了诗人的醒悟，同时也更有力的表现了红烛精神的可贵。 </w:t>
      </w:r>
    </w:p>
    <w:p>
      <w:pPr>
        <w:numPr>
          <w:ilvl w:val="0"/>
          <w:numId w:val="0"/>
        </w:numPr>
        <w:ind w:leftChars="0"/>
        <w:rPr>
          <w:rFonts w:hint="eastAsia" w:asciiTheme="minorEastAsia" w:hAnsiTheme="minorEastAsia" w:eastAsiaTheme="minorEastAsia" w:cstheme="minorEastAsia"/>
          <w:b w:val="0"/>
          <w:bCs w:val="0"/>
          <w:lang w:val="en-US" w:eastAsia="zh-CN"/>
        </w:rPr>
      </w:pPr>
      <w:r>
        <w:rPr>
          <w:rFonts w:hint="eastAsia" w:asciiTheme="minorEastAsia" w:hAnsiTheme="minorEastAsia" w:eastAsiaTheme="minorEastAsia" w:cstheme="minorEastAsia"/>
          <w:b w:val="0"/>
          <w:bCs w:val="0"/>
          <w:lang w:val="en-US" w:eastAsia="zh-CN"/>
        </w:rPr>
        <w:t xml:space="preserve">诗人运用比喻修辞手法，把蜡比作躯体，把火比做灵魂。作者认为，躯体和灵魂应该是互相依存的，这样就产生了一个问题：“为何更须烧蜡成灰，/然后才放光出？”起初觉得这是大惑不解的，认为红烛自己“一误再误”，诗人认为这真“矛盾”，自相冲突，不可理解。但诗人最终理解了红烛，彻悟了，对先前的认识来了一个彻底的自我否定。诗人理解了红烛，由衷的赞美红烛的奉献精神。 </w:t>
      </w:r>
    </w:p>
    <w:p>
      <w:pPr>
        <w:numPr>
          <w:ilvl w:val="0"/>
          <w:numId w:val="0"/>
        </w:numPr>
        <w:ind w:leftChars="0"/>
        <w:rPr>
          <w:rFonts w:hint="eastAsia" w:asciiTheme="minorEastAsia" w:hAnsiTheme="minorEastAsia" w:eastAsiaTheme="minorEastAsia" w:cstheme="minorEastAsia"/>
          <w:b w:val="0"/>
          <w:bCs w:val="0"/>
          <w:lang w:val="en-US" w:eastAsia="zh-CN"/>
        </w:rPr>
      </w:pPr>
    </w:p>
    <w:p>
      <w:pPr>
        <w:numPr>
          <w:ilvl w:val="0"/>
          <w:numId w:val="0"/>
        </w:numPr>
        <w:ind w:leftChars="0"/>
        <w:rPr>
          <w:rFonts w:hint="eastAsia" w:asciiTheme="minorEastAsia" w:hAnsiTheme="minorEastAsia" w:eastAsiaTheme="minorEastAsia" w:cstheme="minorEastAsia"/>
          <w:b w:val="0"/>
          <w:bCs w:val="0"/>
          <w:lang w:val="en-US" w:eastAsia="zh-CN"/>
        </w:rPr>
      </w:pPr>
      <w:r>
        <w:rPr>
          <w:rFonts w:hint="eastAsia" w:asciiTheme="minorEastAsia" w:hAnsiTheme="minorEastAsia" w:eastAsiaTheme="minorEastAsia" w:cstheme="minorEastAsia"/>
          <w:b w:val="0"/>
          <w:bCs w:val="0"/>
          <w:lang w:val="en-US" w:eastAsia="zh-CN"/>
        </w:rPr>
        <w:t xml:space="preserve">上一节说“一误再误”，错怪红烛的语气很强烈，又包含着自作聪明的意味；下一节说“不误，不误”，用了反复手法，否定语气更加强烈。一反一正两种回答，相形之下，更强烈的表现了认识的根本转变，包含着对先前自作聪明的惭愧，由顿悟而对红烛产生了深为敬仰的感情。诗人悟彻了，光是要“烧”出来的，只有自我燃烧，只有无私奉献，才能放出光芒。这正是与利已主义哲学完全对立的一种新的人生观。 </w:t>
      </w:r>
    </w:p>
    <w:p>
      <w:pPr>
        <w:numPr>
          <w:ilvl w:val="0"/>
          <w:numId w:val="0"/>
        </w:numPr>
        <w:ind w:leftChars="0"/>
        <w:rPr>
          <w:rFonts w:hint="eastAsia" w:asciiTheme="minorEastAsia" w:hAnsiTheme="minorEastAsia" w:eastAsiaTheme="minorEastAsia" w:cstheme="minorEastAsia"/>
          <w:b w:val="0"/>
          <w:bCs w:val="0"/>
          <w:lang w:val="en-US" w:eastAsia="zh-CN"/>
        </w:rPr>
      </w:pPr>
    </w:p>
    <w:p>
      <w:pPr>
        <w:numPr>
          <w:ilvl w:val="0"/>
          <w:numId w:val="0"/>
        </w:numPr>
        <w:ind w:leftChars="0"/>
        <w:rPr>
          <w:rFonts w:hint="eastAsia" w:asciiTheme="minorEastAsia" w:hAnsiTheme="minorEastAsia" w:eastAsiaTheme="minorEastAsia" w:cstheme="minorEastAsia"/>
          <w:b w:val="0"/>
          <w:bCs w:val="0"/>
          <w:lang w:val="en-US" w:eastAsia="zh-CN"/>
        </w:rPr>
      </w:pPr>
      <w:r>
        <w:rPr>
          <w:rFonts w:hint="eastAsia" w:asciiTheme="minorEastAsia" w:hAnsiTheme="minorEastAsia" w:eastAsiaTheme="minorEastAsia" w:cstheme="minorEastAsia"/>
          <w:b w:val="0"/>
          <w:bCs w:val="0"/>
          <w:lang w:val="en-US" w:eastAsia="zh-CN"/>
        </w:rPr>
        <w:t xml:space="preserve">诗人的思考，实际上反映了那个时代进步青年在探索人生真谛的思想历程中所遇到的矛盾和获得的觉悟。 </w:t>
      </w:r>
    </w:p>
    <w:p>
      <w:pPr>
        <w:numPr>
          <w:ilvl w:val="0"/>
          <w:numId w:val="0"/>
        </w:numPr>
        <w:ind w:leftChars="0"/>
        <w:rPr>
          <w:rFonts w:hint="eastAsia" w:asciiTheme="minorEastAsia" w:hAnsiTheme="minorEastAsia" w:cstheme="minorEastAsia"/>
          <w:b/>
          <w:bCs/>
          <w:lang w:val="en-US" w:eastAsia="zh-CN"/>
        </w:rPr>
      </w:pPr>
      <w:r>
        <w:rPr>
          <w:rFonts w:hint="eastAsia" w:asciiTheme="minorEastAsia" w:hAnsiTheme="minorEastAsia" w:cstheme="minorEastAsia"/>
          <w:b/>
          <w:bCs/>
          <w:lang w:val="en-US" w:eastAsia="zh-CN"/>
        </w:rPr>
        <w:t>（第4节）</w:t>
      </w:r>
    </w:p>
    <w:p>
      <w:pPr>
        <w:numPr>
          <w:ilvl w:val="0"/>
          <w:numId w:val="0"/>
        </w:numPr>
        <w:ind w:leftChars="0"/>
        <w:rPr>
          <w:rFonts w:hint="eastAsia" w:asciiTheme="minorEastAsia" w:hAnsiTheme="minorEastAsia" w:cstheme="minorEastAsia"/>
          <w:b/>
          <w:bCs/>
          <w:lang w:val="en-US" w:eastAsia="zh-CN"/>
        </w:rPr>
      </w:pPr>
      <w:r>
        <w:rPr>
          <w:rFonts w:hint="eastAsia" w:asciiTheme="minorEastAsia" w:hAnsiTheme="minorEastAsia" w:cstheme="minorEastAsia"/>
          <w:b/>
          <w:bCs/>
          <w:lang w:val="en-US" w:eastAsia="zh-CN"/>
        </w:rPr>
        <w:t>（前面我们说了“放光出”这个问题，那我们现在就来探讨“光”的作用是什么，诗人是不是在第4节回答了？让学生齐读。）</w:t>
      </w:r>
    </w:p>
    <w:p>
      <w:pPr>
        <w:numPr>
          <w:ilvl w:val="0"/>
          <w:numId w:val="0"/>
        </w:numPr>
        <w:ind w:leftChars="0"/>
        <w:rPr>
          <w:rFonts w:hint="eastAsia" w:asciiTheme="minorEastAsia" w:hAnsiTheme="minorEastAsia" w:cstheme="minorEastAsia"/>
          <w:b/>
          <w:bCs/>
          <w:lang w:val="en-US" w:eastAsia="zh-CN"/>
        </w:rPr>
      </w:pPr>
    </w:p>
    <w:p>
      <w:pPr>
        <w:numPr>
          <w:ilvl w:val="0"/>
          <w:numId w:val="0"/>
        </w:numPr>
        <w:ind w:leftChars="0" w:firstLine="632" w:firstLineChars="300"/>
        <w:rPr>
          <w:rFonts w:hint="eastAsia" w:asciiTheme="minorEastAsia" w:hAnsiTheme="minorEastAsia" w:cstheme="minorEastAsia"/>
          <w:b/>
          <w:bCs/>
          <w:lang w:val="en-US" w:eastAsia="zh-CN"/>
        </w:rPr>
      </w:pPr>
      <w:r>
        <w:rPr>
          <w:rFonts w:hint="eastAsia" w:asciiTheme="minorEastAsia" w:hAnsiTheme="minorEastAsia" w:cstheme="minorEastAsia"/>
          <w:b/>
          <w:bCs/>
          <w:lang w:val="en-US" w:eastAsia="zh-CN"/>
        </w:rPr>
        <w:t>第四节：诗人对红烛的殷殷寄语，也是诗人的自勉自励。</w:t>
      </w:r>
    </w:p>
    <w:p>
      <w:pPr>
        <w:numPr>
          <w:ilvl w:val="0"/>
          <w:numId w:val="0"/>
        </w:numPr>
        <w:ind w:leftChars="0"/>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 xml:space="preserve">“既制了，便烧着”，便要燃烧不息，“有一分热，发一分光”。人生的天职也在于奉献，活着就要让生命之火熊熊燃烧，让智慧和才能放出灿烂的火光。诗人借着红烛的形象激励自己，表达自己的信念和心愿。 </w:t>
      </w:r>
    </w:p>
    <w:p>
      <w:pPr>
        <w:numPr>
          <w:ilvl w:val="0"/>
          <w:numId w:val="0"/>
        </w:numPr>
        <w:ind w:leftChars="0"/>
        <w:rPr>
          <w:rFonts w:hint="eastAsia" w:asciiTheme="minorEastAsia" w:hAnsiTheme="minorEastAsia" w:cstheme="minorEastAsia"/>
          <w:b w:val="0"/>
          <w:bCs w:val="0"/>
          <w:lang w:val="en-US" w:eastAsia="zh-CN"/>
        </w:rPr>
      </w:pPr>
    </w:p>
    <w:p>
      <w:pPr>
        <w:numPr>
          <w:ilvl w:val="0"/>
          <w:numId w:val="0"/>
        </w:numPr>
        <w:ind w:leftChars="0"/>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 xml:space="preserve">“烧罢！烧罢！……监狱！”当时，民众深受封建主义帝国主义思想文化的毒害，如沉睡梦中尚未觉醒，血性犹存然而麻木不仁，有如身陷囵圄受着禁锢。诗人认为：自己的职责，就在于从梦中唤醒世人、救治世人的灵魂。使民众觉悟，使民众奋起，使民众热血沸腾，使民众走向光明，从封建主义帝国主义所设置的精神监狱中解放出来。 </w:t>
      </w:r>
    </w:p>
    <w:p>
      <w:pPr>
        <w:numPr>
          <w:ilvl w:val="0"/>
          <w:numId w:val="0"/>
        </w:numPr>
        <w:ind w:leftChars="0"/>
        <w:rPr>
          <w:rFonts w:hint="eastAsia" w:asciiTheme="minorEastAsia" w:hAnsiTheme="minorEastAsia" w:cstheme="minorEastAsia"/>
          <w:b/>
          <w:bCs/>
          <w:lang w:val="en-US" w:eastAsia="zh-CN"/>
        </w:rPr>
      </w:pPr>
    </w:p>
    <w:p>
      <w:pPr>
        <w:numPr>
          <w:ilvl w:val="0"/>
          <w:numId w:val="0"/>
        </w:numPr>
        <w:ind w:leftChars="0"/>
        <w:rPr>
          <w:rFonts w:hint="eastAsia" w:asciiTheme="minorEastAsia" w:hAnsiTheme="minorEastAsia" w:cstheme="minorEastAsia"/>
          <w:b w:val="0"/>
          <w:bCs w:val="0"/>
          <w:lang w:val="en-US" w:eastAsia="zh-CN"/>
        </w:rPr>
      </w:pPr>
      <w:r>
        <w:rPr>
          <w:rFonts w:hint="eastAsia" w:ascii="Calibri" w:hAnsi="Calibri" w:cs="Calibri"/>
          <w:b/>
          <w:bCs/>
          <w:lang w:val="en-US" w:eastAsia="zh-CN"/>
        </w:rPr>
        <w:t>设问：</w:t>
      </w:r>
      <w:r>
        <w:rPr>
          <w:rFonts w:hint="eastAsia" w:asciiTheme="minorEastAsia" w:hAnsiTheme="minorEastAsia" w:cstheme="minorEastAsia"/>
          <w:b w:val="0"/>
          <w:bCs w:val="0"/>
          <w:lang w:val="en-US" w:eastAsia="zh-CN"/>
        </w:rPr>
        <w:t>又何苦伤心流泪？（5-7）</w:t>
      </w:r>
    </w:p>
    <w:p>
      <w:pPr>
        <w:numPr>
          <w:ilvl w:val="0"/>
          <w:numId w:val="0"/>
        </w:numPr>
        <w:ind w:leftChars="0"/>
        <w:rPr>
          <w:rFonts w:hint="eastAsia" w:asciiTheme="minorEastAsia" w:hAnsiTheme="minorEastAsia" w:cstheme="minorEastAsia"/>
          <w:b/>
          <w:bCs/>
          <w:lang w:val="en-US" w:eastAsia="zh-CN"/>
        </w:rPr>
      </w:pPr>
      <w:r>
        <w:rPr>
          <w:rFonts w:hint="eastAsia" w:asciiTheme="minorEastAsia" w:hAnsiTheme="minorEastAsia" w:cstheme="minorEastAsia"/>
          <w:b/>
          <w:bCs/>
          <w:lang w:val="en-US" w:eastAsia="zh-CN"/>
        </w:rPr>
        <w:t>（红烛本就是为了燃烧为了奉献为了唤醒无数沉睡麻木的中国人，为何作者又用拟人的手法来写红烛心火发光之期却正是泪流开始之日呢？这不是很矛盾吗？</w:t>
      </w:r>
    </w:p>
    <w:p>
      <w:pPr>
        <w:numPr>
          <w:ilvl w:val="0"/>
          <w:numId w:val="0"/>
        </w:numPr>
        <w:ind w:leftChars="0"/>
        <w:rPr>
          <w:rFonts w:hint="eastAsia" w:asciiTheme="minorEastAsia" w:hAnsiTheme="minorEastAsia" w:cstheme="minorEastAsia"/>
          <w:b/>
          <w:bCs/>
          <w:lang w:val="en-US" w:eastAsia="zh-CN"/>
        </w:rPr>
      </w:pPr>
      <w:r>
        <w:rPr>
          <w:rFonts w:hint="eastAsia" w:asciiTheme="minorEastAsia" w:hAnsiTheme="minorEastAsia" w:cstheme="minorEastAsia"/>
          <w:b/>
          <w:bCs/>
          <w:lang w:val="en-US" w:eastAsia="zh-CN"/>
        </w:rPr>
        <w:t>我们继续往下看，作者在第八节回答了这个问题，他说“是残风来侵你的光芒，你烧的不稳时，才着急得流泪！”残风大家联想一下风是外界吹来的，要使得烛光暗淡下去，这个残风是不是就是比作外界的邪恶势力呀？所以红烛不是因为自己要奉献而哭，是因为着急外界的邪恶势力使得它不能将光明带给更多的人！）</w:t>
      </w:r>
    </w:p>
    <w:p>
      <w:pPr>
        <w:numPr>
          <w:ilvl w:val="0"/>
          <w:numId w:val="0"/>
        </w:numPr>
        <w:ind w:leftChars="0"/>
        <w:rPr>
          <w:rFonts w:hint="eastAsia" w:asciiTheme="minorEastAsia" w:hAnsiTheme="minorEastAsia" w:cstheme="minorEastAsia"/>
          <w:b/>
          <w:bCs/>
          <w:lang w:val="en-US" w:eastAsia="zh-CN"/>
        </w:rPr>
      </w:pPr>
    </w:p>
    <w:p>
      <w:pPr>
        <w:numPr>
          <w:ilvl w:val="0"/>
          <w:numId w:val="0"/>
        </w:numPr>
        <w:ind w:leftChars="0"/>
        <w:rPr>
          <w:rFonts w:hint="eastAsia" w:asciiTheme="minorEastAsia" w:hAnsiTheme="minorEastAsia" w:cstheme="minorEastAsia"/>
          <w:b/>
          <w:bCs/>
          <w:lang w:val="en-US" w:eastAsia="zh-CN"/>
        </w:rPr>
      </w:pPr>
    </w:p>
    <w:p>
      <w:pPr>
        <w:numPr>
          <w:ilvl w:val="0"/>
          <w:numId w:val="0"/>
        </w:numPr>
        <w:ind w:leftChars="0"/>
        <w:rPr>
          <w:rFonts w:hint="eastAsia" w:asciiTheme="minorEastAsia" w:hAnsiTheme="minorEastAsia" w:cstheme="minorEastAsia"/>
          <w:b/>
          <w:bCs/>
          <w:lang w:val="en-US" w:eastAsia="zh-CN"/>
        </w:rPr>
      </w:pPr>
      <w:r>
        <w:rPr>
          <w:rFonts w:hint="eastAsia" w:asciiTheme="minorEastAsia" w:hAnsiTheme="minorEastAsia" w:cstheme="minorEastAsia"/>
          <w:b/>
          <w:bCs/>
          <w:lang w:val="en-US" w:eastAsia="zh-CN"/>
        </w:rPr>
        <w:t>明确：这里说正是（红烛）泪流开始之日，将红烛拟人化，为学生讲解拟人修辞手法的具体释义和如何去运用。</w:t>
      </w:r>
    </w:p>
    <w:p>
      <w:pPr>
        <w:numPr>
          <w:ilvl w:val="0"/>
          <w:numId w:val="0"/>
        </w:numPr>
        <w:ind w:leftChars="0"/>
        <w:rPr>
          <w:rFonts w:hint="eastAsia" w:asciiTheme="minorEastAsia" w:hAnsiTheme="minorEastAsia" w:cstheme="minorEastAsia"/>
          <w:b/>
          <w:bCs/>
          <w:lang w:val="en-US" w:eastAsia="zh-CN"/>
        </w:rPr>
      </w:pPr>
    </w:p>
    <w:p>
      <w:pPr>
        <w:numPr>
          <w:ilvl w:val="0"/>
          <w:numId w:val="0"/>
        </w:numPr>
        <w:ind w:leftChars="0"/>
        <w:rPr>
          <w:rFonts w:hint="eastAsia" w:asciiTheme="minorEastAsia" w:hAnsiTheme="minorEastAsia" w:cstheme="minorEastAsia"/>
          <w:b/>
          <w:bCs/>
          <w:lang w:val="en-US" w:eastAsia="zh-CN"/>
        </w:rPr>
      </w:pPr>
      <w:r>
        <w:rPr>
          <w:rFonts w:hint="eastAsia" w:asciiTheme="minorEastAsia" w:hAnsiTheme="minorEastAsia" w:cstheme="minorEastAsia"/>
          <w:b/>
          <w:bCs/>
          <w:lang w:val="en-US" w:eastAsia="zh-CN"/>
        </w:rPr>
        <w:t>拟人释义：</w:t>
      </w:r>
      <w:r>
        <w:rPr>
          <w:rFonts w:hint="eastAsia" w:asciiTheme="minorEastAsia" w:hAnsiTheme="minorEastAsia" w:cstheme="minorEastAsia"/>
          <w:b w:val="0"/>
          <w:bCs w:val="0"/>
          <w:lang w:val="en-US" w:eastAsia="zh-CN"/>
        </w:rPr>
        <w:t>修辞方式之一。把事物人格化，即赋予人以外的他物以人的特征，使之具有人的思想、感情和行为。 端木蕻良 《关山月的艺术》：“ 林和靖是了解梅花的，他把自己的人格和梅花的品格联系在一起，使梅花得到拟人化的效果</w:t>
      </w:r>
      <w:r>
        <w:rPr>
          <w:rFonts w:hint="eastAsia" w:asciiTheme="minorEastAsia" w:hAnsiTheme="minorEastAsia" w:cstheme="minorEastAsia"/>
          <w:b/>
          <w:bCs/>
          <w:lang w:val="en-US" w:eastAsia="zh-CN"/>
        </w:rPr>
        <w:t>。”。</w:t>
      </w:r>
    </w:p>
    <w:p>
      <w:pPr>
        <w:numPr>
          <w:ilvl w:val="0"/>
          <w:numId w:val="0"/>
        </w:numPr>
        <w:ind w:leftChars="0"/>
        <w:rPr>
          <w:rFonts w:hint="eastAsia" w:asciiTheme="minorEastAsia" w:hAnsiTheme="minorEastAsia" w:cstheme="minorEastAsia"/>
          <w:b/>
          <w:bCs/>
          <w:lang w:val="en-US" w:eastAsia="zh-CN"/>
        </w:rPr>
      </w:pPr>
    </w:p>
    <w:p>
      <w:pPr>
        <w:numPr>
          <w:ilvl w:val="0"/>
          <w:numId w:val="0"/>
        </w:numPr>
        <w:ind w:leftChars="0"/>
        <w:rPr>
          <w:rFonts w:hint="eastAsia" w:asciiTheme="minorEastAsia" w:hAnsiTheme="minorEastAsia" w:cstheme="minorEastAsia"/>
          <w:b/>
          <w:bCs/>
          <w:lang w:val="en-US" w:eastAsia="zh-CN"/>
        </w:rPr>
      </w:pPr>
      <w:r>
        <w:rPr>
          <w:rFonts w:hint="eastAsia" w:asciiTheme="minorEastAsia" w:hAnsiTheme="minorEastAsia" w:cstheme="minorEastAsia"/>
          <w:b/>
          <w:bCs/>
          <w:lang w:val="en-US" w:eastAsia="zh-CN"/>
        </w:rPr>
        <w:t>明确：“残风”和“红烛”也是象征手法的运用，在上课时，为学生讲解象征修辞手法的具体释义和运用手法。</w:t>
      </w:r>
    </w:p>
    <w:p>
      <w:pPr>
        <w:numPr>
          <w:ilvl w:val="0"/>
          <w:numId w:val="0"/>
        </w:numPr>
        <w:ind w:leftChars="0"/>
        <w:rPr>
          <w:rFonts w:hint="eastAsia" w:asciiTheme="minorEastAsia" w:hAnsiTheme="minorEastAsia" w:cstheme="minorEastAsia"/>
          <w:b w:val="0"/>
          <w:bCs w:val="0"/>
          <w:lang w:val="en-US" w:eastAsia="zh-CN"/>
        </w:rPr>
      </w:pPr>
      <w:r>
        <w:rPr>
          <w:rFonts w:hint="eastAsia" w:asciiTheme="minorEastAsia" w:hAnsiTheme="minorEastAsia" w:cstheme="minorEastAsia"/>
          <w:b/>
          <w:bCs/>
          <w:lang w:val="en-US" w:eastAsia="zh-CN"/>
        </w:rPr>
        <w:t>象征释义：</w:t>
      </w:r>
      <w:r>
        <w:rPr>
          <w:rFonts w:hint="eastAsia" w:asciiTheme="minorEastAsia" w:hAnsiTheme="minorEastAsia" w:cstheme="minorEastAsia"/>
          <w:b w:val="0"/>
          <w:bCs w:val="0"/>
          <w:lang w:val="en-US" w:eastAsia="zh-CN"/>
        </w:rPr>
        <w:t>解释为用具体事物表现某些抽象意义；不可见的某种物（如一种概念或一种风俗）的可以看见的标记；也指用部分事物代表全体；用来表示某种特别意义的具体事物；迹象，特征。</w:t>
      </w:r>
    </w:p>
    <w:p>
      <w:pPr>
        <w:numPr>
          <w:ilvl w:val="0"/>
          <w:numId w:val="0"/>
        </w:numPr>
        <w:ind w:leftChars="0"/>
        <w:rPr>
          <w:rFonts w:hint="eastAsia" w:asciiTheme="minorEastAsia" w:hAnsiTheme="minorEastAsia" w:cstheme="minorEastAsia"/>
          <w:b w:val="0"/>
          <w:bCs w:val="0"/>
          <w:lang w:val="en-US" w:eastAsia="zh-CN"/>
        </w:rPr>
      </w:pPr>
      <w:r>
        <w:rPr>
          <w:rFonts w:hint="eastAsia" w:asciiTheme="minorEastAsia" w:hAnsiTheme="minorEastAsia" w:cstheme="minorEastAsia"/>
          <w:b/>
          <w:bCs/>
          <w:lang w:val="en-US" w:eastAsia="zh-CN"/>
        </w:rPr>
        <w:t>例子：</w:t>
      </w:r>
      <w:r>
        <w:rPr>
          <w:rFonts w:hint="eastAsia" w:asciiTheme="minorEastAsia" w:hAnsiTheme="minorEastAsia" w:cstheme="minorEastAsia"/>
          <w:b w:val="0"/>
          <w:bCs w:val="0"/>
          <w:lang w:val="en-US" w:eastAsia="zh-CN"/>
        </w:rPr>
        <w:t>“残风”是外部邪恶势力，“红烛”是赤诚的象征，也是诗人爱国精神的象征。</w:t>
      </w:r>
    </w:p>
    <w:p>
      <w:pPr>
        <w:numPr>
          <w:ilvl w:val="0"/>
          <w:numId w:val="0"/>
        </w:numPr>
        <w:ind w:leftChars="0" w:firstLine="422" w:firstLineChars="200"/>
        <w:rPr>
          <w:rFonts w:hint="eastAsia" w:asciiTheme="minorEastAsia" w:hAnsiTheme="minorEastAsia" w:cstheme="minorEastAsia"/>
          <w:b/>
          <w:bCs/>
          <w:lang w:val="en-US" w:eastAsia="zh-CN"/>
        </w:rPr>
      </w:pPr>
      <w:r>
        <w:rPr>
          <w:rFonts w:hint="eastAsia" w:asciiTheme="minorEastAsia" w:hAnsiTheme="minorEastAsia" w:cstheme="minorEastAsia"/>
          <w:b/>
          <w:bCs/>
          <w:lang w:val="en-US" w:eastAsia="zh-CN"/>
        </w:rPr>
        <w:t xml:space="preserve">第五至第七节：诗人对烛泪的思考、对红烛的劝慰。 </w:t>
      </w:r>
    </w:p>
    <w:p>
      <w:pPr>
        <w:numPr>
          <w:ilvl w:val="0"/>
          <w:numId w:val="0"/>
        </w:numPr>
        <w:ind w:leftChars="0"/>
        <w:rPr>
          <w:rFonts w:hint="eastAsia" w:asciiTheme="minorEastAsia" w:hAnsiTheme="minorEastAsia" w:cstheme="minorEastAsia"/>
          <w:b/>
          <w:bCs/>
          <w:lang w:val="en-US" w:eastAsia="zh-CN"/>
        </w:rPr>
      </w:pPr>
    </w:p>
    <w:p>
      <w:pPr>
        <w:numPr>
          <w:ilvl w:val="0"/>
          <w:numId w:val="0"/>
        </w:numPr>
        <w:ind w:leftChars="0"/>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 xml:space="preserve">使用拟人手法，一开始，首先揭示了一种很矛盾的现象：“你心火发光之期，正是泪流开始之日。”诗人的注意力转到烛泪上面，矛盾的现象已经包含着疑问。这一节开头的呼唤，是同情的呼唤，是惊疑的呼唤。 </w:t>
      </w:r>
    </w:p>
    <w:p>
      <w:pPr>
        <w:numPr>
          <w:ilvl w:val="0"/>
          <w:numId w:val="0"/>
        </w:numPr>
        <w:ind w:leftChars="0"/>
        <w:rPr>
          <w:rFonts w:hint="eastAsia" w:asciiTheme="minorEastAsia" w:hAnsiTheme="minorEastAsia" w:cstheme="minorEastAsia"/>
          <w:b w:val="0"/>
          <w:bCs w:val="0"/>
          <w:lang w:val="en-US" w:eastAsia="zh-CN"/>
        </w:rPr>
      </w:pPr>
    </w:p>
    <w:p>
      <w:pPr>
        <w:numPr>
          <w:ilvl w:val="0"/>
          <w:numId w:val="0"/>
        </w:numPr>
        <w:ind w:leftChars="0"/>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 xml:space="preserve">第六节诗人驰骋想象，亲切的问讯红烛：“何苦伤心流泪？”诗人同情，惊疑，思索。这里抒发的正是诗人在现实生活的漩涡中，内心所涌现的矛盾，痛苦和挣扎。诗人经过一番求索，他恍然大悟：“哦，我知道了！”他寻求到的答案，是还有“残风”的存在。红烛“心火发光”，自身“烧蜡成灰”，世上并非都像诗人自己那样怀着敬意，那种邪恶的势力不但毫无敬意，相反“来侵你的光芒”。红烛流泪，是为烧得不稳而急得流泪。红烛不怕牺牲自己，相反，他要充分的牺牲自己，为世人创造光明，他“急”的只是不能给世人带来更多的光明。 </w:t>
      </w:r>
    </w:p>
    <w:p>
      <w:pPr>
        <w:numPr>
          <w:ilvl w:val="0"/>
          <w:numId w:val="0"/>
        </w:numPr>
        <w:ind w:leftChars="0"/>
        <w:rPr>
          <w:rFonts w:hint="eastAsia" w:asciiTheme="minorEastAsia" w:hAnsiTheme="minorEastAsia" w:cstheme="minorEastAsia"/>
          <w:b w:val="0"/>
          <w:bCs w:val="0"/>
          <w:lang w:val="en-US" w:eastAsia="zh-CN"/>
        </w:rPr>
      </w:pPr>
    </w:p>
    <w:p>
      <w:pPr>
        <w:numPr>
          <w:ilvl w:val="0"/>
          <w:numId w:val="0"/>
        </w:numPr>
        <w:ind w:leftChars="0"/>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 xml:space="preserve">诗人自己怀着拯救祖国文明的美好意愿，不是同样受到黑暗丑恶势力的干扰和阻挠，感到壮志难酬，为此而痛哭流涕么？冷酷的现实就是这样，你要创造光明，不但要牺牲了自己，还要“流一滴泪，灰一分心”。 </w:t>
      </w:r>
    </w:p>
    <w:p>
      <w:pPr>
        <w:numPr>
          <w:ilvl w:val="0"/>
          <w:numId w:val="0"/>
        </w:numPr>
        <w:ind w:leftChars="0"/>
        <w:rPr>
          <w:rFonts w:hint="eastAsia" w:asciiTheme="minorEastAsia" w:hAnsiTheme="minorEastAsia" w:cstheme="minorEastAsia"/>
          <w:b w:val="0"/>
          <w:bCs w:val="0"/>
          <w:lang w:val="en-US" w:eastAsia="zh-CN"/>
        </w:rPr>
      </w:pPr>
    </w:p>
    <w:p>
      <w:pPr>
        <w:numPr>
          <w:ilvl w:val="0"/>
          <w:numId w:val="0"/>
        </w:numPr>
        <w:ind w:leftChars="0"/>
        <w:rPr>
          <w:rFonts w:hint="eastAsia" w:asciiTheme="minorEastAsia" w:hAnsiTheme="minorEastAsia" w:cstheme="minorEastAsia"/>
          <w:b/>
          <w:bCs/>
          <w:lang w:val="en-US" w:eastAsia="zh-CN"/>
        </w:rPr>
      </w:pPr>
      <w:r>
        <w:rPr>
          <w:rFonts w:hint="eastAsia" w:asciiTheme="minorEastAsia" w:hAnsiTheme="minorEastAsia" w:cstheme="minorEastAsia"/>
          <w:b w:val="0"/>
          <w:bCs w:val="0"/>
          <w:lang w:val="en-US" w:eastAsia="zh-CN"/>
        </w:rPr>
        <w:t>第七小节托物言志，以烛泪比喻自己带泪的诗行，这些诗行中有诗人爱国之情，忧国之心，它能慰藉人间，使痛苦而麻木的世人感到欣慰，唤起他们的爱国之情，使祖国走向光明。</w:t>
      </w:r>
      <w:r>
        <w:rPr>
          <w:rFonts w:hint="eastAsia" w:asciiTheme="minorEastAsia" w:hAnsiTheme="minorEastAsia" w:cstheme="minorEastAsia"/>
          <w:b/>
          <w:bCs/>
          <w:lang w:val="en-US" w:eastAsia="zh-CN"/>
        </w:rPr>
        <w:t xml:space="preserve"> </w:t>
      </w:r>
    </w:p>
    <w:p>
      <w:pPr>
        <w:numPr>
          <w:ilvl w:val="0"/>
          <w:numId w:val="0"/>
        </w:numPr>
        <w:ind w:leftChars="0"/>
        <w:rPr>
          <w:rFonts w:hint="eastAsia" w:asciiTheme="minorEastAsia" w:hAnsiTheme="minorEastAsia" w:cstheme="minorEastAsia"/>
          <w:b/>
          <w:bCs/>
          <w:lang w:val="en-US" w:eastAsia="zh-CN"/>
        </w:rPr>
      </w:pPr>
    </w:p>
    <w:p>
      <w:pPr>
        <w:numPr>
          <w:ilvl w:val="0"/>
          <w:numId w:val="0"/>
        </w:numPr>
        <w:ind w:leftChars="0"/>
        <w:rPr>
          <w:rFonts w:hint="eastAsia" w:asciiTheme="minorEastAsia" w:hAnsiTheme="minorEastAsia" w:cstheme="minorEastAsia"/>
          <w:b/>
          <w:bCs/>
          <w:lang w:val="en-US" w:eastAsia="zh-CN"/>
        </w:rPr>
      </w:pPr>
      <w:r>
        <w:rPr>
          <w:rFonts w:hint="eastAsia" w:asciiTheme="minorEastAsia" w:hAnsiTheme="minorEastAsia" w:cstheme="minorEastAsia"/>
          <w:b/>
          <w:bCs/>
          <w:lang w:val="en-US" w:eastAsia="zh-CN"/>
        </w:rPr>
        <w:t>第三部分：（即诗歌8—9节）</w:t>
      </w:r>
    </w:p>
    <w:p>
      <w:pPr>
        <w:numPr>
          <w:ilvl w:val="0"/>
          <w:numId w:val="0"/>
        </w:numPr>
        <w:ind w:leftChars="0"/>
        <w:rPr>
          <w:rFonts w:hint="eastAsia" w:asciiTheme="minorEastAsia" w:hAnsiTheme="minorEastAsia" w:cstheme="minorEastAsia"/>
          <w:b/>
          <w:bCs/>
          <w:lang w:val="en-US" w:eastAsia="zh-CN"/>
        </w:rPr>
      </w:pPr>
      <w:r>
        <w:rPr>
          <w:rFonts w:hint="eastAsia" w:asciiTheme="minorEastAsia" w:hAnsiTheme="minorEastAsia" w:cstheme="minorEastAsia"/>
          <w:b/>
          <w:bCs/>
          <w:lang w:val="en-US" w:eastAsia="zh-CN"/>
        </w:rPr>
        <w:t>明确：即红烛精神的总结，要为学生讲清楚第八节的因果关系，才能联系到第九节的红烛“奉献”精神，并为学生讲解红烛精神时要联系到无数革命先辈正是怀抱着同样的奉献精神，我们才拥有了现在的今天。</w:t>
      </w:r>
    </w:p>
    <w:p>
      <w:pPr>
        <w:numPr>
          <w:ilvl w:val="0"/>
          <w:numId w:val="0"/>
        </w:numPr>
        <w:ind w:leftChars="0"/>
        <w:rPr>
          <w:rFonts w:hint="eastAsia" w:asciiTheme="minorEastAsia" w:hAnsiTheme="minorEastAsia" w:cstheme="minorEastAsia"/>
          <w:b/>
          <w:bCs/>
          <w:lang w:val="en-US" w:eastAsia="zh-CN"/>
        </w:rPr>
      </w:pPr>
      <w:r>
        <w:rPr>
          <w:rFonts w:hint="eastAsia" w:asciiTheme="minorEastAsia" w:hAnsiTheme="minorEastAsia" w:cstheme="minorEastAsia"/>
          <w:b/>
          <w:bCs/>
          <w:lang w:val="en-US" w:eastAsia="zh-CN"/>
        </w:rPr>
        <w:t>（第8节）</w:t>
      </w:r>
    </w:p>
    <w:p>
      <w:pPr>
        <w:numPr>
          <w:ilvl w:val="0"/>
          <w:numId w:val="0"/>
        </w:numPr>
        <w:ind w:leftChars="0"/>
        <w:rPr>
          <w:rFonts w:hint="eastAsia" w:asciiTheme="minorEastAsia" w:hAnsiTheme="minorEastAsia" w:cstheme="minorEastAsia"/>
          <w:b/>
          <w:bCs/>
          <w:lang w:val="en-US" w:eastAsia="zh-CN"/>
        </w:rPr>
      </w:pPr>
      <w:r>
        <w:rPr>
          <w:rFonts w:hint="eastAsia" w:asciiTheme="minorEastAsia" w:hAnsiTheme="minorEastAsia" w:cstheme="minorEastAsia"/>
          <w:b/>
          <w:bCs/>
          <w:lang w:val="en-US" w:eastAsia="zh-CN"/>
        </w:rPr>
        <w:t>（作者说你流一分泪，便灰一分心，这在现实中没有同样的事情吗？你去帮助他人却没有回报，或者说很多想要帮助他人的人也曾经被一些坏心的人所欺骗，所以作者说创造光明是你的起因，也是因为你想为他人创造光明，所以红烛才落得灰心流泪的结果。这也正是现实生活中的缉毒警察和许许多多的英雄烈士，正是有句话说得好“哪有什么岁月静好，是有人再替你们负重前行！”</w:t>
      </w:r>
    </w:p>
    <w:p>
      <w:pPr>
        <w:numPr>
          <w:ilvl w:val="0"/>
          <w:numId w:val="0"/>
        </w:numPr>
        <w:ind w:leftChars="0"/>
        <w:rPr>
          <w:rFonts w:hint="eastAsia" w:asciiTheme="minorEastAsia" w:hAnsiTheme="minorEastAsia" w:cstheme="minorEastAsia"/>
          <w:b/>
          <w:bCs/>
          <w:lang w:val="en-US" w:eastAsia="zh-CN"/>
        </w:rPr>
      </w:pPr>
      <w:r>
        <w:rPr>
          <w:rFonts w:hint="eastAsia" w:asciiTheme="minorEastAsia" w:hAnsiTheme="minorEastAsia" w:cstheme="minorEastAsia"/>
          <w:b/>
          <w:bCs/>
          <w:lang w:val="en-US" w:eastAsia="zh-CN"/>
        </w:rPr>
        <w:t>所以最后第9节诗人做出总结“莫问收获，但问耕耘！”这正是诗人自己所推崇所为之努力的，闻一多先生正是要将光明照进这片黑暗，所以他用他的鲜血真正的去践行了他的精神。）</w:t>
      </w:r>
    </w:p>
    <w:p>
      <w:pPr>
        <w:numPr>
          <w:ilvl w:val="0"/>
          <w:numId w:val="0"/>
        </w:numPr>
        <w:ind w:leftChars="0"/>
        <w:rPr>
          <w:rFonts w:hint="eastAsia" w:asciiTheme="minorEastAsia" w:hAnsiTheme="minorEastAsia" w:cstheme="minorEastAsia"/>
          <w:b/>
          <w:bCs/>
          <w:lang w:val="en-US" w:eastAsia="zh-CN"/>
        </w:rPr>
      </w:pPr>
      <w:r>
        <w:rPr>
          <w:rFonts w:hint="eastAsia" w:asciiTheme="minorEastAsia" w:hAnsiTheme="minorEastAsia" w:cstheme="minorEastAsia"/>
          <w:b/>
          <w:bCs/>
          <w:lang w:val="en-US" w:eastAsia="zh-CN"/>
        </w:rPr>
        <w:t>（ppt展示）</w:t>
      </w:r>
    </w:p>
    <w:p>
      <w:pPr>
        <w:numPr>
          <w:ilvl w:val="0"/>
          <w:numId w:val="0"/>
        </w:numPr>
        <w:ind w:leftChars="0"/>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1946年7月15日，在云南大学举行的李公朴追悼大会上，主持人为了闻一多的安全，没有安排他发言。但他毫无畏惧，拍案而起，慷慨激昂地发表了《最后一次演讲》，痛斥国民党特务，并握拳宣誓说：“我们有这个信心：人民的力量是要胜利的，真理是永远存在的”，“我们不怕死，我们有牺牲精神，我们随时准备像李先生一样，前脚跨出大门，后脚就不准备再跨进大门！”下午，他主持《民主周刊》社的记者招待会，进一步揭露暗杀事件的真相。散会后，闻一多在返家途中，突遭国民党特务伏击，身中十余弹，不幸遇难。</w:t>
      </w:r>
    </w:p>
    <w:p>
      <w:pPr>
        <w:numPr>
          <w:ilvl w:val="0"/>
          <w:numId w:val="0"/>
        </w:numPr>
        <w:ind w:leftChars="0" w:firstLine="422" w:firstLineChars="200"/>
        <w:rPr>
          <w:rFonts w:hint="eastAsia" w:asciiTheme="minorEastAsia" w:hAnsiTheme="minorEastAsia" w:cstheme="minorEastAsia"/>
          <w:b/>
          <w:bCs/>
          <w:lang w:val="en-US" w:eastAsia="zh-CN"/>
        </w:rPr>
      </w:pPr>
    </w:p>
    <w:p>
      <w:pPr>
        <w:numPr>
          <w:ilvl w:val="0"/>
          <w:numId w:val="3"/>
        </w:numPr>
        <w:ind w:leftChars="0" w:firstLine="422" w:firstLineChars="200"/>
        <w:rPr>
          <w:rFonts w:hint="eastAsia" w:asciiTheme="minorEastAsia" w:hAnsiTheme="minorEastAsia" w:cstheme="minorEastAsia"/>
          <w:b/>
          <w:bCs/>
          <w:lang w:val="en-US" w:eastAsia="zh-CN"/>
        </w:rPr>
      </w:pPr>
      <w:r>
        <w:rPr>
          <w:rFonts w:hint="eastAsia" w:asciiTheme="minorEastAsia" w:hAnsiTheme="minorEastAsia" w:cstheme="minorEastAsia"/>
          <w:b/>
          <w:bCs/>
          <w:lang w:val="en-US" w:eastAsia="zh-CN"/>
        </w:rPr>
        <w:t xml:space="preserve">九节：深情呼唤，一声是同情的呼唤，一声是劝导鼓励的呼唤。 </w:t>
      </w:r>
    </w:p>
    <w:p>
      <w:pPr>
        <w:numPr>
          <w:ilvl w:val="0"/>
          <w:numId w:val="0"/>
        </w:numPr>
        <w:ind w:leftChars="200"/>
        <w:rPr>
          <w:rFonts w:hint="eastAsia" w:asciiTheme="minorEastAsia" w:hAnsiTheme="minorEastAsia" w:cstheme="minorEastAsia"/>
          <w:b/>
          <w:bCs/>
          <w:lang w:val="en-US" w:eastAsia="zh-CN"/>
        </w:rPr>
      </w:pPr>
    </w:p>
    <w:p>
      <w:pPr>
        <w:numPr>
          <w:ilvl w:val="0"/>
          <w:numId w:val="0"/>
        </w:numPr>
        <w:ind w:leftChars="0"/>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 xml:space="preserve">“灰心流泪你的果，创造光明你的因。”这样的因果关系是多么不公平，不合理，为着“创造光明”，结果只落得“灰心流泪”，但这是社会使然。在这样的社会中生活，只有作不屈的奉献，诗人劝勉红烛，也就是劝勉自己：“红烛啊！/‘莫问收获，但问耕耘’。”收束得精警有力，诗情得到了凝聚与升华。人们常说，“一分耕耘，一分收获”，这本是理所当然的。但是，在不合理的社会里，耕耘者需要更高的思想品格，只要创造光明，个人的得失荣辱一切在所不计。这正是闻一多人格美的集中体现。他热爱祖国，热爱人民，毫不顾惜个人的得失荣辱，那是极其伟大崇高的献身精神。 </w:t>
      </w:r>
    </w:p>
    <w:p>
      <w:pPr>
        <w:numPr>
          <w:ilvl w:val="0"/>
          <w:numId w:val="0"/>
        </w:numPr>
        <w:ind w:leftChars="0"/>
        <w:rPr>
          <w:rFonts w:hint="eastAsia" w:asciiTheme="minorEastAsia" w:hAnsiTheme="minorEastAsia" w:cstheme="minorEastAsia"/>
          <w:b w:val="0"/>
          <w:bCs w:val="0"/>
          <w:lang w:val="en-US" w:eastAsia="zh-CN"/>
        </w:rPr>
      </w:pPr>
    </w:p>
    <w:p>
      <w:pPr>
        <w:pStyle w:val="7"/>
        <w:numPr>
          <w:ilvl w:val="0"/>
          <w:numId w:val="2"/>
        </w:numPr>
        <w:ind w:left="0" w:leftChars="0" w:firstLine="0" w:firstLineChars="0"/>
        <w:rPr>
          <w:rFonts w:hint="eastAsia"/>
          <w:lang w:val="en-US" w:eastAsia="zh-CN"/>
        </w:rPr>
      </w:pPr>
      <w:r>
        <w:rPr>
          <w:rFonts w:hint="eastAsia"/>
          <w:lang w:val="en-US" w:eastAsia="zh-CN"/>
        </w:rPr>
        <w:t>拓展课外知识</w:t>
      </w:r>
    </w:p>
    <w:p>
      <w:pPr>
        <w:numPr>
          <w:ilvl w:val="0"/>
          <w:numId w:val="0"/>
        </w:numPr>
        <w:ind w:leftChars="0"/>
        <w:rPr>
          <w:rFonts w:hint="eastAsia"/>
          <w:lang w:val="en-US" w:eastAsia="zh-CN"/>
        </w:rPr>
      </w:pPr>
      <w:r>
        <w:rPr>
          <w:rFonts w:hint="eastAsia"/>
          <w:b/>
          <w:bCs/>
          <w:lang w:val="en-US" w:eastAsia="zh-CN"/>
        </w:rPr>
        <w:t>明确：</w:t>
      </w:r>
      <w:r>
        <w:rPr>
          <w:rFonts w:hint="eastAsia"/>
          <w:lang w:val="en-US" w:eastAsia="zh-CN"/>
        </w:rPr>
        <w:t>为了适当拓展学生的课外知识，也是为了加深同学们对于闻一多先生《红烛》内容中的爱国主义精神的理解，为同学们播放电影《辛亥革命》中秋瑾赴死的片段。</w:t>
      </w:r>
    </w:p>
    <w:p>
      <w:pPr>
        <w:numPr>
          <w:ilvl w:val="0"/>
          <w:numId w:val="0"/>
        </w:numPr>
        <w:ind w:leftChars="0"/>
        <w:rPr>
          <w:rFonts w:hint="eastAsia"/>
          <w:lang w:val="en-US" w:eastAsia="zh-CN"/>
        </w:rPr>
      </w:pPr>
      <w:r>
        <w:rPr>
          <w:rFonts w:hint="eastAsia"/>
          <w:lang w:val="en-US" w:eastAsia="zh-CN"/>
        </w:rPr>
        <w:t>（ppt展示“鉴湖女侠”秋瑾的事迹）</w:t>
      </w:r>
    </w:p>
    <w:p>
      <w:pPr>
        <w:pStyle w:val="7"/>
        <w:numPr>
          <w:ilvl w:val="0"/>
          <w:numId w:val="2"/>
        </w:numPr>
        <w:ind w:left="0" w:leftChars="0" w:firstLine="0" w:firstLineChars="0"/>
        <w:rPr>
          <w:rFonts w:hint="eastAsia"/>
          <w:lang w:val="en-US" w:eastAsia="zh-CN"/>
        </w:rPr>
      </w:pPr>
      <w:r>
        <w:rPr>
          <w:rFonts w:hint="eastAsia"/>
          <w:lang w:val="en-US" w:eastAsia="zh-CN"/>
        </w:rPr>
        <w:t>课后作业</w:t>
      </w:r>
    </w:p>
    <w:p>
      <w:pPr>
        <w:rPr>
          <w:rFonts w:hint="eastAsia"/>
          <w:lang w:val="en-US" w:eastAsia="zh-CN"/>
        </w:rPr>
      </w:pPr>
      <w:r>
        <w:rPr>
          <w:rFonts w:hint="eastAsia"/>
          <w:lang w:val="en-US" w:eastAsia="zh-CN"/>
        </w:rPr>
        <w:t>三、梳——基础知识</w:t>
      </w:r>
    </w:p>
    <w:p>
      <w:pPr>
        <w:numPr>
          <w:ilvl w:val="0"/>
          <w:numId w:val="1"/>
        </w:numPr>
        <w:ind w:left="0" w:leftChars="0" w:firstLine="0" w:firstLineChars="0"/>
        <w:rPr>
          <w:rFonts w:hint="eastAsia"/>
          <w:lang w:val="en-US" w:eastAsia="zh-CN"/>
        </w:rPr>
      </w:pPr>
      <w:r>
        <w:rPr>
          <w:rFonts w:hint="eastAsia"/>
          <w:lang w:val="en-US" w:eastAsia="zh-CN"/>
        </w:rPr>
        <w:t>析——文本内容</w:t>
      </w:r>
    </w:p>
    <w:p>
      <w:pPr>
        <w:numPr>
          <w:ilvl w:val="0"/>
          <w:numId w:val="4"/>
        </w:numPr>
        <w:ind w:leftChars="0"/>
        <w:rPr>
          <w:rFonts w:hint="eastAsia"/>
          <w:lang w:val="en-US" w:eastAsia="zh-CN"/>
        </w:rPr>
      </w:pPr>
      <w:r>
        <w:rPr>
          <w:rFonts w:hint="eastAsia"/>
          <w:lang w:val="en-US" w:eastAsia="zh-CN"/>
        </w:rPr>
        <w:t>结合第二节和第三节内容，试分析作者采用了何种表现手法来讴歌红烛的自我精神。</w:t>
      </w:r>
    </w:p>
    <w:p>
      <w:pPr>
        <w:pStyle w:val="7"/>
        <w:numPr>
          <w:ilvl w:val="0"/>
          <w:numId w:val="2"/>
        </w:numPr>
        <w:rPr>
          <w:rFonts w:hint="eastAsia"/>
          <w:lang w:val="en-US" w:eastAsia="zh-CN"/>
        </w:rPr>
      </w:pPr>
      <w:r>
        <w:rPr>
          <w:rFonts w:hint="eastAsia"/>
          <w:lang w:val="en-US" w:eastAsia="zh-CN"/>
        </w:rPr>
        <w:t>板书设计</w:t>
      </w:r>
    </w:p>
    <w:p>
      <w:pPr>
        <w:rPr>
          <w:rFonts w:hint="eastAsia"/>
          <w:lang w:val="en-US" w:eastAsia="zh-CN"/>
        </w:rPr>
      </w:pPr>
    </w:p>
    <w:p>
      <w:pPr>
        <w:rPr>
          <w:rFonts w:hint="eastAsia"/>
          <w:lang w:val="en-US" w:eastAsia="zh-CN"/>
        </w:rPr>
      </w:pPr>
    </w:p>
    <w:p>
      <w:pPr>
        <w:rPr>
          <w:rFonts w:hint="eastAsia"/>
          <w:lang w:val="en-US" w:eastAsia="zh-CN"/>
        </w:rPr>
      </w:pPr>
    </w:p>
    <w:p>
      <w:pPr>
        <w:numPr>
          <w:ilvl w:val="0"/>
          <w:numId w:val="0"/>
        </w:numPr>
        <w:tabs>
          <w:tab w:val="left" w:pos="1033"/>
        </w:tabs>
        <w:ind w:leftChars="0"/>
        <w:rPr>
          <w:rFonts w:hint="eastAsia"/>
          <w:b/>
          <w:bCs/>
          <w:lang w:val="en-US" w:eastAsia="zh-CN"/>
        </w:rPr>
      </w:pPr>
      <w:r>
        <w:rPr>
          <w:rFonts w:hint="eastAsia"/>
          <w:b/>
          <w:bCs/>
          <w:lang w:val="en-US" w:eastAsia="zh-CN"/>
        </w:rPr>
        <w:tab/>
      </w:r>
      <w:r>
        <w:rPr>
          <w:sz w:val="21"/>
        </w:rPr>
        <mc:AlternateContent>
          <mc:Choice Requires="wps">
            <w:drawing>
              <wp:anchor distT="0" distB="0" distL="114300" distR="114300" simplePos="0" relativeHeight="251663360" behindDoc="0" locked="0" layoutInCell="1" allowOverlap="1">
                <wp:simplePos x="0" y="0"/>
                <wp:positionH relativeFrom="column">
                  <wp:posOffset>473075</wp:posOffset>
                </wp:positionH>
                <wp:positionV relativeFrom="paragraph">
                  <wp:posOffset>22860</wp:posOffset>
                </wp:positionV>
                <wp:extent cx="75565" cy="1729740"/>
                <wp:effectExtent l="76200" t="9525" r="635" b="13335"/>
                <wp:wrapNone/>
                <wp:docPr id="1" name="左大括号 1"/>
                <wp:cNvGraphicFramePr/>
                <a:graphic xmlns:a="http://schemas.openxmlformats.org/drawingml/2006/main">
                  <a:graphicData uri="http://schemas.microsoft.com/office/word/2010/wordprocessingShape">
                    <wps:wsp>
                      <wps:cNvSpPr/>
                      <wps:spPr>
                        <a:xfrm>
                          <a:off x="1699895" y="4201160"/>
                          <a:ext cx="75565" cy="1729740"/>
                        </a:xfrm>
                        <a:prstGeom prst="leftBrac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id="_x0000_s1026" o:spid="_x0000_s1026" o:spt="87" type="#_x0000_t87" style="position:absolute;left:0pt;margin-left:37.25pt;margin-top:1.8pt;height:136.2pt;width:5.95pt;z-index:251663360;mso-width-relative:page;mso-height-relative:page;" filled="f" stroked="t" coordsize="21600,21600" o:gfxdata="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2sGNy9UAAAAHAQAADwAAAAAAAAABACAA&#10;AAAiAAAAZHJzL2Rvd25yZXYueG1sUEsBAhQAFAAAAAgAh07iQHXyP1HXAQAAdgMAAA4AAAAAAAAA&#10;AQAgAAAAJAEAAGRycy9lMm9Eb2MueG1sUEsFBgAAAAAGAAYAWQEAAG0FAAAAAA==&#10;" adj="78,10800">
                <v:fill on="f" focussize="0,0"/>
                <v:stroke weight="1.5pt" color="#000000 [3200]" miterlimit="8" joinstyle="miter"/>
                <v:imagedata o:title=""/>
                <o:lock v:ext="edit" aspectratio="f"/>
              </v:shape>
            </w:pict>
          </mc:Fallback>
        </mc:AlternateContent>
      </w:r>
      <w:r>
        <w:rPr>
          <w:rFonts w:hint="eastAsia"/>
          <w:b/>
          <w:bCs/>
          <w:lang w:val="en-US" w:eastAsia="zh-CN"/>
        </w:rPr>
        <w:t xml:space="preserve">第一部分（1）诗人就怀着敬慕的心情赞叹荧荧的红烛             </w:t>
      </w:r>
    </w:p>
    <w:p>
      <w:pPr>
        <w:numPr>
          <w:ilvl w:val="0"/>
          <w:numId w:val="0"/>
        </w:numPr>
        <w:tabs>
          <w:tab w:val="left" w:pos="1033"/>
        </w:tabs>
        <w:ind w:leftChars="0"/>
        <w:rPr>
          <w:rFonts w:hint="eastAsia"/>
          <w:b/>
          <w:bCs/>
          <w:lang w:val="en-US" w:eastAsia="zh-CN"/>
        </w:rPr>
      </w:pPr>
      <w:r>
        <w:rPr>
          <w:rFonts w:hint="eastAsia"/>
          <w:b/>
          <w:bCs/>
          <w:lang w:val="en-US" w:eastAsia="zh-CN"/>
        </w:rPr>
        <w:t xml:space="preserve">          </w:t>
      </w:r>
    </w:p>
    <w:p>
      <w:pPr>
        <w:numPr>
          <w:ilvl w:val="0"/>
          <w:numId w:val="0"/>
        </w:numPr>
        <w:tabs>
          <w:tab w:val="left" w:pos="1033"/>
        </w:tabs>
        <w:ind w:leftChars="0"/>
        <w:rPr>
          <w:rFonts w:hint="eastAsia"/>
          <w:b/>
          <w:bCs/>
          <w:lang w:val="en-US" w:eastAsia="zh-CN"/>
        </w:rPr>
      </w:pPr>
      <w:r>
        <w:rPr>
          <w:sz w:val="21"/>
        </w:rPr>
        <mc:AlternateContent>
          <mc:Choice Requires="wps">
            <w:drawing>
              <wp:anchor distT="0" distB="0" distL="114300" distR="114300" simplePos="0" relativeHeight="251664384" behindDoc="0" locked="0" layoutInCell="1" allowOverlap="1">
                <wp:simplePos x="0" y="0"/>
                <wp:positionH relativeFrom="column">
                  <wp:posOffset>1791335</wp:posOffset>
                </wp:positionH>
                <wp:positionV relativeFrom="paragraph">
                  <wp:posOffset>68580</wp:posOffset>
                </wp:positionV>
                <wp:extent cx="76200" cy="830580"/>
                <wp:effectExtent l="76200" t="9525" r="0" b="13335"/>
                <wp:wrapNone/>
                <wp:docPr id="2" name="左大括号 2"/>
                <wp:cNvGraphicFramePr/>
                <a:graphic xmlns:a="http://schemas.openxmlformats.org/drawingml/2006/main">
                  <a:graphicData uri="http://schemas.microsoft.com/office/word/2010/wordprocessingShape">
                    <wps:wsp>
                      <wps:cNvSpPr/>
                      <wps:spPr>
                        <a:xfrm>
                          <a:off x="4481195" y="4163060"/>
                          <a:ext cx="76200" cy="830580"/>
                        </a:xfrm>
                        <a:prstGeom prst="leftBrac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id="_x0000_s1026" o:spid="_x0000_s1026" o:spt="87" type="#_x0000_t87" style="position:absolute;left:0pt;margin-left:141.05pt;margin-top:5.4pt;height:65.4pt;width:6pt;z-index:251664384;mso-width-relative:page;mso-height-relative:page;" filled="f" stroked="t" coordsize="21600,21600" o:gfxdata="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KB8W4XZAAAACgEAAA8AAAAAAAAA&#10;AQAgAAAAIgAAAGRycy9kb3ducmV2LnhtbFBLAQIUABQAAAAIAIdO4kBoKkzh1wEAAHUDAAAOAAAA&#10;AAAAAAEAIAAAACgBAABkcnMvZTJvRG9jLnhtbFBLBQYAAAAABgAGAFkBAABxBQAAAAA=&#10;" adj="165,10800">
                <v:fill on="f" focussize="0,0"/>
                <v:stroke weight="1.5pt" color="#000000 [3200]" miterlimit="8" joinstyle="miter"/>
                <v:imagedata o:title=""/>
                <o:lock v:ext="edit" aspectratio="f"/>
              </v:shape>
            </w:pict>
          </mc:Fallback>
        </mc:AlternateContent>
      </w:r>
      <w:r>
        <w:rPr>
          <w:rFonts w:hint="eastAsia"/>
          <w:b/>
          <w:bCs/>
          <w:lang w:val="en-US" w:eastAsia="zh-CN"/>
        </w:rPr>
        <w:t xml:space="preserve">                             （2—3）诗人就怀着敬慕的心情赞叹荧荧的红烛</w:t>
      </w:r>
    </w:p>
    <w:p>
      <w:pPr>
        <w:numPr>
          <w:ilvl w:val="0"/>
          <w:numId w:val="0"/>
        </w:numPr>
        <w:tabs>
          <w:tab w:val="left" w:pos="1033"/>
        </w:tabs>
        <w:ind w:leftChars="0"/>
        <w:rPr>
          <w:rFonts w:hint="eastAsia"/>
          <w:b/>
          <w:bCs/>
          <w:lang w:val="en-US" w:eastAsia="zh-CN"/>
        </w:rPr>
      </w:pPr>
      <w:r>
        <w:rPr>
          <w:rFonts w:hint="eastAsia"/>
          <w:b/>
          <w:bCs/>
          <w:lang w:val="en-US" w:eastAsia="zh-CN"/>
        </w:rPr>
        <w:t xml:space="preserve">         第二部分（2—7）    </w:t>
      </w:r>
    </w:p>
    <w:p>
      <w:pPr>
        <w:numPr>
          <w:ilvl w:val="0"/>
          <w:numId w:val="0"/>
        </w:numPr>
        <w:tabs>
          <w:tab w:val="left" w:pos="1033"/>
        </w:tabs>
        <w:ind w:firstLine="3162" w:firstLineChars="1500"/>
        <w:rPr>
          <w:rFonts w:hint="eastAsia"/>
          <w:b/>
          <w:bCs/>
          <w:lang w:val="en-US" w:eastAsia="zh-CN"/>
        </w:rPr>
      </w:pPr>
      <w:r>
        <w:rPr>
          <w:rFonts w:hint="eastAsia"/>
          <w:b/>
          <w:bCs/>
          <w:lang w:val="en-US" w:eastAsia="zh-CN"/>
        </w:rPr>
        <w:t>（4）:诗人对红烛的殷殷寄语，也是诗人的自勉自励。</w:t>
      </w:r>
    </w:p>
    <w:p>
      <w:pPr>
        <w:numPr>
          <w:ilvl w:val="0"/>
          <w:numId w:val="0"/>
        </w:numPr>
        <w:tabs>
          <w:tab w:val="left" w:pos="1033"/>
        </w:tabs>
        <w:ind w:firstLine="1054" w:firstLineChars="500"/>
        <w:rPr>
          <w:rFonts w:hint="eastAsia"/>
          <w:b/>
          <w:bCs/>
          <w:lang w:val="en-US" w:eastAsia="zh-CN"/>
        </w:rPr>
      </w:pPr>
      <w:r>
        <w:rPr>
          <w:rFonts w:hint="eastAsia"/>
          <w:b/>
          <w:bCs/>
          <w:lang w:val="en-US" w:eastAsia="zh-CN"/>
        </w:rPr>
        <w:t xml:space="preserve">                      </w:t>
      </w:r>
    </w:p>
    <w:p>
      <w:pPr>
        <w:numPr>
          <w:ilvl w:val="0"/>
          <w:numId w:val="0"/>
        </w:numPr>
        <w:tabs>
          <w:tab w:val="left" w:pos="1033"/>
        </w:tabs>
        <w:ind w:firstLine="3162" w:firstLineChars="1500"/>
        <w:rPr>
          <w:rFonts w:hint="eastAsia"/>
          <w:b/>
          <w:bCs/>
          <w:lang w:val="en-US" w:eastAsia="zh-CN"/>
        </w:rPr>
      </w:pPr>
      <w:r>
        <w:rPr>
          <w:rFonts w:hint="eastAsia"/>
          <w:b/>
          <w:bCs/>
          <w:lang w:val="en-US" w:eastAsia="zh-CN"/>
        </w:rPr>
        <w:t>（5—7）诗人对烛泪的思考，对红烛的劝慰。</w:t>
      </w:r>
    </w:p>
    <w:p>
      <w:pPr>
        <w:ind w:firstLine="1054" w:firstLineChars="500"/>
        <w:rPr>
          <w:rFonts w:hint="eastAsia"/>
          <w:b/>
          <w:bCs/>
          <w:lang w:val="en-US" w:eastAsia="zh-CN"/>
        </w:rPr>
      </w:pPr>
    </w:p>
    <w:p>
      <w:pPr>
        <w:ind w:firstLine="1054" w:firstLineChars="500"/>
        <w:rPr>
          <w:rFonts w:hint="eastAsia"/>
          <w:lang w:val="en-US" w:eastAsia="zh-CN"/>
        </w:rPr>
      </w:pPr>
      <w:bookmarkStart w:id="0" w:name="_GoBack"/>
      <w:bookmarkEnd w:id="0"/>
      <w:r>
        <w:rPr>
          <w:rFonts w:hint="eastAsia"/>
          <w:b/>
          <w:bCs/>
          <w:lang w:val="en-US" w:eastAsia="zh-CN"/>
        </w:rPr>
        <w:t xml:space="preserve">第三部分 （8—9）对红烛精神的总结                 </w:t>
      </w:r>
    </w:p>
    <w:p>
      <w:pPr>
        <w:pStyle w:val="4"/>
        <w:rPr>
          <w:rFonts w:hint="eastAsia"/>
          <w:lang w:val="en-US" w:eastAsia="zh-CN"/>
        </w:rPr>
      </w:pPr>
    </w:p>
    <w:p>
      <w:pPr>
        <w:pStyle w:val="4"/>
        <w:rPr>
          <w:rFonts w:hint="eastAsia"/>
          <w:lang w:val="en-US" w:eastAsia="zh-CN"/>
        </w:rPr>
      </w:pPr>
      <w:r>
        <w:rPr>
          <w:rFonts w:hint="eastAsia"/>
          <w:lang w:val="en-US" w:eastAsia="zh-CN"/>
        </w:rPr>
        <w:t>七、教学反思</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8C3F6D"/>
    <w:multiLevelType w:val="singleLevel"/>
    <w:tmpl w:val="C58C3F6D"/>
    <w:lvl w:ilvl="0" w:tentative="0">
      <w:start w:val="4"/>
      <w:numFmt w:val="chineseCounting"/>
      <w:suff w:val="nothing"/>
      <w:lvlText w:val="%1、"/>
      <w:lvlJc w:val="left"/>
      <w:rPr>
        <w:rFonts w:hint="eastAsia"/>
      </w:rPr>
    </w:lvl>
  </w:abstractNum>
  <w:abstractNum w:abstractNumId="1">
    <w:nsid w:val="18AFD4CC"/>
    <w:multiLevelType w:val="singleLevel"/>
    <w:tmpl w:val="18AFD4CC"/>
    <w:lvl w:ilvl="0" w:tentative="0">
      <w:start w:val="2"/>
      <w:numFmt w:val="decimal"/>
      <w:lvlText w:val="%1."/>
      <w:lvlJc w:val="left"/>
      <w:pPr>
        <w:tabs>
          <w:tab w:val="left" w:pos="312"/>
        </w:tabs>
      </w:pPr>
    </w:lvl>
  </w:abstractNum>
  <w:abstractNum w:abstractNumId="2">
    <w:nsid w:val="23BF3F76"/>
    <w:multiLevelType w:val="singleLevel"/>
    <w:tmpl w:val="23BF3F76"/>
    <w:lvl w:ilvl="0" w:tentative="0">
      <w:start w:val="2"/>
      <w:numFmt w:val="decimal"/>
      <w:lvlText w:val="%1."/>
      <w:lvlJc w:val="left"/>
      <w:pPr>
        <w:tabs>
          <w:tab w:val="left" w:pos="312"/>
        </w:tabs>
      </w:pPr>
    </w:lvl>
  </w:abstractNum>
  <w:abstractNum w:abstractNumId="3">
    <w:nsid w:val="6751E929"/>
    <w:multiLevelType w:val="singleLevel"/>
    <w:tmpl w:val="6751E929"/>
    <w:lvl w:ilvl="0" w:tentative="0">
      <w:start w:val="8"/>
      <w:numFmt w:val="chineseCounting"/>
      <w:suff w:val="nothing"/>
      <w:lvlText w:val="第%1、"/>
      <w:lvlJc w:val="left"/>
      <w:rPr>
        <w:rFonts w:hint="eastAsia"/>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F133D7"/>
    <w:rsid w:val="0E5B3CE4"/>
    <w:rsid w:val="15F133D7"/>
    <w:rsid w:val="17593B2B"/>
    <w:rsid w:val="1A862939"/>
    <w:rsid w:val="24E842D1"/>
    <w:rsid w:val="2CE16499"/>
    <w:rsid w:val="2FA232D3"/>
    <w:rsid w:val="35EB62BE"/>
    <w:rsid w:val="5B843FBD"/>
    <w:rsid w:val="6D4805DD"/>
    <w:rsid w:val="6E0C3D67"/>
    <w:rsid w:val="6FED5431"/>
    <w:rsid w:val="73EA3F2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13"/>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link w:val="12"/>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paragraph" w:styleId="6">
    <w:name w:val="heading 5"/>
    <w:basedOn w:val="1"/>
    <w:next w:val="1"/>
    <w:unhideWhenUsed/>
    <w:qFormat/>
    <w:uiPriority w:val="0"/>
    <w:pPr>
      <w:keepNext/>
      <w:keepLines/>
      <w:spacing w:before="280" w:beforeLines="0" w:beforeAutospacing="0" w:after="290" w:afterLines="0" w:afterAutospacing="0" w:line="372" w:lineRule="auto"/>
      <w:outlineLvl w:val="4"/>
    </w:pPr>
    <w:rPr>
      <w:b/>
      <w:sz w:val="28"/>
    </w:rPr>
  </w:style>
  <w:style w:type="paragraph" w:styleId="7">
    <w:name w:val="heading 6"/>
    <w:basedOn w:val="1"/>
    <w:next w:val="1"/>
    <w:link w:val="14"/>
    <w:unhideWhenUsed/>
    <w:qFormat/>
    <w:uiPriority w:val="0"/>
    <w:pPr>
      <w:keepNext/>
      <w:keepLines/>
      <w:spacing w:before="240" w:beforeLines="0" w:beforeAutospacing="0" w:after="64" w:afterLines="0" w:afterAutospacing="0" w:line="317" w:lineRule="auto"/>
      <w:outlineLvl w:val="5"/>
    </w:pPr>
    <w:rPr>
      <w:rFonts w:ascii="Arial" w:hAnsi="Arial" w:eastAsia="黑体"/>
      <w:b/>
      <w:sz w:val="24"/>
    </w:rPr>
  </w:style>
  <w:style w:type="character" w:default="1" w:styleId="8">
    <w:name w:val="Default Paragraph Font"/>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character" w:styleId="9">
    <w:name w:val="Emphasis"/>
    <w:basedOn w:val="8"/>
    <w:qFormat/>
    <w:uiPriority w:val="0"/>
    <w:rPr>
      <w:i/>
    </w:rPr>
  </w:style>
  <w:style w:type="character" w:styleId="10">
    <w:name w:val="Hyperlink"/>
    <w:basedOn w:val="8"/>
    <w:qFormat/>
    <w:uiPriority w:val="0"/>
    <w:rPr>
      <w:color w:val="0000FF"/>
      <w:u w:val="single"/>
    </w:rPr>
  </w:style>
  <w:style w:type="character" w:customStyle="1" w:styleId="12">
    <w:name w:val="标题 3 Char"/>
    <w:link w:val="4"/>
    <w:qFormat/>
    <w:uiPriority w:val="0"/>
    <w:rPr>
      <w:b/>
      <w:sz w:val="32"/>
    </w:rPr>
  </w:style>
  <w:style w:type="character" w:customStyle="1" w:styleId="13">
    <w:name w:val="标题 2 Char"/>
    <w:link w:val="3"/>
    <w:qFormat/>
    <w:uiPriority w:val="0"/>
    <w:rPr>
      <w:rFonts w:ascii="Arial" w:hAnsi="Arial" w:eastAsia="黑体"/>
      <w:b/>
      <w:sz w:val="32"/>
    </w:rPr>
  </w:style>
  <w:style w:type="character" w:customStyle="1" w:styleId="14">
    <w:name w:val="标题 6 Char"/>
    <w:link w:val="7"/>
    <w:qFormat/>
    <w:uiPriority w:val="0"/>
    <w:rPr>
      <w:rFonts w:ascii="Arial" w:hAnsi="Arial" w:eastAsia="黑体"/>
      <w:b/>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2019-10-19T13:51:00Z</dcterms:created>
  <dc:creator>送春风</dc:creator>
  <cp:lastModifiedBy>送春风</cp:lastModifiedBy>
  <dcterms:modified xsi:type="dcterms:W3CDTF">2019-11-05T14:01:52Z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