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rPr>
          <w:rFonts w:asciiTheme="minorEastAsia" w:eastAsiaTheme="minorEastAsia" w:hAnsiTheme="minorEastAsia" w:cstheme="minorEastAsia" w:hint="eastAsia"/>
          <w:color w:val="333333"/>
          <w:sz w:val="21"/>
          <w:szCs w:val="21"/>
          <w:shd w:val="clear" w:color="auto" w:fill="FFFFFF"/>
        </w:rPr>
      </w:pPr>
      <w:r>
        <w:rPr>
          <w:rFonts w:asciiTheme="minorEastAsia" w:eastAsiaTheme="minorEastAsia" w:hAnsiTheme="minorEastAsia" w:cstheme="minorEastAsia" w:hint="eastAsia"/>
          <w:color w:val="333333"/>
          <w:sz w:val="21"/>
          <w:szCs w:val="21"/>
          <w:shd w:val="clear" w:color="auto" w:fill="FFFFFF"/>
        </w:rPr>
        <w:drawing>
          <wp:anchor simplePos="0" relativeHeight="251658240" behindDoc="0" locked="0" layoutInCell="1" allowOverlap="1">
            <wp:simplePos x="0" y="0"/>
            <wp:positionH relativeFrom="page">
              <wp:posOffset>12547600</wp:posOffset>
            </wp:positionH>
            <wp:positionV relativeFrom="topMargin">
              <wp:posOffset>12649200</wp:posOffset>
            </wp:positionV>
            <wp:extent cx="482600" cy="4953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685770" name=""/>
                    <pic:cNvPicPr>
                      <a:picLocks noChangeAspect="1"/>
                    </pic:cNvPicPr>
                  </pic:nvPicPr>
                  <pic:blipFill>
                    <a:blip xmlns:r="http://schemas.openxmlformats.org/officeDocument/2006/relationships" r:embed="rId5"/>
                    <a:stretch>
                      <a:fillRect/>
                    </a:stretch>
                  </pic:blipFill>
                  <pic:spPr>
                    <a:xfrm>
                      <a:off x="0" y="0"/>
                      <a:ext cx="482600" cy="495300"/>
                    </a:xfrm>
                    <a:prstGeom prst="rect">
                      <a:avLst/>
                    </a:prstGeom>
                  </pic:spPr>
                </pic:pic>
              </a:graphicData>
            </a:graphic>
          </wp:anchor>
        </w:drawing>
      </w:r>
    </w:p>
    <w:p>
      <w:pPr>
        <w:ind w:firstLine="3520" w:firstLineChars="1100"/>
        <w:rPr>
          <w:rFonts w:asciiTheme="minorEastAsia" w:hAnsiTheme="minorEastAsia" w:cstheme="minorEastAsia" w:hint="eastAsia"/>
          <w:b/>
          <w:bCs/>
          <w:color w:val="333333"/>
          <w:sz w:val="32"/>
          <w:szCs w:val="32"/>
          <w:shd w:val="clear" w:color="auto" w:fill="FFFFFF"/>
          <w:lang w:val="en-US" w:eastAsia="zh-CN"/>
        </w:rPr>
      </w:pPr>
      <w:r>
        <w:rPr>
          <w:rFonts w:asciiTheme="minorEastAsia" w:hAnsiTheme="minorEastAsia" w:cstheme="minorEastAsia" w:hint="eastAsia"/>
          <w:b/>
          <w:bCs/>
          <w:color w:val="333333"/>
          <w:sz w:val="32"/>
          <w:szCs w:val="32"/>
          <w:shd w:val="clear" w:color="auto" w:fill="FFFFFF"/>
          <w:lang w:val="en-US" w:eastAsia="zh-CN"/>
        </w:rPr>
        <w:t>《五石之瓠》导学案</w:t>
      </w:r>
    </w:p>
    <w:p>
      <w:p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【学习目标】</w:t>
      </w:r>
    </w:p>
    <w:p>
      <w:pPr>
        <w:numPr>
          <w:ilvl w:val="0"/>
          <w:numId w:val="1"/>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翻译庄子的《五石之瓠》，注意积累文言常识。</w:t>
      </w:r>
    </w:p>
    <w:p>
      <w:pPr>
        <w:numPr>
          <w:ilvl w:val="0"/>
          <w:numId w:val="1"/>
        </w:numPr>
        <w:rPr>
          <w:rFonts w:asciiTheme="minorEastAsia" w:hAnsiTheme="minorEastAsia" w:cstheme="minorEastAsia" w:hint="default"/>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庄子不仅从日常使用的功用上考虑大葫芦的使用价值，而且超越了世俗的眼界，指出了大葫芦的独特价值，我们要学习庄子善于从别人认为没有价值的事物中发现价值的境界。</w:t>
      </w:r>
    </w:p>
    <w:p>
      <w:pPr>
        <w:numPr>
          <w:ilvl w:val="0"/>
          <w:numId w:val="1"/>
        </w:numPr>
        <w:rPr>
          <w:rFonts w:asciiTheme="minorEastAsia" w:hAnsiTheme="minorEastAsia" w:cstheme="minorEastAsia" w:hint="default"/>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庄子善于用设喻的方法，采用寓言的形式来说理，表现其独特的思维方式。</w:t>
      </w:r>
    </w:p>
    <w:p>
      <w:pPr>
        <w:numPr>
          <w:ilvl w:val="0"/>
          <w:numId w:val="0"/>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【学习重点】</w:t>
      </w:r>
    </w:p>
    <w:p>
      <w:pPr>
        <w:numPr>
          <w:ilvl w:val="0"/>
          <w:numId w:val="0"/>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目标1和目标3.</w:t>
      </w:r>
    </w:p>
    <w:p>
      <w:pPr>
        <w:numPr>
          <w:ilvl w:val="0"/>
          <w:numId w:val="0"/>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【学习难点】</w:t>
      </w:r>
    </w:p>
    <w:p>
      <w:pPr>
        <w:numPr>
          <w:ilvl w:val="0"/>
          <w:numId w:val="0"/>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目标2和目标3.</w:t>
      </w:r>
    </w:p>
    <w:p>
      <w:pPr>
        <w:numPr>
          <w:ilvl w:val="0"/>
          <w:numId w:val="0"/>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【学习方法】</w:t>
      </w:r>
    </w:p>
    <w:p>
      <w:pPr>
        <w:numPr>
          <w:ilvl w:val="0"/>
          <w:numId w:val="0"/>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借助参考书，学生的自学与教师的点拨相结合。</w:t>
      </w:r>
    </w:p>
    <w:p>
      <w:pPr>
        <w:numPr>
          <w:ilvl w:val="0"/>
          <w:numId w:val="0"/>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【学习过程】</w:t>
      </w:r>
    </w:p>
    <w:p>
      <w:pPr>
        <w:numPr>
          <w:ilvl w:val="0"/>
          <w:numId w:val="2"/>
        </w:num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知识链接：</w:t>
      </w:r>
    </w:p>
    <w:p>
      <w:p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方法：借助翻译书、字典等工具书，也可以在网上搜索。</w:t>
      </w:r>
    </w:p>
    <w:p>
      <w:pPr>
        <w:rPr>
          <w:rFonts w:asciiTheme="minorEastAsia" w:hAnsiTheme="minorEastAsia" w:cstheme="minorEastAsia" w:hint="eastAsia"/>
          <w:color w:val="333333"/>
          <w:sz w:val="21"/>
          <w:szCs w:val="21"/>
          <w:shd w:val="clear" w:color="auto" w:fill="FFFFFF"/>
          <w:lang w:val="en-US" w:eastAsia="zh-CN"/>
        </w:rPr>
      </w:pPr>
      <w:r>
        <w:rPr>
          <w:rFonts w:asciiTheme="minorEastAsia" w:hAnsiTheme="minorEastAsia" w:cstheme="minorEastAsia" w:hint="eastAsia"/>
          <w:color w:val="333333"/>
          <w:sz w:val="21"/>
          <w:szCs w:val="21"/>
          <w:shd w:val="clear" w:color="auto" w:fill="FFFFFF"/>
          <w:lang w:val="en-US" w:eastAsia="zh-CN"/>
        </w:rPr>
        <w:t>查找以下问题：</w:t>
      </w:r>
    </w:p>
    <w:p>
      <w:pPr>
        <w:rPr>
          <w:rFonts w:asciiTheme="minorEastAsia" w:hAnsiTheme="minorEastAsia" w:cstheme="minorEastAsia" w:hint="eastAsia"/>
          <w:color w:val="333333"/>
          <w:sz w:val="21"/>
          <w:szCs w:val="21"/>
          <w:shd w:val="clear" w:color="auto" w:fill="FFFFFF"/>
          <w:lang w:val="en-US" w:eastAsia="zh-CN"/>
        </w:rPr>
      </w:pPr>
    </w:p>
    <w:p>
      <w:pPr>
        <w:numPr>
          <w:ilvl w:val="0"/>
          <w:numId w:val="3"/>
        </w:numPr>
        <w:rPr>
          <w:rFonts w:asciiTheme="minorEastAsia" w:eastAsiaTheme="minorEastAsia" w:hAnsiTheme="minorEastAsia" w:cstheme="minorEastAsia" w:hint="eastAsia"/>
          <w:color w:val="333333"/>
          <w:sz w:val="21"/>
          <w:szCs w:val="21"/>
          <w:shd w:val="clear" w:color="auto" w:fill="FFFFFF"/>
        </w:rPr>
      </w:pPr>
      <w:r>
        <w:rPr>
          <w:rFonts w:asciiTheme="minorEastAsia" w:hAnsiTheme="minorEastAsia" w:cstheme="minorEastAsia" w:hint="eastAsia"/>
          <w:color w:val="333333"/>
          <w:sz w:val="21"/>
          <w:szCs w:val="21"/>
          <w:shd w:val="clear" w:color="auto" w:fill="FFFFFF"/>
          <w:lang w:eastAsia="zh-CN"/>
        </w:rPr>
        <w:t>关于</w:t>
      </w:r>
      <w:r>
        <w:rPr>
          <w:rFonts w:asciiTheme="minorEastAsia" w:eastAsiaTheme="minorEastAsia" w:hAnsiTheme="minorEastAsia" w:cstheme="minorEastAsia" w:hint="eastAsia"/>
          <w:color w:val="333333"/>
          <w:sz w:val="21"/>
          <w:szCs w:val="21"/>
          <w:shd w:val="clear" w:color="auto" w:fill="FFFFFF"/>
        </w:rPr>
        <w:t>《逍遥游》</w:t>
      </w:r>
    </w:p>
    <w:p>
      <w:pPr>
        <w:numPr>
          <w:numId w:val="0"/>
        </w:numPr>
        <w:rPr>
          <w:rFonts w:asciiTheme="minorEastAsia" w:eastAsiaTheme="minorEastAsia" w:hAnsiTheme="minorEastAsia" w:cstheme="minorEastAsia" w:hint="eastAsia"/>
          <w:color w:val="333333"/>
          <w:sz w:val="21"/>
          <w:szCs w:val="21"/>
          <w:shd w:val="clear" w:color="auto" w:fill="FFFFFF"/>
        </w:rPr>
      </w:pPr>
    </w:p>
    <w:p>
      <w:pPr>
        <w:numPr>
          <w:numId w:val="0"/>
        </w:numPr>
        <w:rPr>
          <w:rFonts w:asciiTheme="minorEastAsia" w:eastAsiaTheme="minorEastAsia" w:hAnsiTheme="minorEastAsia" w:cstheme="minorEastAsia" w:hint="eastAsia"/>
          <w:color w:val="333333"/>
          <w:sz w:val="21"/>
          <w:szCs w:val="21"/>
          <w:shd w:val="clear" w:color="auto" w:fill="FFFFFF"/>
        </w:rPr>
      </w:pPr>
    </w:p>
    <w:p>
      <w:pPr>
        <w:numPr>
          <w:numId w:val="0"/>
        </w:numPr>
        <w:rPr>
          <w:rFonts w:asciiTheme="minorEastAsia" w:eastAsiaTheme="minorEastAsia" w:hAnsiTheme="minorEastAsia" w:cstheme="minorEastAsia" w:hint="eastAsia"/>
          <w:color w:val="333333"/>
          <w:sz w:val="21"/>
          <w:szCs w:val="21"/>
          <w:shd w:val="clear" w:color="auto" w:fill="FFFFFF"/>
        </w:rPr>
      </w:pPr>
    </w:p>
    <w:p>
      <w:pPr>
        <w:numPr>
          <w:ilvl w:val="0"/>
          <w:numId w:val="3"/>
        </w:numPr>
        <w:ind w:left="0" w:firstLine="0" w:leftChars="0" w:firstLineChars="0"/>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惠子：</w:t>
      </w:r>
    </w:p>
    <w:p>
      <w:pPr>
        <w:widowControl w:val="0"/>
        <w:numPr>
          <w:numId w:val="0"/>
        </w:numPr>
        <w:jc w:val="both"/>
        <w:rPr>
          <w:rFonts w:asciiTheme="minorEastAsia" w:eastAsiaTheme="minorEastAsia" w:hAnsiTheme="minorEastAsia" w:cstheme="minorEastAsia" w:hint="eastAsia"/>
          <w:color w:val="0F0F0F"/>
          <w:sz w:val="21"/>
          <w:szCs w:val="21"/>
        </w:rPr>
      </w:pPr>
    </w:p>
    <w:p>
      <w:pPr>
        <w:widowControl w:val="0"/>
        <w:numPr>
          <w:numId w:val="0"/>
        </w:numPr>
        <w:jc w:val="both"/>
        <w:rPr>
          <w:rFonts w:asciiTheme="minorEastAsia" w:eastAsiaTheme="minorEastAsia" w:hAnsiTheme="minorEastAsia" w:cstheme="minorEastAsia" w:hint="eastAsia"/>
          <w:color w:val="0F0F0F"/>
          <w:sz w:val="21"/>
          <w:szCs w:val="21"/>
        </w:rPr>
      </w:pPr>
    </w:p>
    <w:p>
      <w:pPr>
        <w:widowControl/>
        <w:shd w:val="clear" w:color="auto" w:fill="FFFFFF"/>
        <w:spacing w:line="240" w:lineRule="atLeast"/>
        <w:jc w:val="left"/>
        <w:rPr>
          <w:rFonts w:asciiTheme="minorEastAsia" w:eastAsiaTheme="minorEastAsia" w:hAnsiTheme="minorEastAsia" w:cstheme="minorEastAsia" w:hint="eastAsia"/>
          <w:color w:val="auto"/>
          <w:kern w:val="0"/>
          <w:sz w:val="21"/>
          <w:szCs w:val="21"/>
        </w:rPr>
      </w:pPr>
      <w:r>
        <w:rPr>
          <w:rFonts w:asciiTheme="minorEastAsia" w:hAnsiTheme="minorEastAsia" w:cstheme="minorEastAsia" w:hint="eastAsia"/>
          <w:color w:val="0F0F0F"/>
          <w:sz w:val="21"/>
          <w:szCs w:val="21"/>
          <w:lang w:val="en-US" w:eastAsia="zh-CN"/>
        </w:rPr>
        <w:t>3、</w:t>
      </w:r>
      <w:r>
        <w:rPr>
          <w:rFonts w:asciiTheme="minorEastAsia" w:eastAsiaTheme="minorEastAsia" w:hAnsiTheme="minorEastAsia" w:cstheme="minorEastAsia" w:hint="eastAsia"/>
          <w:color w:val="auto"/>
          <w:kern w:val="0"/>
          <w:sz w:val="21"/>
          <w:szCs w:val="21"/>
        </w:rPr>
        <w:t>庄子，</w:t>
      </w:r>
    </w:p>
    <w:p>
      <w:pPr>
        <w:rPr>
          <w:rFonts w:asciiTheme="minorEastAsia" w:eastAsiaTheme="minorEastAsia" w:hAnsiTheme="minorEastAsia" w:cstheme="minorEastAsia" w:hint="eastAsia"/>
          <w:color w:val="0F0F0F"/>
          <w:sz w:val="21"/>
          <w:szCs w:val="21"/>
          <w:lang w:val="en-US" w:eastAsia="zh-CN"/>
        </w:rPr>
      </w:pPr>
    </w:p>
    <w:p>
      <w:pPr>
        <w:rPr>
          <w:rFonts w:asciiTheme="minorEastAsia" w:eastAsia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二、熟读课文，完成翻译课文，并总结文言常识。</w:t>
      </w:r>
    </w:p>
    <w:p>
      <w:pPr>
        <w:rPr>
          <w:rFonts w:asciiTheme="minorEastAsia" w:eastAsiaTheme="minorEastAsia" w:hAnsiTheme="minorEastAsia" w:cstheme="minorEastAsia" w:hint="eastAsia"/>
          <w:color w:val="0F0F0F"/>
          <w:sz w:val="21"/>
          <w:szCs w:val="21"/>
          <w:lang w:val="en-US" w:eastAsia="zh-CN"/>
        </w:rPr>
      </w:pPr>
      <w:r>
        <w:rPr>
          <w:rFonts w:asciiTheme="minorEastAsia" w:hAnsiTheme="minorEastAsia" w:cstheme="minorEastAsia" w:hint="eastAsia"/>
          <w:color w:val="0F0F0F"/>
          <w:sz w:val="21"/>
          <w:szCs w:val="21"/>
          <w:lang w:val="en-US" w:eastAsia="zh-CN"/>
        </w:rPr>
        <w:t>1、可能出现的生字词：</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贻（</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瓠（</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树：</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xml:space="preserve">。                      </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实：</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石（</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举：</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瓠落：</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呺（</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）然：</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xml:space="preserve">。      </w:t>
      </w:r>
    </w:p>
    <w:p>
      <w:pPr>
        <w:rPr>
          <w:rFonts w:asciiTheme="minorEastAsia" w:eastAsiaTheme="minorEastAsia" w:hAnsiTheme="minorEastAsia" w:cstheme="minorEastAsia" w:hint="default"/>
          <w:color w:val="0F0F0F"/>
          <w:sz w:val="21"/>
          <w:szCs w:val="21"/>
          <w:lang w:val="en-US" w:eastAsia="zh-CN"/>
        </w:rPr>
      </w:pPr>
      <w:r>
        <w:rPr>
          <w:rFonts w:asciiTheme="minorEastAsia" w:eastAsiaTheme="minorEastAsia" w:hAnsiTheme="minorEastAsia" w:cstheme="minorEastAsia" w:hint="eastAsia"/>
          <w:color w:val="0F0F0F"/>
          <w:sz w:val="21"/>
          <w:szCs w:val="21"/>
        </w:rPr>
        <w:t>为（</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掊（</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固：</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龟（</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洴（</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澼（</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xml:space="preserve"> ）：</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絖（</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方：</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鬻（</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说（</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难：</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将（</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                 裂：</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一：</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或：</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以：</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虑：</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樽：</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蓬：</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有蓬之心：</w:t>
      </w:r>
      <w:r>
        <w:rPr>
          <w:rFonts w:asciiTheme="minorEastAsia" w:hAnsiTheme="minorEastAsia" w:cstheme="minorEastAsia" w:hint="eastAsia"/>
          <w:color w:val="0F0F0F"/>
          <w:sz w:val="21"/>
          <w:szCs w:val="21"/>
          <w:lang w:val="en-US" w:eastAsia="zh-CN"/>
        </w:rPr>
        <w:t xml:space="preserve">   </w:t>
      </w:r>
      <w:r>
        <w:rPr>
          <w:rFonts w:asciiTheme="minorEastAsia" w:eastAsiaTheme="minorEastAsia" w:hAnsiTheme="minorEastAsia" w:cstheme="minorEastAsia" w:hint="eastAsia"/>
          <w:color w:val="0F0F0F"/>
          <w:sz w:val="21"/>
          <w:szCs w:val="21"/>
        </w:rPr>
        <w:t>。</w:t>
      </w:r>
    </w:p>
    <w:p>
      <w:pPr>
        <w:rPr>
          <w:rFonts w:asciiTheme="minorEastAsia" w:eastAsiaTheme="minorEastAsia" w:hAnsiTheme="minorEastAsia" w:cstheme="minorEastAsia" w:hint="eastAsia"/>
          <w:color w:val="0F0F0F"/>
          <w:sz w:val="21"/>
          <w:szCs w:val="21"/>
          <w:lang w:val="en-US" w:eastAsia="zh-CN"/>
        </w:rPr>
      </w:pPr>
      <w:r>
        <w:rPr>
          <w:rFonts w:asciiTheme="minorEastAsia" w:hAnsiTheme="minorEastAsia" w:cstheme="minorEastAsia" w:hint="eastAsia"/>
          <w:color w:val="0F0F0F"/>
          <w:sz w:val="21"/>
          <w:szCs w:val="21"/>
          <w:lang w:val="en-US" w:eastAsia="zh-CN"/>
        </w:rPr>
        <w:t>2、翻译全文：</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惠子谓庄子曰：“魏王贻我大瓠之种，我树之成，而实五石。以盛水浆，其坚不能自举也。</w:t>
      </w:r>
    </w:p>
    <w:p>
      <w:pPr>
        <w:rPr>
          <w:rFonts w:asciiTheme="minorEastAsia" w:eastAsia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【译文】</w:t>
      </w:r>
      <w:r>
        <w:rPr>
          <w:rFonts w:asciiTheme="minorEastAsia" w:hAnsiTheme="minorEastAsia" w:cstheme="minorEastAsia" w:hint="eastAsia"/>
          <w:color w:val="0F0F0F"/>
          <w:sz w:val="21"/>
          <w:szCs w:val="21"/>
          <w:lang w:val="en-US" w:eastAsia="zh-CN"/>
        </w:rPr>
        <w:t xml:space="preserve"> </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剖之以为瓢，则瓠落无所容。非不呺然大也，吾为其无用而掊之。”</w:t>
      </w:r>
    </w:p>
    <w:p>
      <w:pPr>
        <w:rPr>
          <w:rFonts w:asciiTheme="minorEastAsia" w:hAnsiTheme="minorEastAsia" w:cstheme="minorEastAsia" w:hint="eastAsia"/>
          <w:color w:val="0F0F0F"/>
          <w:sz w:val="21"/>
          <w:szCs w:val="21"/>
          <w:lang w:val="en-US" w:eastAsia="zh-CN"/>
        </w:rPr>
      </w:pPr>
      <w:r>
        <w:rPr>
          <w:rFonts w:asciiTheme="minorEastAsia" w:hAnsiTheme="minorEastAsia" w:cstheme="minorEastAsia" w:hint="eastAsia"/>
          <w:color w:val="0F0F0F"/>
          <w:sz w:val="21"/>
          <w:szCs w:val="21"/>
          <w:lang w:eastAsia="zh-CN"/>
        </w:rPr>
        <w:t>【译文】</w:t>
      </w:r>
      <w:r>
        <w:rPr>
          <w:rFonts w:asciiTheme="minorEastAsia" w:hAnsiTheme="minorEastAsia" w:cstheme="minorEastAsia" w:hint="eastAsia"/>
          <w:color w:val="0F0F0F"/>
          <w:sz w:val="21"/>
          <w:szCs w:val="21"/>
          <w:lang w:val="en-US" w:eastAsia="zh-CN"/>
        </w:rPr>
        <w:t xml:space="preserve"> </w:t>
      </w:r>
    </w:p>
    <w:p>
      <w:pPr>
        <w:rPr>
          <w:rFonts w:asciiTheme="minorEastAsia" w:hAnsiTheme="minorEastAsia" w:cstheme="minorEastAsia" w:hint="eastAsia"/>
          <w:color w:val="0F0F0F"/>
          <w:sz w:val="21"/>
          <w:szCs w:val="21"/>
          <w:lang w:val="en-US" w:eastAsia="zh-CN"/>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庄子曰：“夫子固拙于用大矣！宋人有善为不龟手之药者，世世以洴澼絖事。</w:t>
      </w:r>
    </w:p>
    <w:p>
      <w:pPr>
        <w:rPr>
          <w:rFonts w:asciiTheme="minorEastAsia" w:eastAsia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【译文】</w:t>
      </w:r>
      <w:r>
        <w:rPr>
          <w:rFonts w:asciiTheme="minorEastAsia" w:hAnsiTheme="minorEastAsia" w:cstheme="minorEastAsia" w:hint="eastAsia"/>
          <w:color w:val="0F0F0F"/>
          <w:sz w:val="21"/>
          <w:szCs w:val="21"/>
          <w:lang w:val="en-US" w:eastAsia="zh-CN"/>
        </w:rPr>
        <w:t xml:space="preserve"> </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客闻之，请买其方百金。</w:t>
      </w:r>
    </w:p>
    <w:p>
      <w:pPr>
        <w:rPr>
          <w:rFonts w:asciiTheme="minorEastAsia" w:hAnsiTheme="minorEastAsia" w:cstheme="minorEastAsia" w:hint="eastAsia"/>
          <w:color w:val="0F0F0F"/>
          <w:sz w:val="21"/>
          <w:szCs w:val="21"/>
          <w:lang w:val="en-US" w:eastAsia="zh-CN"/>
        </w:rPr>
      </w:pPr>
      <w:r>
        <w:rPr>
          <w:rFonts w:asciiTheme="minorEastAsia" w:hAnsiTheme="minorEastAsia" w:cstheme="minorEastAsia" w:hint="eastAsia"/>
          <w:color w:val="0F0F0F"/>
          <w:sz w:val="21"/>
          <w:szCs w:val="21"/>
          <w:lang w:eastAsia="zh-CN"/>
        </w:rPr>
        <w:t>【译文】</w:t>
      </w:r>
      <w:r>
        <w:rPr>
          <w:rFonts w:asciiTheme="minorEastAsia" w:hAnsiTheme="minorEastAsia" w:cstheme="minorEastAsia" w:hint="eastAsia"/>
          <w:color w:val="0F0F0F"/>
          <w:sz w:val="21"/>
          <w:szCs w:val="21"/>
          <w:lang w:val="en-US" w:eastAsia="zh-CN"/>
        </w:rPr>
        <w:t xml:space="preserve"> </w:t>
      </w:r>
    </w:p>
    <w:p>
      <w:pPr>
        <w:rPr>
          <w:rFonts w:asciiTheme="minorEastAsia" w:hAnsiTheme="minorEastAsia" w:cstheme="minorEastAsia" w:hint="eastAsia"/>
          <w:color w:val="0F0F0F"/>
          <w:sz w:val="21"/>
          <w:szCs w:val="21"/>
          <w:lang w:val="en-US" w:eastAsia="zh-CN"/>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聚族而谋曰：‘我世世为洴澼絖，不过数金；今一朝而鬻技百金，请与之。</w:t>
      </w:r>
    </w:p>
    <w:p>
      <w:pPr>
        <w:rPr>
          <w:rFonts w:ascii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【译文】</w:t>
      </w:r>
    </w:p>
    <w:p>
      <w:pPr>
        <w:rPr>
          <w:rFonts w:asciiTheme="minorEastAsia" w:hAnsiTheme="minorEastAsia" w:cstheme="minorEastAsia" w:hint="eastAsia"/>
          <w:color w:val="0F0F0F"/>
          <w:sz w:val="21"/>
          <w:szCs w:val="21"/>
          <w:lang w:eastAsia="zh-CN"/>
        </w:rPr>
      </w:pP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客得之，以说吴王。越有难，吴王使之将，冬与越人水战，大败越人，裂地而封之。</w:t>
      </w:r>
    </w:p>
    <w:p>
      <w:pPr>
        <w:rPr>
          <w:rFonts w:ascii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【译文】</w:t>
      </w:r>
    </w:p>
    <w:p>
      <w:pPr>
        <w:rPr>
          <w:rFonts w:asciiTheme="minorEastAsia" w:hAnsiTheme="minorEastAsia" w:cstheme="minorEastAsia" w:hint="eastAsia"/>
          <w:color w:val="0F0F0F"/>
          <w:sz w:val="21"/>
          <w:szCs w:val="21"/>
          <w:lang w:eastAsia="zh-CN"/>
        </w:rPr>
      </w:pP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能不龟手一也，或以封，或不免于洴澼絖，则所用之异也。</w:t>
      </w:r>
    </w:p>
    <w:p>
      <w:pPr>
        <w:rPr>
          <w:rFonts w:ascii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【译文】</w:t>
      </w:r>
    </w:p>
    <w:p>
      <w:pPr>
        <w:rPr>
          <w:rFonts w:asciiTheme="minorEastAsia" w:hAnsiTheme="minorEastAsia" w:cstheme="minorEastAsia" w:hint="eastAsia"/>
          <w:color w:val="0F0F0F"/>
          <w:sz w:val="21"/>
          <w:szCs w:val="21"/>
          <w:lang w:eastAsia="zh-CN"/>
        </w:rPr>
      </w:pPr>
    </w:p>
    <w:p>
      <w:pPr>
        <w:rPr>
          <w:rFonts w:asciiTheme="minorEastAsia" w:hAnsiTheme="minorEastAsia" w:cstheme="minorEastAsia" w:hint="eastAsia"/>
          <w:color w:val="0F0F0F"/>
          <w:sz w:val="21"/>
          <w:szCs w:val="21"/>
          <w:lang w:eastAsia="zh-CN"/>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今子有五石之瓠，何不虑以为大樽，而浮于江湖，而忧其瓠落无所容？则夫子犹有蓬之心也夫！</w:t>
      </w:r>
    </w:p>
    <w:p>
      <w:pPr>
        <w:rPr>
          <w:rFonts w:ascii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【译文】</w:t>
      </w:r>
    </w:p>
    <w:p>
      <w:pPr>
        <w:rPr>
          <w:rFonts w:asciiTheme="minorEastAsia" w:hAnsiTheme="minorEastAsia" w:cstheme="minorEastAsia" w:hint="eastAsia"/>
          <w:color w:val="0F0F0F"/>
          <w:sz w:val="21"/>
          <w:szCs w:val="21"/>
          <w:lang w:eastAsia="zh-CN"/>
        </w:rPr>
      </w:pPr>
    </w:p>
    <w:p>
      <w:pPr>
        <w:numPr>
          <w:ilvl w:val="0"/>
          <w:numId w:val="0"/>
        </w:numPr>
        <w:ind w:leftChars="0"/>
        <w:rPr>
          <w:rFonts w:asciiTheme="minorEastAsia" w:hAnsiTheme="minorEastAsia" w:cstheme="minorEastAsia" w:hint="eastAsia"/>
          <w:color w:val="0F0F0F"/>
          <w:sz w:val="21"/>
          <w:szCs w:val="21"/>
          <w:lang w:val="en-US" w:eastAsia="zh-CN"/>
        </w:rPr>
      </w:pPr>
    </w:p>
    <w:p>
      <w:pPr>
        <w:numPr>
          <w:ilvl w:val="0"/>
          <w:numId w:val="0"/>
        </w:numPr>
        <w:ind w:leftChars="0"/>
        <w:rPr>
          <w:rFonts w:asciiTheme="minorEastAsia" w:hAnsiTheme="minorEastAsia" w:cstheme="minorEastAsia" w:hint="eastAsia"/>
          <w:color w:val="0F0F0F"/>
          <w:sz w:val="21"/>
          <w:szCs w:val="21"/>
          <w:lang w:val="en-US" w:eastAsia="zh-CN"/>
        </w:rPr>
      </w:pPr>
      <w:r>
        <w:rPr>
          <w:rFonts w:asciiTheme="minorEastAsia" w:hAnsiTheme="minorEastAsia" w:cstheme="minorEastAsia" w:hint="eastAsia"/>
          <w:color w:val="0F0F0F"/>
          <w:sz w:val="21"/>
          <w:szCs w:val="21"/>
          <w:lang w:val="en-US" w:eastAsia="zh-CN"/>
        </w:rPr>
        <w:t>3、文言常识总结：</w:t>
      </w:r>
    </w:p>
    <w:p>
      <w:pPr>
        <w:numPr>
          <w:ilvl w:val="0"/>
          <w:numId w:val="0"/>
        </w:numPr>
        <w:ind w:leftChars="0"/>
        <w:rPr>
          <w:rFonts w:asciiTheme="minorEastAsia" w:hAnsiTheme="minorEastAsia" w:cstheme="minorEastAsia" w:hint="eastAsia"/>
          <w:color w:val="0F0F0F"/>
          <w:sz w:val="21"/>
          <w:szCs w:val="21"/>
          <w:lang w:val="en-US" w:eastAsia="zh-CN"/>
        </w:rPr>
      </w:pPr>
    </w:p>
    <w:p>
      <w:p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文言现象归纳:</w:t>
      </w:r>
    </w:p>
    <w:p>
      <w:pPr>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(一)通假字</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1、宋人有善为不</w:t>
      </w:r>
      <w:r>
        <w:rPr>
          <w:rFonts w:asciiTheme="minorEastAsia" w:eastAsiaTheme="minorEastAsia" w:hAnsiTheme="minorEastAsia" w:cstheme="minorEastAsia" w:hint="eastAsia"/>
          <w:sz w:val="21"/>
          <w:szCs w:val="21"/>
          <w:u w:val="single"/>
        </w:rPr>
        <w:t>龟</w:t>
      </w:r>
      <w:r>
        <w:rPr>
          <w:rFonts w:asciiTheme="minorEastAsia" w:eastAsiaTheme="minorEastAsia" w:hAnsiTheme="minorEastAsia" w:cstheme="minorEastAsia" w:hint="eastAsia"/>
          <w:sz w:val="21"/>
          <w:szCs w:val="21"/>
        </w:rPr>
        <w:t>手之药者。</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通“</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r>
        <w:rPr>
          <w:rFonts w:asciiTheme="minorEastAsia" w:hAnsiTheme="minorEastAsia" w:cstheme="minorEastAsia" w:hint="eastAsia"/>
          <w:sz w:val="21"/>
          <w:szCs w:val="21"/>
          <w:lang w:val="en-US" w:eastAsia="zh-CN"/>
        </w:rPr>
        <w:t xml:space="preserve"> </w:t>
      </w:r>
    </w:p>
    <w:p>
      <w:pPr>
        <w:numPr>
          <w:ilvl w:val="0"/>
          <w:numId w:val="4"/>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世世以并避</w:t>
      </w:r>
      <w:r>
        <w:rPr>
          <w:rFonts w:asciiTheme="minorEastAsia" w:eastAsiaTheme="minorEastAsia" w:hAnsiTheme="minorEastAsia" w:cstheme="minorEastAsia" w:hint="eastAsia"/>
          <w:sz w:val="21"/>
          <w:szCs w:val="21"/>
          <w:u w:val="single"/>
        </w:rPr>
        <w:t>織</w:t>
      </w:r>
      <w:r>
        <w:rPr>
          <w:rFonts w:asciiTheme="minorEastAsia" w:eastAsiaTheme="minorEastAsia" w:hAnsiTheme="minorEastAsia" w:cstheme="minorEastAsia" w:hint="eastAsia"/>
          <w:sz w:val="21"/>
          <w:szCs w:val="21"/>
        </w:rPr>
        <w:t>为事。</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通“</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br/>
      </w:r>
    </w:p>
    <w:p>
      <w:pPr>
        <w:numPr>
          <w:ilvl w:val="0"/>
          <w:numId w:val="5"/>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词类活用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1、我树之成而实五石。</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树，</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实</w:t>
      </w:r>
      <w:r>
        <w:rPr>
          <w:rFonts w:asciiTheme="minorEastAsia" w:hAnsiTheme="minorEastAsia" w:cstheme="minorEastAsia" w:hint="eastAsia"/>
          <w:sz w:val="21"/>
          <w:szCs w:val="21"/>
          <w:lang w:eastAsia="zh-CN"/>
        </w:rPr>
        <w:t>，</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p>
    <w:p>
      <w:pPr>
        <w:numPr>
          <w:ilvl w:val="0"/>
          <w:numId w:val="0"/>
        </w:numPr>
        <w:ind w:leftChars="0"/>
        <w:rPr>
          <w:rFonts w:asciiTheme="minorEastAsia" w:eastAsiaTheme="minorEastAsia" w:hAnsiTheme="minorEastAsia" w:cstheme="minorEastAsia" w:hint="eastAsia"/>
          <w:sz w:val="21"/>
          <w:szCs w:val="21"/>
          <w:lang w:val="en-US" w:eastAsia="zh-CN"/>
        </w:rPr>
      </w:pPr>
      <w:r>
        <w:rPr>
          <w:rFonts w:asciiTheme="minorEastAsia" w:hAnsiTheme="minorEastAsia" w:cstheme="minorEastAsia" w:hint="eastAsia"/>
          <w:sz w:val="21"/>
          <w:szCs w:val="21"/>
          <w:lang w:val="en-US" w:eastAsia="zh-CN"/>
        </w:rPr>
        <w:t>2、</w:t>
      </w:r>
      <w:r>
        <w:rPr>
          <w:rFonts w:asciiTheme="minorEastAsia" w:eastAsiaTheme="minorEastAsia" w:hAnsiTheme="minorEastAsia" w:cstheme="minorEastAsia" w:hint="eastAsia"/>
          <w:sz w:val="21"/>
          <w:szCs w:val="21"/>
        </w:rPr>
        <w:t>其坚不能自举也。</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坚，</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p>
    <w:p>
      <w:pPr>
        <w:numPr>
          <w:ilvl w:val="0"/>
          <w:numId w:val="0"/>
        </w:numPr>
        <w:ind w:leftChars="0"/>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rPr>
        <w:t>3、夫子固拙于用大矣。</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大,</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p>
    <w:p>
      <w:p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4、能不龟手</w:t>
      </w:r>
      <w:r>
        <w:rPr>
          <w:rFonts w:asciiTheme="minorEastAsia" w:hAnsiTheme="minorEastAsia" w:cstheme="minorEastAsia" w:hint="eastAsia"/>
          <w:sz w:val="21"/>
          <w:szCs w:val="21"/>
          <w:lang w:eastAsia="zh-CN"/>
        </w:rPr>
        <w:t>一</w:t>
      </w:r>
      <w:r>
        <w:rPr>
          <w:rFonts w:asciiTheme="minorEastAsia" w:eastAsiaTheme="minorEastAsia" w:hAnsiTheme="minorEastAsia" w:cstheme="minorEastAsia" w:hint="eastAsia"/>
          <w:sz w:val="21"/>
          <w:szCs w:val="21"/>
        </w:rPr>
        <w:t>也。</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龟，</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一，</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val="en-US" w:eastAsia="zh-CN"/>
        </w:rPr>
        <w:t>5、冬，</w:t>
      </w:r>
      <w:r>
        <w:rPr>
          <w:rFonts w:asciiTheme="minorEastAsia" w:eastAsiaTheme="minorEastAsia" w:hAnsiTheme="minorEastAsia" w:cstheme="minorEastAsia" w:hint="eastAsia"/>
          <w:sz w:val="21"/>
          <w:szCs w:val="21"/>
        </w:rPr>
        <w:t>与越人水战</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冬，</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(三)虚词的意义</w:t>
      </w:r>
    </w:p>
    <w:p>
      <w:pPr>
        <w:rPr>
          <w:rFonts w:asciiTheme="minorEastAsia" w:hAnsiTheme="minorEastAsia" w:cstheme="minorEastAsia" w:hint="eastAsia"/>
          <w:sz w:val="21"/>
          <w:szCs w:val="21"/>
          <w:lang w:val="en-US" w:eastAsia="zh-CN"/>
        </w:rPr>
      </w:pPr>
      <w:r>
        <w:rPr>
          <w:rFonts w:asciiTheme="minorEastAsia" w:hAnsiTheme="minorEastAsia" w:cstheme="minorEastAsia" w:hint="eastAsia"/>
          <w:sz w:val="21"/>
          <w:szCs w:val="21"/>
          <w:lang w:val="en-US" w:eastAsia="zh-CN"/>
        </w:rPr>
        <w:t>1、</w:t>
      </w:r>
      <w:r>
        <w:rPr>
          <w:rFonts w:asciiTheme="minorEastAsia" w:eastAsiaTheme="minorEastAsia" w:hAnsiTheme="minorEastAsia" w:cstheme="minorEastAsia" w:hint="eastAsia"/>
          <w:sz w:val="21"/>
          <w:szCs w:val="21"/>
        </w:rPr>
        <w:t>以</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以盛水浆</w:t>
      </w:r>
      <w:r>
        <w:rPr>
          <w:rFonts w:asciiTheme="minorEastAsia" w:hAnsiTheme="minorEastAsia" w:cstheme="minorEastAsia" w:hint="eastAsia"/>
          <w:sz w:val="21"/>
          <w:szCs w:val="21"/>
          <w:lang w:val="en-US" w:eastAsia="zh-CN"/>
        </w:rPr>
        <w:t xml:space="preserve">             </w:t>
      </w:r>
    </w:p>
    <w:p>
      <w:p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剖之以为瓢</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客得之，以说吴王</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2、为</w:t>
      </w:r>
    </w:p>
    <w:p>
      <w:pPr>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吾为其无用而掊之。</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宋人有善为不龟手之药</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3、与</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请与之  </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 xml:space="preserve">与越人水战   </w:t>
      </w:r>
      <w:r>
        <w:rPr>
          <w:rFonts w:asciiTheme="minorEastAsia" w:hAnsiTheme="minorEastAsia" w:cstheme="minorEastAsia" w:hint="eastAsia"/>
          <w:sz w:val="21"/>
          <w:szCs w:val="21"/>
          <w:lang w:val="en-US" w:eastAsia="zh-CN"/>
        </w:rPr>
        <w:t xml:space="preserve"> </w:t>
      </w:r>
      <w:r>
        <w:rPr>
          <w:rFonts w:asciiTheme="minorEastAsia" w:hAnsiTheme="minorEastAsia" w:cstheme="minorEastAsia" w:hint="eastAsia"/>
          <w:sz w:val="21"/>
          <w:szCs w:val="21"/>
          <w:lang w:eastAsia="zh-CN"/>
        </w:rPr>
        <w:t>。</w:t>
      </w:r>
    </w:p>
    <w:p>
      <w:pPr>
        <w:numPr>
          <w:ilvl w:val="0"/>
          <w:numId w:val="6"/>
        </w:numPr>
        <w:ind w:left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、难句翻译</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(1)能不龟手一也，或以封，或不免于洴避統，则所用之异也。</w:t>
      </w:r>
      <w:r>
        <w:rPr>
          <w:rFonts w:asciiTheme="minorEastAsia" w:eastAsiaTheme="minorEastAsia" w:hAnsiTheme="minorEastAsia" w:cstheme="minorEastAsia" w:hint="eastAsia"/>
          <w:sz w:val="21"/>
          <w:szCs w:val="21"/>
        </w:rPr>
        <w:br/>
      </w:r>
    </w:p>
    <w:p>
      <w:pPr>
        <w:numPr>
          <w:ilvl w:val="0"/>
          <w:numId w:val="7"/>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则夫子犹有蓬之心也夫!</w:t>
      </w:r>
      <w:r>
        <w:rPr>
          <w:rFonts w:asciiTheme="minorEastAsia" w:eastAsiaTheme="minorEastAsia" w:hAnsiTheme="minorEastAsia" w:cstheme="minorEastAsia" w:hint="eastAsia"/>
          <w:sz w:val="21"/>
          <w:szCs w:val="21"/>
        </w:rPr>
        <w:br/>
      </w:r>
    </w:p>
    <w:p>
      <w:pPr>
        <w:numPr>
          <w:numId w:val="0"/>
        </w:numPr>
        <w:rPr>
          <w:rFonts w:asciiTheme="minorEastAsia" w:eastAsiaTheme="minorEastAsia" w:hAnsiTheme="minorEastAsia" w:cstheme="minorEastAsia" w:hint="eastAsia"/>
          <w:sz w:val="21"/>
          <w:szCs w:val="21"/>
        </w:rPr>
      </w:pPr>
    </w:p>
    <w:p>
      <w:pPr>
        <w:numPr>
          <w:ilvl w:val="0"/>
          <w:numId w:val="0"/>
        </w:numPr>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eastAsia="zh-CN"/>
        </w:rPr>
        <w:t>（五）</w:t>
      </w:r>
      <w:r>
        <w:rPr>
          <w:rFonts w:asciiTheme="minorEastAsia" w:eastAsiaTheme="minorEastAsia" w:hAnsiTheme="minorEastAsia" w:cstheme="minorEastAsia" w:hint="eastAsia"/>
          <w:sz w:val="21"/>
          <w:szCs w:val="21"/>
        </w:rPr>
        <w:t>句式判断。</w:t>
      </w:r>
    </w:p>
    <w:p>
      <w:pPr>
        <w:numPr>
          <w:ilvl w:val="0"/>
          <w:numId w:val="0"/>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1、请买其方百金。</w:t>
      </w:r>
      <w:r>
        <w:rPr>
          <w:rFonts w:asciiTheme="minorEastAsia" w:eastAsiaTheme="minorEastAsia" w:hAnsiTheme="minorEastAsia" w:cstheme="minorEastAsia" w:hint="eastAsia"/>
          <w:sz w:val="21"/>
          <w:szCs w:val="21"/>
        </w:rPr>
        <w:br/>
      </w:r>
    </w:p>
    <w:p>
      <w:pPr>
        <w:numPr>
          <w:ilvl w:val="0"/>
          <w:numId w:val="0"/>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2、能不龟手一也，或以封</w:t>
      </w:r>
      <w:r>
        <w:rPr>
          <w:rFonts w:asciiTheme="minorEastAsia" w:eastAsiaTheme="minorEastAsia" w:hAnsiTheme="minorEastAsia" w:cstheme="minorEastAsia" w:hint="eastAsia"/>
          <w:sz w:val="21"/>
          <w:szCs w:val="21"/>
        </w:rPr>
        <w:br/>
      </w:r>
    </w:p>
    <w:p>
      <w:pPr>
        <w:numPr>
          <w:ilvl w:val="0"/>
          <w:numId w:val="0"/>
        </w:numPr>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3宋人有善为不龟手之药者</w:t>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val="en-US" w:eastAsia="zh-CN"/>
        </w:rPr>
        <w:t xml:space="preserve"> </w:t>
      </w:r>
    </w:p>
    <w:p>
      <w:pPr>
        <w:rPr>
          <w:rFonts w:asciiTheme="minorEastAsia" w:eastAsiaTheme="minorEastAsia" w:hAnsiTheme="minorEastAsia" w:cstheme="minorEastAsia" w:hint="eastAsia"/>
          <w:sz w:val="21"/>
          <w:szCs w:val="21"/>
        </w:rPr>
      </w:pPr>
    </w:p>
    <w:p>
      <w:pPr>
        <w:numPr>
          <w:ilvl w:val="0"/>
          <w:numId w:val="8"/>
        </w:numPr>
        <w:rPr>
          <w:rFonts w:ascii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理解庄子在这篇文章中所传达的思想。</w:t>
      </w:r>
    </w:p>
    <w:p>
      <w:pPr>
        <w:numPr>
          <w:ilvl w:val="0"/>
          <w:numId w:val="9"/>
        </w:numPr>
        <w:rPr>
          <w:rFonts w:ascii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rPr>
        <w:t>理解庄周</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这则寓言里，惠子和庄子各自引用了“大瓠之种” 和“不龟手之药”的事例，</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有什么用意?</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eastAsia="zh-CN"/>
        </w:rPr>
        <w:t>明确：</w:t>
      </w:r>
      <w:r>
        <w:rPr>
          <w:rFonts w:asciiTheme="minorEastAsia" w:hAnsiTheme="minorEastAsia" w:cstheme="minorEastAsia" w:hint="eastAsia"/>
          <w:sz w:val="21"/>
          <w:szCs w:val="21"/>
          <w:lang w:val="en-US" w:eastAsia="zh-CN"/>
        </w:rPr>
        <w:t xml:space="preserve"> </w:t>
      </w:r>
    </w:p>
    <w:p>
      <w:pPr>
        <w:numPr>
          <w:numId w:val="0"/>
        </w:numPr>
        <w:rPr>
          <w:rFonts w:asciiTheme="minorEastAsia" w:hAnsiTheme="minorEastAsia" w:cstheme="minorEastAsia" w:hint="eastAsia"/>
          <w:sz w:val="21"/>
          <w:szCs w:val="21"/>
          <w:lang w:val="en-US" w:eastAsia="zh-CN"/>
        </w:rPr>
      </w:pPr>
    </w:p>
    <w:p>
      <w:pPr>
        <w:numPr>
          <w:ilvl w:val="0"/>
          <w:numId w:val="9"/>
        </w:numPr>
        <w:ind w:left="0" w:firstLine="0" w:leftChars="0" w:firstLine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这两个人的见识就截然不同，人物语言从他们各自不同的形象说起。</w:t>
      </w:r>
      <w:r>
        <w:rPr>
          <w:rFonts w:asciiTheme="minorEastAsia" w:eastAsiaTheme="minorEastAsia" w:hAnsiTheme="minorEastAsia" w:cstheme="minorEastAsia" w:hint="eastAsia"/>
          <w:sz w:val="21"/>
          <w:szCs w:val="21"/>
        </w:rPr>
        <w:br/>
      </w:r>
    </w:p>
    <w:p>
      <w:pPr>
        <w:numPr>
          <w:numId w:val="0"/>
        </w:numPr>
        <w:ind w:leftChars="0"/>
        <w:rPr>
          <w:rFonts w:asciiTheme="minorEastAsia" w:hAnsiTheme="minorEastAsia" w:cstheme="minorEastAsia" w:hint="eastAsia"/>
          <w:sz w:val="21"/>
          <w:szCs w:val="21"/>
          <w:lang w:val="en-US" w:eastAsia="zh-CN"/>
        </w:rPr>
      </w:pPr>
    </w:p>
    <w:p>
      <w:pPr>
        <w:numPr>
          <w:numId w:val="0"/>
        </w:numPr>
        <w:ind w:leftChars="0"/>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val="en-US" w:eastAsia="zh-CN"/>
        </w:rPr>
        <w:t>3、</w:t>
      </w:r>
      <w:r>
        <w:rPr>
          <w:rFonts w:asciiTheme="minorEastAsia" w:eastAsiaTheme="minorEastAsia" w:hAnsiTheme="minorEastAsia" w:cstheme="minorEastAsia" w:hint="eastAsia"/>
          <w:sz w:val="21"/>
          <w:szCs w:val="21"/>
        </w:rPr>
        <w:t>这个寓言告诉我们什么道理?</w:t>
      </w:r>
      <w:r>
        <w:rPr>
          <w:rFonts w:asciiTheme="minorEastAsia" w:eastAsiaTheme="minorEastAsia" w:hAnsiTheme="minorEastAsia" w:cstheme="minorEastAsia" w:hint="eastAsia"/>
          <w:sz w:val="21"/>
          <w:szCs w:val="21"/>
        </w:rPr>
        <w:br/>
      </w:r>
    </w:p>
    <w:p>
      <w:pPr>
        <w:rPr>
          <w:rFonts w:asciiTheme="minorEastAsia" w:hAnsiTheme="minorEastAsia" w:cstheme="minorEastAsia" w:hint="eastAsia"/>
          <w:sz w:val="21"/>
          <w:szCs w:val="21"/>
          <w:lang w:val="en-US" w:eastAsia="zh-CN"/>
        </w:rPr>
      </w:pPr>
      <w:r>
        <w:rPr>
          <w:rFonts w:asciiTheme="minorEastAsia" w:hAnsiTheme="minorEastAsia" w:cstheme="minorEastAsia" w:hint="eastAsia"/>
          <w:sz w:val="21"/>
          <w:szCs w:val="21"/>
          <w:lang w:val="en-US" w:eastAsia="zh-CN"/>
        </w:rPr>
        <w:t>4、主题的探究：有关有用与无用的探讨？</w:t>
      </w:r>
    </w:p>
    <w:p>
      <w:pPr>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从故事入手：</w:t>
      </w:r>
    </w:p>
    <w:p>
      <w:pPr>
        <w:numPr>
          <w:numId w:val="0"/>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庄子在《人间世》中有一-则故事:南伯子綦(q1)到商丘去游玩，看到了-棵巨大而茂盛的树，这棵树与众不同，千乘车马都可以在它的绿荫下隐庇。然而子綦上前仔细地观看，发现这棵树枝弯弯曲曲不能做栋梁;</w:t>
      </w:r>
      <w:r>
        <w:rPr>
          <w:rFonts w:asciiTheme="minorEastAsia" w:hAnsiTheme="minorEastAsia" w:cstheme="minorEastAsia" w:hint="eastAsia"/>
          <w:sz w:val="21"/>
          <w:szCs w:val="21"/>
          <w:lang w:eastAsia="zh-CN"/>
        </w:rPr>
        <w:t>树</w:t>
      </w:r>
      <w:r>
        <w:rPr>
          <w:rFonts w:asciiTheme="minorEastAsia" w:eastAsiaTheme="minorEastAsia" w:hAnsiTheme="minorEastAsia" w:cstheme="minorEastAsia" w:hint="eastAsia"/>
          <w:sz w:val="21"/>
          <w:szCs w:val="21"/>
        </w:rPr>
        <w:t>木心是空的不能做棺材;舔</w:t>
      </w:r>
      <w:r>
        <w:rPr>
          <w:rFonts w:asciiTheme="minorEastAsia" w:hAnsiTheme="minorEastAsia" w:cstheme="minorEastAsia" w:hint="eastAsia"/>
          <w:sz w:val="21"/>
          <w:szCs w:val="21"/>
          <w:lang w:eastAsia="zh-CN"/>
        </w:rPr>
        <w:t>一</w:t>
      </w:r>
      <w:r>
        <w:rPr>
          <w:rFonts w:asciiTheme="minorEastAsia" w:eastAsiaTheme="minorEastAsia" w:hAnsiTheme="minorEastAsia" w:cstheme="minorEastAsia" w:hint="eastAsia"/>
          <w:sz w:val="21"/>
          <w:szCs w:val="21"/>
        </w:rPr>
        <w:t>下树叶，嘴就会受伤而溃烂:闻一闻气味，就会使人大醉三日醒不来。于是子綦得出结论:这是一棵无用的树，所以能够长得这样的高大。</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你喜欢“实用派”的惠子还是喜欢“逍遥派”的庄子呢?有用和无用是不是绝对的呢?在现实生活中，我们该如何对待这个矛盾?</w:t>
      </w:r>
    </w:p>
    <w:p>
      <w:pPr>
        <w:numPr>
          <w:numId w:val="0"/>
        </w:numPr>
        <w:rPr>
          <w:rFonts w:asciiTheme="minorEastAsia" w:eastAsiaTheme="minorEastAsia" w:hAnsiTheme="minorEastAsia" w:cstheme="minorEastAsia" w:hint="eastAsia"/>
          <w:sz w:val="21"/>
          <w:szCs w:val="21"/>
        </w:rPr>
      </w:pPr>
    </w:p>
    <w:p>
      <w:pPr>
        <w:rPr>
          <w:rFonts w:asciiTheme="minorEastAsia" w:eastAsia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四、庄子《逍遥游》的特点：</w:t>
      </w:r>
    </w:p>
    <w:p>
      <w:pPr>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val="en-US" w:eastAsia="zh-CN"/>
        </w:rPr>
        <w:t>1、</w:t>
      </w:r>
      <w:r>
        <w:rPr>
          <w:rFonts w:asciiTheme="minorEastAsia" w:eastAsiaTheme="minorEastAsia" w:hAnsiTheme="minorEastAsia" w:cstheme="minorEastAsia" w:hint="eastAsia"/>
          <w:sz w:val="21"/>
          <w:szCs w:val="21"/>
        </w:rPr>
        <w:t>运用对话描写刻画 </w:t>
      </w:r>
    </w:p>
    <w:p>
      <w:pPr>
        <w:rPr>
          <w:rFonts w:asciiTheme="minorEastAsia" w:eastAsiaTheme="minorEastAsia" w:hAnsiTheme="minorEastAsia" w:cstheme="minorEastAsia" w:hint="eastAsia"/>
          <w:sz w:val="21"/>
          <w:szCs w:val="21"/>
        </w:rPr>
      </w:pPr>
    </w:p>
    <w:p>
      <w:pPr>
        <w:rPr>
          <w:rFonts w:asciiTheme="minorEastAsia" w:eastAsiaTheme="minorEastAsia" w:hAnsiTheme="minorEastAsia" w:cstheme="minorEastAsia" w:hint="eastAsia"/>
          <w:sz w:val="21"/>
          <w:szCs w:val="21"/>
          <w:lang w:val="en-US" w:eastAsia="zh-CN"/>
        </w:rPr>
      </w:pPr>
    </w:p>
    <w:p>
      <w:pPr>
        <w:widowControl/>
        <w:shd w:val="clear" w:color="auto" w:fill="FFFFFF"/>
        <w:spacing w:line="240" w:lineRule="atLeast"/>
        <w:jc w:val="left"/>
        <w:rPr>
          <w:rFonts w:asciiTheme="minorEastAsia" w:eastAsiaTheme="minorEastAsia" w:hAnsiTheme="minorEastAsia" w:cstheme="minorEastAsia" w:hint="eastAsia"/>
          <w:color w:val="333333"/>
          <w:kern w:val="0"/>
          <w:sz w:val="21"/>
          <w:szCs w:val="21"/>
        </w:rPr>
      </w:pPr>
      <w:r>
        <w:rPr>
          <w:rFonts w:asciiTheme="minorEastAsia" w:hAnsiTheme="minorEastAsia" w:cstheme="minorEastAsia" w:hint="eastAsia"/>
          <w:sz w:val="21"/>
          <w:szCs w:val="21"/>
          <w:lang w:val="en-US" w:eastAsia="zh-CN"/>
        </w:rPr>
        <w:t>2、</w:t>
      </w:r>
      <w:r>
        <w:rPr>
          <w:rFonts w:asciiTheme="minorEastAsia" w:eastAsiaTheme="minorEastAsia" w:hAnsiTheme="minorEastAsia" w:cstheme="minorEastAsia" w:hint="eastAsia"/>
          <w:color w:val="333333"/>
          <w:kern w:val="0"/>
          <w:sz w:val="21"/>
          <w:szCs w:val="21"/>
        </w:rPr>
        <w:t>在构思上采用了文学上的形象思维的写作手法，</w:t>
      </w:r>
    </w:p>
    <w:p>
      <w:pPr>
        <w:rPr>
          <w:rFonts w:asciiTheme="minorEastAsia" w:hAnsiTheme="minorEastAsia" w:cstheme="minorEastAsia" w:hint="eastAsia"/>
          <w:sz w:val="21"/>
          <w:szCs w:val="21"/>
          <w:lang w:val="en-US" w:eastAsia="zh-CN"/>
        </w:rPr>
      </w:pPr>
    </w:p>
    <w:p>
      <w:pPr>
        <w:rPr>
          <w:rFonts w:asciiTheme="minorEastAsia" w:hAnsiTheme="minorEastAsia" w:cstheme="minorEastAsia" w:hint="eastAsia"/>
          <w:sz w:val="21"/>
          <w:szCs w:val="21"/>
          <w:lang w:val="en-US" w:eastAsia="zh-CN"/>
        </w:rPr>
      </w:pPr>
    </w:p>
    <w:p>
      <w:pPr>
        <w:rPr>
          <w:rFonts w:asciiTheme="minorEastAsia" w:eastAsiaTheme="minorEastAsia" w:hAnsiTheme="minorEastAsia" w:cstheme="minorEastAsia" w:hint="eastAsia"/>
          <w:color w:val="333333"/>
          <w:kern w:val="0"/>
          <w:sz w:val="21"/>
          <w:szCs w:val="21"/>
        </w:rPr>
      </w:pPr>
      <w:r>
        <w:rPr>
          <w:rFonts w:asciiTheme="minorEastAsia" w:hAnsiTheme="minorEastAsia" w:cstheme="minorEastAsia" w:hint="eastAsia"/>
          <w:sz w:val="21"/>
          <w:szCs w:val="21"/>
          <w:lang w:val="en-US" w:eastAsia="zh-CN"/>
        </w:rPr>
        <w:t>3、</w:t>
      </w:r>
      <w:r>
        <w:rPr>
          <w:rFonts w:asciiTheme="minorEastAsia" w:eastAsiaTheme="minorEastAsia" w:hAnsiTheme="minorEastAsia" w:cstheme="minorEastAsia" w:hint="eastAsia"/>
          <w:color w:val="333333"/>
          <w:kern w:val="0"/>
          <w:sz w:val="21"/>
          <w:szCs w:val="21"/>
        </w:rPr>
        <w:t>善于使讽刺与剖析结合，吸引</w:t>
      </w:r>
      <w:r>
        <w:rPr>
          <w:rFonts w:asciiTheme="minorEastAsia" w:hAnsiTheme="minorEastAsia" w:cstheme="minorEastAsia" w:hint="eastAsia"/>
          <w:color w:val="333333"/>
          <w:kern w:val="0"/>
          <w:sz w:val="21"/>
          <w:szCs w:val="21"/>
          <w:lang w:eastAsia="zh-CN"/>
        </w:rPr>
        <w:t>读者</w:t>
      </w:r>
      <w:r>
        <w:rPr>
          <w:rFonts w:asciiTheme="minorEastAsia" w:eastAsiaTheme="minorEastAsia" w:hAnsiTheme="minorEastAsia" w:cstheme="minorEastAsia" w:hint="eastAsia"/>
          <w:color w:val="333333"/>
          <w:kern w:val="0"/>
          <w:sz w:val="21"/>
          <w:szCs w:val="21"/>
        </w:rPr>
        <w:t>边读边思，边思边读，读之有味味无穷成了庄子著作构思的特点。</w:t>
      </w:r>
    </w:p>
    <w:p>
      <w:pPr>
        <w:widowControl/>
        <w:shd w:val="clear" w:color="auto" w:fill="FFFFFF"/>
        <w:spacing w:line="240" w:lineRule="atLeast"/>
        <w:jc w:val="left"/>
        <w:rPr>
          <w:rFonts w:asciiTheme="minorEastAsia" w:hAnsiTheme="minorEastAsia" w:cstheme="minorEastAsia" w:hint="eastAsia"/>
          <w:color w:val="333333"/>
          <w:kern w:val="0"/>
          <w:sz w:val="21"/>
          <w:szCs w:val="21"/>
          <w:lang w:val="en-US" w:eastAsia="zh-CN"/>
        </w:rPr>
      </w:pPr>
    </w:p>
    <w:p>
      <w:pPr>
        <w:widowControl/>
        <w:shd w:val="clear" w:color="auto" w:fill="FFFFFF"/>
        <w:spacing w:line="240" w:lineRule="atLeast"/>
        <w:jc w:val="left"/>
        <w:rPr>
          <w:rFonts w:asciiTheme="minorEastAsia" w:hAnsiTheme="minorEastAsia" w:cstheme="minorEastAsia" w:hint="eastAsia"/>
          <w:color w:val="333333"/>
          <w:kern w:val="0"/>
          <w:sz w:val="21"/>
          <w:szCs w:val="21"/>
          <w:lang w:val="en-US" w:eastAsia="zh-CN"/>
        </w:rPr>
      </w:pPr>
    </w:p>
    <w:p>
      <w:pPr>
        <w:widowControl/>
        <w:numPr>
          <w:numId w:val="0"/>
        </w:numPr>
        <w:shd w:val="clear" w:color="auto" w:fill="FFFFFF"/>
        <w:spacing w:line="240" w:lineRule="atLeast"/>
        <w:ind w:leftChars="0"/>
        <w:jc w:val="left"/>
        <w:rPr>
          <w:rFonts w:asciiTheme="minorEastAsia" w:hAnsiTheme="minorEastAsia" w:cstheme="minorEastAsia" w:hint="eastAsia"/>
          <w:color w:val="333333"/>
          <w:kern w:val="0"/>
          <w:sz w:val="21"/>
          <w:szCs w:val="21"/>
          <w:lang w:eastAsia="zh-CN"/>
        </w:rPr>
      </w:pPr>
      <w:r>
        <w:rPr>
          <w:rFonts w:asciiTheme="minorEastAsia" w:hAnsiTheme="minorEastAsia" w:cstheme="minorEastAsia" w:hint="eastAsia"/>
          <w:color w:val="333333"/>
          <w:kern w:val="0"/>
          <w:sz w:val="21"/>
          <w:szCs w:val="21"/>
          <w:lang w:val="en-US" w:eastAsia="zh-CN"/>
        </w:rPr>
        <w:t>4、</w:t>
      </w:r>
      <w:r>
        <w:rPr>
          <w:rFonts w:asciiTheme="minorEastAsia" w:eastAsiaTheme="minorEastAsia" w:hAnsiTheme="minorEastAsia" w:cstheme="minorEastAsia" w:hint="eastAsia"/>
          <w:color w:val="333333"/>
          <w:kern w:val="0"/>
          <w:sz w:val="21"/>
          <w:szCs w:val="21"/>
        </w:rPr>
        <w:t>构思的精巧多彩</w:t>
      </w:r>
      <w:r>
        <w:rPr>
          <w:rFonts w:asciiTheme="minorEastAsia" w:hAnsiTheme="minorEastAsia" w:cstheme="minorEastAsia" w:hint="eastAsia"/>
          <w:color w:val="333333"/>
          <w:kern w:val="0"/>
          <w:sz w:val="21"/>
          <w:szCs w:val="21"/>
          <w:lang w:eastAsia="zh-CN"/>
        </w:rPr>
        <w:t>。</w:t>
      </w:r>
    </w:p>
    <w:p>
      <w:pPr>
        <w:widowControl/>
        <w:numPr>
          <w:numId w:val="0"/>
        </w:numPr>
        <w:shd w:val="clear" w:color="auto" w:fill="FFFFFF"/>
        <w:spacing w:line="240" w:lineRule="atLeast"/>
        <w:ind w:leftChars="0"/>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ind w:leftChars="0"/>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ind w:leftChars="0"/>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ind w:leftChars="0"/>
        <w:jc w:val="left"/>
        <w:rPr>
          <w:rFonts w:asciiTheme="minorEastAsia" w:hAnsiTheme="minorEastAsia" w:cstheme="minorEastAsia" w:hint="eastAsia"/>
          <w:color w:val="333333"/>
          <w:kern w:val="0"/>
          <w:sz w:val="21"/>
          <w:szCs w:val="21"/>
          <w:lang w:eastAsia="zh-CN"/>
        </w:rPr>
      </w:pPr>
      <w:r>
        <w:rPr>
          <w:rFonts w:asciiTheme="minorEastAsia" w:hAnsiTheme="minorEastAsia" w:cstheme="minorEastAsia" w:hint="eastAsia"/>
          <w:color w:val="333333"/>
          <w:kern w:val="0"/>
          <w:sz w:val="21"/>
          <w:szCs w:val="21"/>
          <w:lang w:eastAsia="zh-CN"/>
        </w:rPr>
        <w:t>五、搜集庄子的轶事：</w:t>
      </w:r>
    </w:p>
    <w:p>
      <w:pPr>
        <w:widowControl/>
        <w:numPr>
          <w:numId w:val="0"/>
        </w:numPr>
        <w:shd w:val="clear" w:color="auto" w:fill="FFFFFF"/>
        <w:spacing w:line="240" w:lineRule="atLeast"/>
        <w:ind w:leftChars="0"/>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jc w:val="left"/>
        <w:rPr>
          <w:rFonts w:asciiTheme="minorEastAsia" w:hAnsiTheme="minorEastAsia" w:cstheme="minorEastAsia" w:hint="eastAsia"/>
          <w:color w:val="333333"/>
          <w:kern w:val="0"/>
          <w:sz w:val="21"/>
          <w:szCs w:val="21"/>
          <w:lang w:eastAsia="zh-CN"/>
        </w:rPr>
      </w:pPr>
    </w:p>
    <w:p>
      <w:pPr>
        <w:widowControl/>
        <w:numPr>
          <w:ilvl w:val="0"/>
          <w:numId w:val="10"/>
        </w:numPr>
        <w:shd w:val="clear" w:color="auto" w:fill="FFFFFF"/>
        <w:spacing w:line="240" w:lineRule="atLeast"/>
        <w:jc w:val="left"/>
        <w:rPr>
          <w:rFonts w:asciiTheme="minorEastAsia" w:hAnsiTheme="minorEastAsia" w:cstheme="minorEastAsia" w:hint="eastAsia"/>
          <w:color w:val="333333"/>
          <w:kern w:val="0"/>
          <w:sz w:val="21"/>
          <w:szCs w:val="21"/>
          <w:lang w:eastAsia="zh-CN"/>
        </w:rPr>
      </w:pPr>
      <w:r>
        <w:rPr>
          <w:rFonts w:asciiTheme="minorEastAsia" w:hAnsiTheme="minorEastAsia" w:cstheme="minorEastAsia" w:hint="eastAsia"/>
          <w:color w:val="333333"/>
          <w:kern w:val="0"/>
          <w:sz w:val="21"/>
          <w:szCs w:val="21"/>
          <w:lang w:eastAsia="zh-CN"/>
        </w:rPr>
        <w:t>查找一下，庄子思想对后世的影响。</w:t>
      </w:r>
    </w:p>
    <w:p>
      <w:pPr>
        <w:widowControl/>
        <w:numPr>
          <w:numId w:val="0"/>
        </w:numPr>
        <w:shd w:val="clear" w:color="auto" w:fill="FFFFFF"/>
        <w:spacing w:line="240" w:lineRule="atLeast"/>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jc w:val="left"/>
        <w:rPr>
          <w:rFonts w:asciiTheme="minorEastAsia" w:hAnsiTheme="minorEastAsia" w:cstheme="minorEastAsia" w:hint="eastAsia"/>
          <w:color w:val="333333"/>
          <w:kern w:val="0"/>
          <w:sz w:val="21"/>
          <w:szCs w:val="21"/>
          <w:lang w:eastAsia="zh-CN"/>
        </w:rPr>
      </w:pPr>
    </w:p>
    <w:p>
      <w:pPr>
        <w:widowControl/>
        <w:numPr>
          <w:ilvl w:val="0"/>
          <w:numId w:val="10"/>
        </w:numPr>
        <w:shd w:val="clear" w:color="auto" w:fill="FFFFFF"/>
        <w:spacing w:line="240" w:lineRule="atLeast"/>
        <w:jc w:val="left"/>
        <w:rPr>
          <w:rFonts w:asciiTheme="minorEastAsia" w:hAnsiTheme="minorEastAsia" w:cstheme="minorEastAsia" w:hint="eastAsia"/>
          <w:color w:val="333333"/>
          <w:kern w:val="0"/>
          <w:sz w:val="21"/>
          <w:szCs w:val="21"/>
          <w:lang w:eastAsia="zh-CN"/>
        </w:rPr>
      </w:pPr>
      <w:r>
        <w:rPr>
          <w:rFonts w:asciiTheme="minorEastAsia" w:hAnsiTheme="minorEastAsia" w:cstheme="minorEastAsia" w:hint="eastAsia"/>
          <w:color w:val="333333"/>
          <w:kern w:val="0"/>
          <w:sz w:val="21"/>
          <w:szCs w:val="21"/>
          <w:lang w:eastAsia="zh-CN"/>
        </w:rPr>
        <w:t>查资料，搜集庄子的名言。</w:t>
      </w:r>
    </w:p>
    <w:p>
      <w:pPr>
        <w:widowControl/>
        <w:numPr>
          <w:numId w:val="0"/>
        </w:numPr>
        <w:shd w:val="clear" w:color="auto" w:fill="FFFFFF"/>
        <w:spacing w:line="240" w:lineRule="atLeast"/>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jc w:val="left"/>
        <w:rPr>
          <w:rFonts w:asciiTheme="minorEastAsia" w:hAnsiTheme="minorEastAsia" w:cstheme="minorEastAsia" w:hint="eastAsia"/>
          <w:color w:val="333333"/>
          <w:kern w:val="0"/>
          <w:sz w:val="21"/>
          <w:szCs w:val="21"/>
          <w:lang w:eastAsia="zh-CN"/>
        </w:rPr>
      </w:pPr>
    </w:p>
    <w:p>
      <w:pPr>
        <w:widowControl/>
        <w:numPr>
          <w:numId w:val="0"/>
        </w:numPr>
        <w:shd w:val="clear" w:color="auto" w:fill="FFFFFF"/>
        <w:spacing w:line="240" w:lineRule="atLeast"/>
        <w:jc w:val="left"/>
        <w:rPr>
          <w:rFonts w:asciiTheme="minorEastAsia" w:hAnsiTheme="minorEastAsia" w:cstheme="minorEastAsia" w:hint="eastAsia"/>
          <w:b/>
          <w:bCs/>
          <w:color w:val="333333"/>
          <w:kern w:val="0"/>
          <w:sz w:val="32"/>
          <w:szCs w:val="32"/>
          <w:lang w:eastAsia="zh-CN"/>
        </w:rPr>
      </w:pPr>
      <w:r>
        <w:rPr>
          <w:rFonts w:asciiTheme="minorEastAsia" w:hAnsiTheme="minorEastAsia" w:cstheme="minorEastAsia" w:hint="eastAsia"/>
          <w:b/>
          <w:bCs/>
          <w:color w:val="333333"/>
          <w:kern w:val="0"/>
          <w:sz w:val="32"/>
          <w:szCs w:val="32"/>
          <w:lang w:eastAsia="zh-CN"/>
        </w:rPr>
        <w:t>导学案答案：</w:t>
      </w:r>
    </w:p>
    <w:p>
      <w:pPr>
        <w:numPr>
          <w:numId w:val="0"/>
        </w:numPr>
        <w:rPr>
          <w:rFonts w:asciiTheme="minorEastAsia" w:hAnsiTheme="minorEastAsia" w:cstheme="minorEastAsia" w:hint="eastAsia"/>
          <w:color w:val="333333"/>
          <w:sz w:val="21"/>
          <w:szCs w:val="21"/>
          <w:shd w:val="clear" w:color="auto" w:fill="FFFFFF"/>
          <w:lang w:val="en-US" w:eastAsia="zh-CN"/>
        </w:rPr>
      </w:pPr>
      <w:r>
        <w:rPr>
          <w:rFonts w:asciiTheme="minorEastAsia" w:eastAsiaTheme="minorEastAsia" w:hAnsiTheme="minorEastAsia" w:cstheme="minorEastAsia" w:hint="eastAsia"/>
          <w:sz w:val="21"/>
          <w:szCs w:val="21"/>
        </w:rPr>
        <w:br/>
      </w:r>
    </w:p>
    <w:p>
      <w:pPr>
        <w:rPr>
          <w:rFonts w:asciiTheme="minorEastAsia" w:eastAsiaTheme="minorEastAsia" w:hAnsiTheme="minorEastAsia" w:cstheme="minorEastAsia" w:hint="eastAsia"/>
          <w:color w:val="333333"/>
          <w:sz w:val="21"/>
          <w:szCs w:val="21"/>
          <w:shd w:val="clear" w:color="auto" w:fill="FFFFFF"/>
        </w:rPr>
      </w:pPr>
      <w:r>
        <w:rPr>
          <w:rFonts w:asciiTheme="minorEastAsia" w:hAnsiTheme="minorEastAsia" w:cstheme="minorEastAsia" w:hint="eastAsia"/>
          <w:color w:val="333333"/>
          <w:sz w:val="21"/>
          <w:szCs w:val="21"/>
          <w:shd w:val="clear" w:color="auto" w:fill="FFFFFF"/>
          <w:lang w:val="en-US" w:eastAsia="zh-CN"/>
        </w:rPr>
        <w:t>一、1</w:t>
      </w:r>
      <w:bookmarkStart w:id="0" w:name="_GoBack"/>
      <w:r>
        <w:rPr>
          <w:rFonts w:asciiTheme="minorEastAsia" w:hAnsiTheme="minorEastAsia" w:cstheme="minorEastAsia" w:hint="eastAsia"/>
          <w:color w:val="auto"/>
          <w:sz w:val="21"/>
          <w:szCs w:val="21"/>
          <w:shd w:val="clear" w:color="auto" w:fill="FFFFFF"/>
          <w:lang w:val="en-US" w:eastAsia="zh-CN"/>
        </w:rPr>
        <w:t>、</w:t>
      </w:r>
      <w:r>
        <w:rPr>
          <w:rFonts w:asciiTheme="minorEastAsia" w:eastAsiaTheme="minorEastAsia" w:hAnsiTheme="minorEastAsia" w:cstheme="minorEastAsia" w:hint="eastAsia"/>
          <w:color w:val="auto"/>
          <w:sz w:val="21"/>
          <w:szCs w:val="21"/>
          <w:shd w:val="clear" w:color="auto" w:fill="FFFFFF"/>
        </w:rPr>
        <w:t>《逍遥游》是</w:t>
      </w:r>
      <w:hyperlink r:id="rId6" w:tgtFrame="_blank" w:history="1">
        <w:r>
          <w:rPr>
            <w:rStyle w:val="Hyperlink"/>
            <w:rFonts w:asciiTheme="minorEastAsia" w:eastAsiaTheme="minorEastAsia" w:hAnsiTheme="minorEastAsia" w:cstheme="minorEastAsia" w:hint="eastAsia"/>
            <w:color w:val="auto"/>
            <w:sz w:val="21"/>
            <w:szCs w:val="21"/>
            <w:u w:val="none"/>
            <w:shd w:val="clear" w:color="auto" w:fill="FFFFFF"/>
          </w:rPr>
          <w:t>战国时期</w:t>
        </w:r>
      </w:hyperlink>
      <w:r>
        <w:rPr>
          <w:rFonts w:asciiTheme="minorEastAsia" w:eastAsiaTheme="minorEastAsia" w:hAnsiTheme="minorEastAsia" w:cstheme="minorEastAsia" w:hint="eastAsia"/>
          <w:color w:val="auto"/>
          <w:sz w:val="21"/>
          <w:szCs w:val="21"/>
          <w:shd w:val="clear" w:color="auto" w:fill="FFFFFF"/>
        </w:rPr>
        <w:t>哲学家、文学家</w:t>
      </w:r>
      <w:hyperlink r:id="rId7" w:tgtFrame="_blank" w:history="1">
        <w:r>
          <w:rPr>
            <w:rStyle w:val="Hyperlink"/>
            <w:rFonts w:asciiTheme="minorEastAsia" w:eastAsiaTheme="minorEastAsia" w:hAnsiTheme="minorEastAsia" w:cstheme="minorEastAsia" w:hint="eastAsia"/>
            <w:color w:val="auto"/>
            <w:sz w:val="21"/>
            <w:szCs w:val="21"/>
            <w:u w:val="none"/>
            <w:shd w:val="clear" w:color="auto" w:fill="FFFFFF"/>
          </w:rPr>
          <w:t>庄周</w:t>
        </w:r>
      </w:hyperlink>
      <w:r>
        <w:rPr>
          <w:rFonts w:asciiTheme="minorEastAsia" w:eastAsiaTheme="minorEastAsia" w:hAnsiTheme="minorEastAsia" w:cstheme="minorEastAsia" w:hint="eastAsia"/>
          <w:color w:val="auto"/>
          <w:sz w:val="21"/>
          <w:szCs w:val="21"/>
          <w:shd w:val="clear" w:color="auto" w:fill="FFFFFF"/>
        </w:rPr>
        <w:t>的代表作，被列为</w:t>
      </w:r>
      <w:hyperlink r:id="rId8" w:tgtFrame="_blank" w:history="1">
        <w:r>
          <w:rPr>
            <w:rStyle w:val="Hyperlink"/>
            <w:rFonts w:asciiTheme="minorEastAsia" w:eastAsiaTheme="minorEastAsia" w:hAnsiTheme="minorEastAsia" w:cstheme="minorEastAsia" w:hint="eastAsia"/>
            <w:color w:val="auto"/>
            <w:sz w:val="21"/>
            <w:szCs w:val="21"/>
            <w:u w:val="none"/>
            <w:shd w:val="clear" w:color="auto" w:fill="FFFFFF"/>
          </w:rPr>
          <w:t>道家</w:t>
        </w:r>
      </w:hyperlink>
      <w:r>
        <w:rPr>
          <w:rFonts w:asciiTheme="minorEastAsia" w:eastAsiaTheme="minorEastAsia" w:hAnsiTheme="minorEastAsia" w:cstheme="minorEastAsia" w:hint="eastAsia"/>
          <w:color w:val="auto"/>
          <w:sz w:val="21"/>
          <w:szCs w:val="21"/>
          <w:shd w:val="clear" w:color="auto" w:fill="FFFFFF"/>
        </w:rPr>
        <w:t>经典《</w:t>
      </w:r>
      <w:hyperlink r:id="rId9" w:tgtFrame="_blank" w:history="1">
        <w:r>
          <w:rPr>
            <w:rStyle w:val="Hyperlink"/>
            <w:rFonts w:asciiTheme="minorEastAsia" w:eastAsiaTheme="minorEastAsia" w:hAnsiTheme="minorEastAsia" w:cstheme="minorEastAsia" w:hint="eastAsia"/>
            <w:color w:val="auto"/>
            <w:sz w:val="21"/>
            <w:szCs w:val="21"/>
            <w:u w:val="none"/>
            <w:shd w:val="clear" w:color="auto" w:fill="FFFFFF"/>
          </w:rPr>
          <w:t>庄子</w:t>
        </w:r>
      </w:hyperlink>
      <w:r>
        <w:rPr>
          <w:rFonts w:asciiTheme="minorEastAsia" w:eastAsiaTheme="minorEastAsia" w:hAnsiTheme="minorEastAsia" w:cstheme="minorEastAsia" w:hint="eastAsia"/>
          <w:color w:val="auto"/>
          <w:sz w:val="21"/>
          <w:szCs w:val="21"/>
          <w:shd w:val="clear" w:color="auto" w:fill="FFFFFF"/>
        </w:rPr>
        <w:t>·内篇》的首篇，在思想上和艺术上都可作为《庄子》一书的代表。此文主题是追求一种绝对自由的人生观，作者认为，只有忘却物我的界限，达到无己、无功、无名的境界，无所依凭而游于无穷，才是真正的“逍遥游”。文章先是通过大鹏与蜩、学鸠等小动物的对比，阐述了“小”与“大”的区别；在此基础上作者指出，无论是不善飞翔的蜩与学鸠，还是能借风力飞到九万里高空的大鹏，甚至是可以御风而行的</w:t>
      </w:r>
      <w:hyperlink r:id="rId10" w:tgtFrame="_blank" w:history="1">
        <w:r>
          <w:rPr>
            <w:rStyle w:val="Hyperlink"/>
            <w:rFonts w:asciiTheme="minorEastAsia" w:eastAsiaTheme="minorEastAsia" w:hAnsiTheme="minorEastAsia" w:cstheme="minorEastAsia" w:hint="eastAsia"/>
            <w:color w:val="auto"/>
            <w:sz w:val="21"/>
            <w:szCs w:val="21"/>
            <w:u w:val="none"/>
            <w:shd w:val="clear" w:color="auto" w:fill="FFFFFF"/>
          </w:rPr>
          <w:t>列子</w:t>
        </w:r>
      </w:hyperlink>
      <w:r>
        <w:rPr>
          <w:rFonts w:asciiTheme="minorEastAsia" w:eastAsiaTheme="minorEastAsia" w:hAnsiTheme="minorEastAsia" w:cstheme="minorEastAsia" w:hint="eastAsia"/>
          <w:color w:val="auto"/>
          <w:sz w:val="21"/>
          <w:szCs w:val="21"/>
          <w:shd w:val="clear" w:color="auto" w:fill="FFFFFF"/>
        </w:rPr>
        <w:t>，它们都是“有所待”而不自由的，从而引出并阐述了“至人无己，神人无功，圣人无名”的道理；最后通过</w:t>
      </w:r>
      <w:hyperlink r:id="rId11" w:tgtFrame="_blank" w:history="1">
        <w:r>
          <w:rPr>
            <w:rStyle w:val="Hyperlink"/>
            <w:rFonts w:asciiTheme="minorEastAsia" w:eastAsiaTheme="minorEastAsia" w:hAnsiTheme="minorEastAsia" w:cstheme="minorEastAsia" w:hint="eastAsia"/>
            <w:color w:val="auto"/>
            <w:sz w:val="21"/>
            <w:szCs w:val="21"/>
            <w:u w:val="none"/>
            <w:shd w:val="clear" w:color="auto" w:fill="FFFFFF"/>
          </w:rPr>
          <w:t>惠子</w:t>
        </w:r>
      </w:hyperlink>
      <w:r>
        <w:rPr>
          <w:rFonts w:asciiTheme="minorEastAsia" w:eastAsiaTheme="minorEastAsia" w:hAnsiTheme="minorEastAsia" w:cstheme="minorEastAsia" w:hint="eastAsia"/>
          <w:color w:val="auto"/>
          <w:sz w:val="21"/>
          <w:szCs w:val="21"/>
          <w:shd w:val="clear" w:color="auto" w:fill="FFFFFF"/>
        </w:rPr>
        <w:t>与庄子的“有用”“无用”之辩，说明不为世所用才能“逍遥”。全文想象丰富，构思新颖，雄奇怪诞，汪洋恣肆，字里行间里洋溢着</w:t>
      </w:r>
      <w:hyperlink r:id="rId12" w:tgtFrame="_blank" w:history="1">
        <w:r>
          <w:rPr>
            <w:rStyle w:val="Hyperlink"/>
            <w:rFonts w:asciiTheme="minorEastAsia" w:eastAsiaTheme="minorEastAsia" w:hAnsiTheme="minorEastAsia" w:cstheme="minorEastAsia" w:hint="eastAsia"/>
            <w:color w:val="auto"/>
            <w:sz w:val="21"/>
            <w:szCs w:val="21"/>
            <w:u w:val="none"/>
            <w:shd w:val="clear" w:color="auto" w:fill="FFFFFF"/>
          </w:rPr>
          <w:t>浪漫主义</w:t>
        </w:r>
      </w:hyperlink>
      <w:r>
        <w:rPr>
          <w:rFonts w:asciiTheme="minorEastAsia" w:eastAsiaTheme="minorEastAsia" w:hAnsiTheme="minorEastAsia" w:cstheme="minorEastAsia" w:hint="eastAsia"/>
          <w:color w:val="auto"/>
          <w:sz w:val="21"/>
          <w:szCs w:val="21"/>
          <w:shd w:val="clear" w:color="auto" w:fill="FFFFFF"/>
        </w:rPr>
        <w:t>精神。逍遥游：没有任何束缚、自</w:t>
      </w:r>
      <w:bookmarkEnd w:id="0"/>
      <w:r>
        <w:rPr>
          <w:rFonts w:asciiTheme="minorEastAsia" w:eastAsiaTheme="minorEastAsia" w:hAnsiTheme="minorEastAsia" w:cstheme="minorEastAsia" w:hint="eastAsia"/>
          <w:color w:val="333333"/>
          <w:sz w:val="21"/>
          <w:szCs w:val="21"/>
          <w:shd w:val="clear" w:color="auto" w:fill="FFFFFF"/>
        </w:rPr>
        <w:t>由自在地活动。逍遥，闲适自得、无拘无束的样子。</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val="en-US" w:eastAsia="zh-CN"/>
        </w:rPr>
        <w:t>2、</w:t>
      </w:r>
      <w:r>
        <w:rPr>
          <w:rFonts w:asciiTheme="minorEastAsia" w:eastAsiaTheme="minorEastAsia" w:hAnsiTheme="minorEastAsia" w:cstheme="minorEastAsia" w:hint="eastAsia"/>
          <w:color w:val="0F0F0F"/>
          <w:sz w:val="21"/>
          <w:szCs w:val="21"/>
        </w:rPr>
        <w:t>惠子：宋国人，姓惠名施，做过梁惠王的相。惠施本是庄子的朋友，为先秦名家代表，但本篇及以下许多篇章中所写惠施与庄子的故事，多为寓言性质，并不真正反映惠施的思想。</w:t>
      </w:r>
      <w:r>
        <w:rPr>
          <w:rFonts w:asciiTheme="minorEastAsia" w:eastAsiaTheme="minorEastAsia" w:hAnsiTheme="minorEastAsia" w:cstheme="minorEastAsia" w:hint="eastAsia"/>
          <w:color w:val="0F0F0F"/>
          <w:sz w:val="21"/>
          <w:szCs w:val="21"/>
        </w:rPr>
        <w:br/>
      </w:r>
      <w:r>
        <w:rPr>
          <w:rFonts w:asciiTheme="minorEastAsia" w:eastAsiaTheme="minorEastAsia" w:hAnsiTheme="minorEastAsia" w:cstheme="minorEastAsia" w:hint="eastAsia"/>
          <w:color w:val="0F0F0F"/>
          <w:sz w:val="21"/>
          <w:szCs w:val="21"/>
        </w:rPr>
        <w:t>魏王：即梁惠王,又称魏惠王。</w:t>
      </w:r>
    </w:p>
    <w:p>
      <w:pPr>
        <w:widowControl/>
        <w:shd w:val="clear" w:color="auto" w:fill="FFFFFF"/>
        <w:spacing w:line="240" w:lineRule="atLeast"/>
        <w:jc w:val="left"/>
        <w:rPr>
          <w:rFonts w:asciiTheme="minorEastAsia" w:eastAsiaTheme="minorEastAsia" w:hAnsiTheme="minorEastAsia" w:cstheme="minorEastAsia" w:hint="eastAsia"/>
          <w:color w:val="auto"/>
          <w:kern w:val="0"/>
          <w:sz w:val="21"/>
          <w:szCs w:val="21"/>
        </w:rPr>
      </w:pPr>
      <w:r>
        <w:rPr>
          <w:rFonts w:asciiTheme="minorEastAsia" w:hAnsiTheme="minorEastAsia" w:cstheme="minorEastAsia" w:hint="eastAsia"/>
          <w:color w:val="0F0F0F"/>
          <w:sz w:val="21"/>
          <w:szCs w:val="21"/>
          <w:lang w:val="en-US" w:eastAsia="zh-CN"/>
        </w:rPr>
        <w:t>3、</w:t>
      </w:r>
      <w:r>
        <w:rPr>
          <w:rFonts w:asciiTheme="minorEastAsia" w:eastAsiaTheme="minorEastAsia" w:hAnsiTheme="minorEastAsia" w:cstheme="minorEastAsia" w:hint="eastAsia"/>
          <w:color w:val="auto"/>
          <w:kern w:val="0"/>
          <w:sz w:val="21"/>
          <w:szCs w:val="21"/>
        </w:rPr>
        <w:t>庄子，姓庄，名周，</w:t>
      </w:r>
      <w:hyperlink r:id="rId13" w:tgtFrame="_blank" w:history="1">
        <w:r>
          <w:rPr>
            <w:rFonts w:asciiTheme="minorEastAsia" w:eastAsiaTheme="minorEastAsia" w:hAnsiTheme="minorEastAsia" w:cstheme="minorEastAsia" w:hint="eastAsia"/>
            <w:color w:val="auto"/>
            <w:kern w:val="0"/>
            <w:sz w:val="21"/>
            <w:szCs w:val="21"/>
          </w:rPr>
          <w:t>战国</w:t>
        </w:r>
      </w:hyperlink>
      <w:r>
        <w:rPr>
          <w:rFonts w:asciiTheme="minorEastAsia" w:eastAsiaTheme="minorEastAsia" w:hAnsiTheme="minorEastAsia" w:cstheme="minorEastAsia" w:hint="eastAsia"/>
          <w:color w:val="auto"/>
          <w:kern w:val="0"/>
          <w:sz w:val="21"/>
          <w:szCs w:val="21"/>
        </w:rPr>
        <w:t>时期</w:t>
      </w:r>
      <w:hyperlink r:id="rId14" w:tgtFrame="_blank" w:history="1">
        <w:r>
          <w:rPr>
            <w:rFonts w:asciiTheme="minorEastAsia" w:eastAsiaTheme="minorEastAsia" w:hAnsiTheme="minorEastAsia" w:cstheme="minorEastAsia" w:hint="eastAsia"/>
            <w:color w:val="auto"/>
            <w:kern w:val="0"/>
            <w:sz w:val="21"/>
            <w:szCs w:val="21"/>
          </w:rPr>
          <w:t>宋国</w:t>
        </w:r>
      </w:hyperlink>
      <w:r>
        <w:rPr>
          <w:rFonts w:asciiTheme="minorEastAsia" w:eastAsiaTheme="minorEastAsia" w:hAnsiTheme="minorEastAsia" w:cstheme="minorEastAsia" w:hint="eastAsia"/>
          <w:color w:val="auto"/>
          <w:kern w:val="0"/>
          <w:sz w:val="21"/>
          <w:szCs w:val="21"/>
        </w:rPr>
        <w:t>蒙人</w:t>
      </w:r>
      <w:r>
        <w:rPr>
          <w:rFonts w:asciiTheme="minorEastAsia" w:eastAsiaTheme="minorEastAsia" w:hAnsiTheme="minorEastAsia" w:cstheme="minorEastAsia" w:hint="eastAsia"/>
          <w:color w:val="auto"/>
          <w:kern w:val="0"/>
          <w:sz w:val="21"/>
          <w:szCs w:val="21"/>
          <w:vertAlign w:val="superscript"/>
        </w:rPr>
        <w:t> </w:t>
      </w:r>
      <w:r>
        <w:rPr>
          <w:rFonts w:asciiTheme="minorEastAsia" w:eastAsiaTheme="minorEastAsia" w:hAnsiTheme="minorEastAsia" w:cstheme="minorEastAsia" w:hint="eastAsia"/>
          <w:color w:val="auto"/>
          <w:kern w:val="0"/>
          <w:sz w:val="21"/>
          <w:szCs w:val="21"/>
        </w:rPr>
        <w:t>。战国中期</w:t>
      </w:r>
      <w:hyperlink r:id="rId15" w:tgtFrame="_blank" w:history="1">
        <w:r>
          <w:rPr>
            <w:rFonts w:asciiTheme="minorEastAsia" w:eastAsiaTheme="minorEastAsia" w:hAnsiTheme="minorEastAsia" w:cstheme="minorEastAsia" w:hint="eastAsia"/>
            <w:color w:val="auto"/>
            <w:kern w:val="0"/>
            <w:sz w:val="21"/>
            <w:szCs w:val="21"/>
          </w:rPr>
          <w:t>道家学派</w:t>
        </w:r>
      </w:hyperlink>
      <w:r>
        <w:rPr>
          <w:rFonts w:asciiTheme="minorEastAsia" w:eastAsiaTheme="minorEastAsia" w:hAnsiTheme="minorEastAsia" w:cstheme="minorEastAsia" w:hint="eastAsia"/>
          <w:color w:val="auto"/>
          <w:kern w:val="0"/>
          <w:sz w:val="21"/>
          <w:szCs w:val="21"/>
        </w:rPr>
        <w:t>代表人物，思想家、哲学家、文学家，</w:t>
      </w:r>
      <w:hyperlink r:id="rId16" w:tgtFrame="_blank" w:history="1">
        <w:r>
          <w:rPr>
            <w:rFonts w:asciiTheme="minorEastAsia" w:eastAsiaTheme="minorEastAsia" w:hAnsiTheme="minorEastAsia" w:cstheme="minorEastAsia" w:hint="eastAsia"/>
            <w:color w:val="auto"/>
            <w:kern w:val="0"/>
            <w:sz w:val="21"/>
            <w:szCs w:val="21"/>
          </w:rPr>
          <w:t>庄学</w:t>
        </w:r>
      </w:hyperlink>
      <w:r>
        <w:rPr>
          <w:rFonts w:asciiTheme="minorEastAsia" w:eastAsiaTheme="minorEastAsia" w:hAnsiTheme="minorEastAsia" w:cstheme="minorEastAsia" w:hint="eastAsia"/>
          <w:color w:val="auto"/>
          <w:kern w:val="0"/>
          <w:sz w:val="21"/>
          <w:szCs w:val="21"/>
        </w:rPr>
        <w:t>的创立者，与</w:t>
      </w:r>
      <w:hyperlink r:id="rId17" w:tgtFrame="_blank" w:history="1">
        <w:r>
          <w:rPr>
            <w:rFonts w:asciiTheme="minorEastAsia" w:eastAsiaTheme="minorEastAsia" w:hAnsiTheme="minorEastAsia" w:cstheme="minorEastAsia" w:hint="eastAsia"/>
            <w:color w:val="auto"/>
            <w:kern w:val="0"/>
            <w:sz w:val="21"/>
            <w:szCs w:val="21"/>
          </w:rPr>
          <w:t>老子</w:t>
        </w:r>
      </w:hyperlink>
      <w:r>
        <w:rPr>
          <w:rFonts w:asciiTheme="minorEastAsia" w:eastAsiaTheme="minorEastAsia" w:hAnsiTheme="minorEastAsia" w:cstheme="minorEastAsia" w:hint="eastAsia"/>
          <w:color w:val="auto"/>
          <w:kern w:val="0"/>
          <w:sz w:val="21"/>
          <w:szCs w:val="21"/>
        </w:rPr>
        <w:t>并称“</w:t>
      </w:r>
      <w:hyperlink r:id="rId18" w:tgtFrame="_blank" w:history="1">
        <w:r>
          <w:rPr>
            <w:rFonts w:asciiTheme="minorEastAsia" w:eastAsiaTheme="minorEastAsia" w:hAnsiTheme="minorEastAsia" w:cstheme="minorEastAsia" w:hint="eastAsia"/>
            <w:color w:val="auto"/>
            <w:kern w:val="0"/>
            <w:sz w:val="21"/>
            <w:szCs w:val="21"/>
          </w:rPr>
          <w:t>老庄</w:t>
        </w:r>
      </w:hyperlink>
      <w:r>
        <w:rPr>
          <w:rFonts w:asciiTheme="minorEastAsia" w:eastAsiaTheme="minorEastAsia" w:hAnsiTheme="minorEastAsia" w:cstheme="minorEastAsia" w:hint="eastAsia"/>
          <w:color w:val="auto"/>
          <w:kern w:val="0"/>
          <w:sz w:val="21"/>
          <w:szCs w:val="21"/>
        </w:rPr>
        <w:t>”。</w:t>
      </w:r>
    </w:p>
    <w:p>
      <w:pPr>
        <w:widowControl/>
        <w:shd w:val="clear" w:color="auto" w:fill="FFFFFF"/>
        <w:spacing w:line="240" w:lineRule="atLeast"/>
        <w:ind w:firstLine="280"/>
        <w:jc w:val="left"/>
        <w:rPr>
          <w:rFonts w:asciiTheme="minorEastAsia" w:eastAsiaTheme="minorEastAsia" w:hAnsiTheme="minorEastAsia" w:cstheme="minorEastAsia" w:hint="eastAsia"/>
          <w:color w:val="auto"/>
          <w:kern w:val="0"/>
          <w:sz w:val="21"/>
          <w:szCs w:val="21"/>
        </w:rPr>
      </w:pPr>
      <w:r>
        <w:rPr>
          <w:rFonts w:asciiTheme="minorEastAsia" w:eastAsiaTheme="minorEastAsia" w:hAnsiTheme="minorEastAsia" w:cstheme="minorEastAsia" w:hint="eastAsia"/>
          <w:color w:val="auto"/>
          <w:kern w:val="0"/>
          <w:sz w:val="21"/>
          <w:szCs w:val="21"/>
        </w:rPr>
        <w:t>庄子因崇尚自由而不应</w:t>
      </w:r>
      <w:hyperlink r:id="rId19" w:tgtFrame="_blank" w:history="1">
        <w:r>
          <w:rPr>
            <w:rFonts w:asciiTheme="minorEastAsia" w:eastAsiaTheme="minorEastAsia" w:hAnsiTheme="minorEastAsia" w:cstheme="minorEastAsia" w:hint="eastAsia"/>
            <w:color w:val="auto"/>
            <w:kern w:val="0"/>
            <w:sz w:val="21"/>
            <w:szCs w:val="21"/>
          </w:rPr>
          <w:t>楚威王</w:t>
        </w:r>
      </w:hyperlink>
      <w:r>
        <w:rPr>
          <w:rFonts w:asciiTheme="minorEastAsia" w:eastAsiaTheme="minorEastAsia" w:hAnsiTheme="minorEastAsia" w:cstheme="minorEastAsia" w:hint="eastAsia"/>
          <w:color w:val="auto"/>
          <w:kern w:val="0"/>
          <w:sz w:val="21"/>
          <w:szCs w:val="21"/>
        </w:rPr>
        <w:t>之聘，仅担任过宋国地方的</w:t>
      </w:r>
      <w:hyperlink r:id="rId20" w:tgtFrame="_blank" w:history="1">
        <w:r>
          <w:rPr>
            <w:rFonts w:asciiTheme="minorEastAsia" w:eastAsiaTheme="minorEastAsia" w:hAnsiTheme="minorEastAsia" w:cstheme="minorEastAsia" w:hint="eastAsia"/>
            <w:color w:val="auto"/>
            <w:kern w:val="0"/>
            <w:sz w:val="21"/>
            <w:szCs w:val="21"/>
          </w:rPr>
          <w:t>漆园吏</w:t>
        </w:r>
      </w:hyperlink>
      <w:r>
        <w:rPr>
          <w:rFonts w:asciiTheme="minorEastAsia" w:eastAsiaTheme="minorEastAsia" w:hAnsiTheme="minorEastAsia" w:cstheme="minorEastAsia" w:hint="eastAsia"/>
          <w:color w:val="auto"/>
          <w:kern w:val="0"/>
          <w:sz w:val="21"/>
          <w:szCs w:val="21"/>
        </w:rPr>
        <w:t>，史称“漆园傲吏”，被誉为地方官吏之楷模。最早提出的“</w:t>
      </w:r>
      <w:hyperlink r:id="rId21" w:tgtFrame="_blank" w:history="1">
        <w:r>
          <w:rPr>
            <w:rFonts w:asciiTheme="minorEastAsia" w:eastAsiaTheme="minorEastAsia" w:hAnsiTheme="minorEastAsia" w:cstheme="minorEastAsia" w:hint="eastAsia"/>
            <w:color w:val="auto"/>
            <w:kern w:val="0"/>
            <w:sz w:val="21"/>
            <w:szCs w:val="21"/>
          </w:rPr>
          <w:t>内圣外王</w:t>
        </w:r>
      </w:hyperlink>
      <w:r>
        <w:rPr>
          <w:rFonts w:asciiTheme="minorEastAsia" w:eastAsiaTheme="minorEastAsia" w:hAnsiTheme="minorEastAsia" w:cstheme="minorEastAsia" w:hint="eastAsia"/>
          <w:color w:val="auto"/>
          <w:kern w:val="0"/>
          <w:sz w:val="21"/>
          <w:szCs w:val="21"/>
        </w:rPr>
        <w:t>”思想对</w:t>
      </w:r>
      <w:hyperlink r:id="rId22" w:tgtFrame="_blank" w:history="1">
        <w:r>
          <w:rPr>
            <w:rFonts w:asciiTheme="minorEastAsia" w:eastAsiaTheme="minorEastAsia" w:hAnsiTheme="minorEastAsia" w:cstheme="minorEastAsia" w:hint="eastAsia"/>
            <w:color w:val="auto"/>
            <w:kern w:val="0"/>
            <w:sz w:val="21"/>
            <w:szCs w:val="21"/>
          </w:rPr>
          <w:t>儒家</w:t>
        </w:r>
      </w:hyperlink>
      <w:r>
        <w:rPr>
          <w:rFonts w:asciiTheme="minorEastAsia" w:eastAsiaTheme="minorEastAsia" w:hAnsiTheme="minorEastAsia" w:cstheme="minorEastAsia" w:hint="eastAsia"/>
          <w:color w:val="auto"/>
          <w:kern w:val="0"/>
          <w:sz w:val="21"/>
          <w:szCs w:val="21"/>
        </w:rPr>
        <w:t>影响深远。洞悉易理，指出“《易》以道阴阳”，其“三籁”思想与《</w:t>
      </w:r>
      <w:hyperlink r:id="rId23" w:tgtFrame="_blank" w:history="1">
        <w:r>
          <w:rPr>
            <w:rFonts w:asciiTheme="minorEastAsia" w:eastAsiaTheme="minorEastAsia" w:hAnsiTheme="minorEastAsia" w:cstheme="minorEastAsia" w:hint="eastAsia"/>
            <w:color w:val="auto"/>
            <w:kern w:val="0"/>
            <w:sz w:val="21"/>
            <w:szCs w:val="21"/>
          </w:rPr>
          <w:t>易经</w:t>
        </w:r>
      </w:hyperlink>
      <w:r>
        <w:rPr>
          <w:rFonts w:asciiTheme="minorEastAsia" w:eastAsiaTheme="minorEastAsia" w:hAnsiTheme="minorEastAsia" w:cstheme="minorEastAsia" w:hint="eastAsia"/>
          <w:color w:val="auto"/>
          <w:kern w:val="0"/>
          <w:sz w:val="21"/>
          <w:szCs w:val="21"/>
        </w:rPr>
        <w:t>》</w:t>
      </w:r>
      <w:hyperlink r:id="rId24" w:tgtFrame="_blank" w:history="1">
        <w:r>
          <w:rPr>
            <w:rFonts w:asciiTheme="minorEastAsia" w:eastAsiaTheme="minorEastAsia" w:hAnsiTheme="minorEastAsia" w:cstheme="minorEastAsia" w:hint="eastAsia"/>
            <w:color w:val="auto"/>
            <w:kern w:val="0"/>
            <w:sz w:val="21"/>
            <w:szCs w:val="21"/>
          </w:rPr>
          <w:t>三才之道</w:t>
        </w:r>
      </w:hyperlink>
      <w:r>
        <w:rPr>
          <w:rFonts w:asciiTheme="minorEastAsia" w:eastAsiaTheme="minorEastAsia" w:hAnsiTheme="minorEastAsia" w:cstheme="minorEastAsia" w:hint="eastAsia"/>
          <w:color w:val="auto"/>
          <w:kern w:val="0"/>
          <w:sz w:val="21"/>
          <w:szCs w:val="21"/>
        </w:rPr>
        <w:t>相合。其文想象丰富奇特，语言运用自如，灵活多变，能把微妙难言的哲理说得引人入胜，被称为“文学的哲学，哲学的文学”。代表作品为《</w:t>
      </w:r>
      <w:hyperlink r:id="rId9" w:tgtFrame="_blank" w:history="1">
        <w:r>
          <w:rPr>
            <w:rFonts w:asciiTheme="minorEastAsia" w:eastAsiaTheme="minorEastAsia" w:hAnsiTheme="minorEastAsia" w:cstheme="minorEastAsia" w:hint="eastAsia"/>
            <w:color w:val="auto"/>
            <w:kern w:val="0"/>
            <w:sz w:val="21"/>
            <w:szCs w:val="21"/>
          </w:rPr>
          <w:t>庄子</w:t>
        </w:r>
      </w:hyperlink>
      <w:r>
        <w:rPr>
          <w:rFonts w:asciiTheme="minorEastAsia" w:eastAsiaTheme="minorEastAsia" w:hAnsiTheme="minorEastAsia" w:cstheme="minorEastAsia" w:hint="eastAsia"/>
          <w:color w:val="auto"/>
          <w:kern w:val="0"/>
          <w:sz w:val="21"/>
          <w:szCs w:val="21"/>
        </w:rPr>
        <w:t>》，其中名篇有《</w:t>
      </w:r>
      <w:hyperlink r:id="rId25" w:tgtFrame="_blank" w:history="1">
        <w:r>
          <w:rPr>
            <w:rFonts w:asciiTheme="minorEastAsia" w:eastAsiaTheme="minorEastAsia" w:hAnsiTheme="minorEastAsia" w:cstheme="minorEastAsia" w:hint="eastAsia"/>
            <w:color w:val="auto"/>
            <w:kern w:val="0"/>
            <w:sz w:val="21"/>
            <w:szCs w:val="21"/>
          </w:rPr>
          <w:t>逍遥游</w:t>
        </w:r>
      </w:hyperlink>
      <w:r>
        <w:rPr>
          <w:rFonts w:asciiTheme="minorEastAsia" w:eastAsiaTheme="minorEastAsia" w:hAnsiTheme="minorEastAsia" w:cstheme="minorEastAsia" w:hint="eastAsia"/>
          <w:color w:val="auto"/>
          <w:kern w:val="0"/>
          <w:sz w:val="21"/>
          <w:szCs w:val="21"/>
        </w:rPr>
        <w:t>》《</w:t>
      </w:r>
      <w:hyperlink r:id="rId26" w:tgtFrame="_blank" w:history="1">
        <w:r>
          <w:rPr>
            <w:rFonts w:asciiTheme="minorEastAsia" w:eastAsiaTheme="minorEastAsia" w:hAnsiTheme="minorEastAsia" w:cstheme="minorEastAsia" w:hint="eastAsia"/>
            <w:color w:val="auto"/>
            <w:kern w:val="0"/>
            <w:sz w:val="21"/>
            <w:szCs w:val="21"/>
          </w:rPr>
          <w:t>齐物论</w:t>
        </w:r>
      </w:hyperlink>
      <w:r>
        <w:rPr>
          <w:rFonts w:asciiTheme="minorEastAsia" w:eastAsiaTheme="minorEastAsia" w:hAnsiTheme="minorEastAsia" w:cstheme="minorEastAsia" w:hint="eastAsia"/>
          <w:color w:val="auto"/>
          <w:kern w:val="0"/>
          <w:sz w:val="21"/>
          <w:szCs w:val="21"/>
        </w:rPr>
        <w:t>》《</w:t>
      </w:r>
      <w:hyperlink r:id="rId27" w:tgtFrame="_blank" w:history="1">
        <w:r>
          <w:rPr>
            <w:rFonts w:asciiTheme="minorEastAsia" w:eastAsiaTheme="minorEastAsia" w:hAnsiTheme="minorEastAsia" w:cstheme="minorEastAsia" w:hint="eastAsia"/>
            <w:color w:val="auto"/>
            <w:kern w:val="0"/>
            <w:sz w:val="21"/>
            <w:szCs w:val="21"/>
          </w:rPr>
          <w:t>养生主</w:t>
        </w:r>
      </w:hyperlink>
      <w:r>
        <w:rPr>
          <w:rFonts w:asciiTheme="minorEastAsia" w:eastAsiaTheme="minorEastAsia" w:hAnsiTheme="minorEastAsia" w:cstheme="minorEastAsia" w:hint="eastAsia"/>
          <w:color w:val="auto"/>
          <w:kern w:val="0"/>
          <w:sz w:val="21"/>
          <w:szCs w:val="21"/>
        </w:rPr>
        <w:t>》等。</w:t>
      </w:r>
    </w:p>
    <w:p>
      <w:pPr>
        <w:widowControl/>
        <w:shd w:val="clear" w:color="auto" w:fill="FFFFFF"/>
        <w:spacing w:line="240" w:lineRule="atLeast"/>
        <w:ind w:firstLine="280"/>
        <w:jc w:val="left"/>
        <w:rPr>
          <w:rFonts w:asciiTheme="minorEastAsia" w:eastAsiaTheme="minorEastAsia" w:hAnsiTheme="minorEastAsia" w:cstheme="minorEastAsia" w:hint="eastAsia"/>
          <w:color w:val="auto"/>
          <w:kern w:val="0"/>
          <w:sz w:val="21"/>
          <w:szCs w:val="21"/>
        </w:rPr>
      </w:pPr>
      <w:r>
        <w:rPr>
          <w:rFonts w:asciiTheme="minorEastAsia" w:eastAsiaTheme="minorEastAsia" w:hAnsiTheme="minorEastAsia" w:cstheme="minorEastAsia" w:hint="eastAsia"/>
          <w:color w:val="auto"/>
          <w:kern w:val="0"/>
          <w:sz w:val="21"/>
          <w:szCs w:val="21"/>
        </w:rPr>
        <w:t>据传庄子尝隐居南华山，卒葬南华山，故</w:t>
      </w:r>
      <w:hyperlink r:id="rId28" w:tgtFrame="_blank" w:history="1">
        <w:r>
          <w:rPr>
            <w:rFonts w:asciiTheme="minorEastAsia" w:eastAsiaTheme="minorEastAsia" w:hAnsiTheme="minorEastAsia" w:cstheme="minorEastAsia" w:hint="eastAsia"/>
            <w:color w:val="auto"/>
            <w:kern w:val="0"/>
            <w:sz w:val="21"/>
            <w:szCs w:val="21"/>
          </w:rPr>
          <w:t>唐玄宗</w:t>
        </w:r>
      </w:hyperlink>
      <w:r>
        <w:rPr>
          <w:rFonts w:asciiTheme="minorEastAsia" w:eastAsiaTheme="minorEastAsia" w:hAnsiTheme="minorEastAsia" w:cstheme="minorEastAsia" w:hint="eastAsia"/>
          <w:color w:val="auto"/>
          <w:kern w:val="0"/>
          <w:sz w:val="21"/>
          <w:szCs w:val="21"/>
        </w:rPr>
        <w:t>天宝初，被诏封为南华真人，其书《庄子》被奉为《</w:t>
      </w:r>
      <w:hyperlink r:id="rId29" w:tgtFrame="_blank" w:history="1">
        <w:r>
          <w:rPr>
            <w:rFonts w:asciiTheme="minorEastAsia" w:eastAsiaTheme="minorEastAsia" w:hAnsiTheme="minorEastAsia" w:cstheme="minorEastAsia" w:hint="eastAsia"/>
            <w:color w:val="auto"/>
            <w:kern w:val="0"/>
            <w:sz w:val="21"/>
            <w:szCs w:val="21"/>
          </w:rPr>
          <w:t>南华真经</w:t>
        </w:r>
      </w:hyperlink>
      <w:r>
        <w:rPr>
          <w:rFonts w:asciiTheme="minorEastAsia" w:eastAsiaTheme="minorEastAsia" w:hAnsiTheme="minorEastAsia" w:cstheme="minorEastAsia" w:hint="eastAsia"/>
          <w:color w:val="auto"/>
          <w:kern w:val="0"/>
          <w:sz w:val="21"/>
          <w:szCs w:val="21"/>
        </w:rPr>
        <w:t>》。</w:t>
      </w:r>
    </w:p>
    <w:p>
      <w:pPr>
        <w:rPr>
          <w:rFonts w:asciiTheme="minorEastAsia" w:eastAsiaTheme="minorEastAsia" w:hAnsiTheme="minorEastAsia" w:cstheme="minorEastAsia" w:hint="eastAsia"/>
          <w:color w:val="0F0F0F"/>
          <w:sz w:val="21"/>
          <w:szCs w:val="21"/>
          <w:lang w:val="en-US" w:eastAsia="zh-CN"/>
        </w:rPr>
      </w:pPr>
    </w:p>
    <w:p>
      <w:pPr>
        <w:rPr>
          <w:rFonts w:asciiTheme="minorEastAsia" w:eastAsia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二、熟读课文，完成翻译课文，并总结文言常识。</w:t>
      </w:r>
    </w:p>
    <w:p>
      <w:pPr>
        <w:rPr>
          <w:rFonts w:asciiTheme="minorEastAsia" w:eastAsiaTheme="minorEastAsia" w:hAnsiTheme="minorEastAsia" w:cstheme="minorEastAsia" w:hint="eastAsia"/>
          <w:color w:val="0F0F0F"/>
          <w:sz w:val="21"/>
          <w:szCs w:val="21"/>
          <w:lang w:val="en-US" w:eastAsia="zh-CN"/>
        </w:rPr>
      </w:pPr>
      <w:r>
        <w:rPr>
          <w:rFonts w:asciiTheme="minorEastAsia" w:hAnsiTheme="minorEastAsia" w:cstheme="minorEastAsia" w:hint="eastAsia"/>
          <w:color w:val="0F0F0F"/>
          <w:sz w:val="21"/>
          <w:szCs w:val="21"/>
          <w:lang w:val="en-US" w:eastAsia="zh-CN"/>
        </w:rPr>
        <w:t>1、可能出现的生字词：</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贻（yí）：赠送。                      瓠（hù）：葫芦。</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树：种植、培育。                      实：结的葫芦。</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石（dàn）：容量单位，十斗为一石。</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举：拿起来。                          瓠落：又写作“廓落”，很大很大的样子。</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呺（xiāo）然：庞大而又中空的样子。      为（wèi）：因为。</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掊（pǒu）：砸破。                       固：实在，确实。</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龟（jūn）：通作“皲”，皮肤受冻开裂。      洴（píng）：浮。</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澼（pì ）：在水中漂洗。                 絖（kuàng）：丝絮。</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方：药方。                             鬻（yù）：卖，出售。</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说（shuì）：劝说，游说。                难：发难，这里指越国对吴国有军事行动。</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将（jiàng）：统率部队。                 裂：划分出。</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一：同一，一样的。</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或：无定代词，这里指有的人。</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以：凭借，其后省去宾语“不龟手之药”。</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虑：考虑。一说通作“摅”，用绳络缀结。</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樽：本为酒器，这里指形似酒樽，可以拴在身上的一种凫水工具，俗称腰舟。</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蓬：草名，其状弯曲不直。</w:t>
      </w:r>
    </w:p>
    <w:p>
      <w:pPr>
        <w:rPr>
          <w:rFonts w:asciiTheme="minorEastAsia" w:eastAsiaTheme="minorEastAsia" w:hAnsiTheme="minorEastAsia" w:cstheme="minorEastAsia" w:hint="eastAsia"/>
          <w:color w:val="0F0F0F"/>
          <w:sz w:val="21"/>
          <w:szCs w:val="21"/>
        </w:rPr>
      </w:pPr>
      <w:r>
        <w:rPr>
          <w:rFonts w:asciiTheme="minorEastAsia" w:eastAsiaTheme="minorEastAsia" w:hAnsiTheme="minorEastAsia" w:cstheme="minorEastAsia" w:hint="eastAsia"/>
          <w:color w:val="0F0F0F"/>
          <w:sz w:val="21"/>
          <w:szCs w:val="21"/>
        </w:rPr>
        <w:t>有蓬之心：喻指见识浅薄不能通晓大道理。</w:t>
      </w:r>
    </w:p>
    <w:p>
      <w:pPr>
        <w:rPr>
          <w:rFonts w:asciiTheme="minorEastAsia" w:eastAsiaTheme="minorEastAsia" w:hAnsiTheme="minorEastAsia" w:cstheme="minorEastAsia" w:hint="eastAsia"/>
          <w:color w:val="0F0F0F"/>
          <w:sz w:val="21"/>
          <w:szCs w:val="21"/>
          <w:lang w:val="en-US" w:eastAsia="zh-CN"/>
        </w:rPr>
      </w:pPr>
      <w:r>
        <w:rPr>
          <w:rFonts w:asciiTheme="minorEastAsia" w:hAnsiTheme="minorEastAsia" w:cstheme="minorEastAsia" w:hint="eastAsia"/>
          <w:color w:val="0F0F0F"/>
          <w:sz w:val="21"/>
          <w:szCs w:val="21"/>
          <w:lang w:val="en-US" w:eastAsia="zh-CN"/>
        </w:rPr>
        <w:t>2、翻译全文：</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惠子谓庄子曰：“魏王贻我大瓠之种，我树之成，而实五石。以盛水浆，其坚不能自举也。</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【译文】</w:t>
      </w:r>
      <w:r>
        <w:rPr>
          <w:rFonts w:asciiTheme="minorEastAsia" w:eastAsiaTheme="minorEastAsia" w:hAnsiTheme="minorEastAsia" w:cstheme="minorEastAsia" w:hint="eastAsia"/>
          <w:color w:val="0F0F0F"/>
          <w:sz w:val="21"/>
          <w:szCs w:val="21"/>
        </w:rPr>
        <w:t>惠子对庄子说：“魏王赠送我大葫芦的种子，我将它培植起来后，结出的果实有五石容积。用大葫芦去盛水浆，可是它不够坚固，无法拿起来。</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剖之以为瓢，则瓠落无所容。非不呺然大也，吾为其无用而掊之。”</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【译文】</w:t>
      </w:r>
      <w:r>
        <w:rPr>
          <w:rFonts w:asciiTheme="minorEastAsia" w:eastAsiaTheme="minorEastAsia" w:hAnsiTheme="minorEastAsia" w:cstheme="minorEastAsia" w:hint="eastAsia"/>
          <w:color w:val="0F0F0F"/>
          <w:sz w:val="21"/>
          <w:szCs w:val="21"/>
        </w:rPr>
        <w:t>把它剖开做瓢，却因太大而没有适于它容纳的东西。这个葫芦不是不大呀，我因为它没有什么用处而砸烂了它。”</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庄子曰：“夫子固拙于用大矣！宋人有善为不龟手之药者，世世以洴澼絖事。</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【译文】</w:t>
      </w:r>
      <w:r>
        <w:rPr>
          <w:rFonts w:asciiTheme="minorEastAsia" w:eastAsiaTheme="minorEastAsia" w:hAnsiTheme="minorEastAsia" w:cstheme="minorEastAsia" w:hint="eastAsia"/>
          <w:color w:val="0F0F0F"/>
          <w:sz w:val="21"/>
          <w:szCs w:val="21"/>
        </w:rPr>
        <w:t>庄子说：“先生实在是不善于使用大东西啊！宋国有一善于调制不皲手药物的人家，世世代代以漂洗丝絮为职业。</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客闻之，请买其方百金。</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【译文】</w:t>
      </w:r>
      <w:r>
        <w:rPr>
          <w:rFonts w:asciiTheme="minorEastAsia" w:eastAsiaTheme="minorEastAsia" w:hAnsiTheme="minorEastAsia" w:cstheme="minorEastAsia" w:hint="eastAsia"/>
          <w:color w:val="0F0F0F"/>
          <w:sz w:val="21"/>
          <w:szCs w:val="21"/>
        </w:rPr>
        <w:t>有个游客听说了这件事，愿意用百金的高价收买他的药方。</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聚族而谋曰：‘我世世为洴澼絖，不过数金；今一朝而鬻技百金，请与之。</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【译文】</w:t>
      </w:r>
      <w:r>
        <w:rPr>
          <w:rFonts w:asciiTheme="minorEastAsia" w:eastAsiaTheme="minorEastAsia" w:hAnsiTheme="minorEastAsia" w:cstheme="minorEastAsia" w:hint="eastAsia"/>
          <w:color w:val="0F0F0F"/>
          <w:sz w:val="21"/>
          <w:szCs w:val="21"/>
        </w:rPr>
        <w:t>全家人聚集在一起商量：‘我们世世代代在河水里漂洗丝絮，所得不过数金，如今一下子就可卖得百金。还是把药方卖给他吧。</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客得之，以说吴王。越有难，吴王使之将，冬与越人水战，大败越人，裂地而封之。</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【译文】</w:t>
      </w:r>
      <w:r>
        <w:rPr>
          <w:rFonts w:asciiTheme="minorEastAsia" w:eastAsiaTheme="minorEastAsia" w:hAnsiTheme="minorEastAsia" w:cstheme="minorEastAsia" w:hint="eastAsia"/>
          <w:color w:val="0F0F0F"/>
          <w:sz w:val="21"/>
          <w:szCs w:val="21"/>
        </w:rPr>
        <w:t>游客得到药方，来游说吴王。正巧越国发难，吴王派他统率部队，冬天跟越军在水上交战，大败越军，吴王划割土地封赏他。</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能不龟手一也，或以封，或不免于洴澼絖，则所用之异也。</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【译文】</w:t>
      </w:r>
      <w:r>
        <w:rPr>
          <w:rFonts w:asciiTheme="minorEastAsia" w:eastAsiaTheme="minorEastAsia" w:hAnsiTheme="minorEastAsia" w:cstheme="minorEastAsia" w:hint="eastAsia"/>
          <w:color w:val="0F0F0F"/>
          <w:sz w:val="21"/>
          <w:szCs w:val="21"/>
        </w:rPr>
        <w:t>能使手不皲裂，药方是同样的，有的人用它来获得封赏，有的人却只能靠它在水中漂洗丝絮，这是使用的方法不同。</w:t>
      </w:r>
    </w:p>
    <w:p>
      <w:pPr>
        <w:rPr>
          <w:rFonts w:asciiTheme="minorEastAsia" w:eastAsiaTheme="minorEastAsia" w:hAnsiTheme="minorEastAsia" w:cstheme="minorEastAsia" w:hint="eastAsia"/>
          <w:color w:val="0F0F0F"/>
          <w:sz w:val="21"/>
          <w:szCs w:val="21"/>
        </w:rPr>
      </w:pP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【原文】</w:t>
      </w:r>
      <w:r>
        <w:rPr>
          <w:rFonts w:asciiTheme="minorEastAsia" w:eastAsiaTheme="minorEastAsia" w:hAnsiTheme="minorEastAsia" w:cstheme="minorEastAsia" w:hint="eastAsia"/>
          <w:color w:val="0F0F0F"/>
          <w:sz w:val="21"/>
          <w:szCs w:val="21"/>
        </w:rPr>
        <w:t>今子有五石之瓠，何不虑以为大樽，而浮于江湖，而忧其瓠落无所容？则夫子犹有蓬之心也夫！</w:t>
      </w:r>
    </w:p>
    <w:p>
      <w:pPr>
        <w:rPr>
          <w:rFonts w:asciiTheme="minorEastAsia" w:eastAsiaTheme="minorEastAsia" w:hAnsiTheme="minorEastAsia" w:cstheme="minorEastAsia" w:hint="eastAsia"/>
          <w:color w:val="0F0F0F"/>
          <w:sz w:val="21"/>
          <w:szCs w:val="21"/>
        </w:rPr>
      </w:pPr>
      <w:r>
        <w:rPr>
          <w:rFonts w:asciiTheme="minorEastAsia" w:hAnsiTheme="minorEastAsia" w:cstheme="minorEastAsia" w:hint="eastAsia"/>
          <w:color w:val="0F0F0F"/>
          <w:sz w:val="21"/>
          <w:szCs w:val="21"/>
          <w:lang w:eastAsia="zh-CN"/>
        </w:rPr>
        <w:t>【译文】</w:t>
      </w:r>
      <w:r>
        <w:rPr>
          <w:rFonts w:asciiTheme="minorEastAsia" w:eastAsiaTheme="minorEastAsia" w:hAnsiTheme="minorEastAsia" w:cstheme="minorEastAsia" w:hint="eastAsia"/>
          <w:color w:val="0F0F0F"/>
          <w:sz w:val="21"/>
          <w:szCs w:val="21"/>
        </w:rPr>
        <w:t>现在你有可容五石东西的大葫芦，为什么不把它系在身上作为腰舟而浮游于江湖呢？却担忧它大而无处可容纳，看来先生你还是心窍不通啊！”</w:t>
      </w:r>
    </w:p>
    <w:p>
      <w:pPr>
        <w:numPr>
          <w:ilvl w:val="0"/>
          <w:numId w:val="0"/>
        </w:numPr>
        <w:ind w:leftChars="0"/>
        <w:rPr>
          <w:rFonts w:asciiTheme="minorEastAsia" w:hAnsiTheme="minorEastAsia" w:cstheme="minorEastAsia" w:hint="eastAsia"/>
          <w:color w:val="0F0F0F"/>
          <w:sz w:val="21"/>
          <w:szCs w:val="21"/>
          <w:lang w:val="en-US" w:eastAsia="zh-CN"/>
        </w:rPr>
      </w:pPr>
    </w:p>
    <w:p>
      <w:pPr>
        <w:numPr>
          <w:ilvl w:val="0"/>
          <w:numId w:val="0"/>
        </w:numPr>
        <w:ind w:leftChars="0"/>
        <w:rPr>
          <w:rFonts w:asciiTheme="minorEastAsia" w:hAnsiTheme="minorEastAsia" w:cstheme="minorEastAsia" w:hint="eastAsia"/>
          <w:color w:val="0F0F0F"/>
          <w:sz w:val="21"/>
          <w:szCs w:val="21"/>
          <w:lang w:val="en-US" w:eastAsia="zh-CN"/>
        </w:rPr>
      </w:pPr>
      <w:r>
        <w:rPr>
          <w:rFonts w:asciiTheme="minorEastAsia" w:hAnsiTheme="minorEastAsia" w:cstheme="minorEastAsia" w:hint="eastAsia"/>
          <w:color w:val="0F0F0F"/>
          <w:sz w:val="21"/>
          <w:szCs w:val="21"/>
          <w:lang w:val="en-US" w:eastAsia="zh-CN"/>
        </w:rPr>
        <w:t>3、文言常识总结：</w:t>
      </w:r>
    </w:p>
    <w:p>
      <w:pPr>
        <w:numPr>
          <w:ilvl w:val="0"/>
          <w:numId w:val="0"/>
        </w:numPr>
        <w:ind w:leftChars="0"/>
        <w:rPr>
          <w:rFonts w:asciiTheme="minorEastAsia" w:hAnsiTheme="minorEastAsia" w:cstheme="minorEastAsia" w:hint="eastAsia"/>
          <w:color w:val="0F0F0F"/>
          <w:sz w:val="21"/>
          <w:szCs w:val="21"/>
          <w:lang w:val="en-US" w:eastAsia="zh-CN"/>
        </w:rPr>
      </w:pPr>
    </w:p>
    <w:p>
      <w:p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文言现象归纳:</w:t>
      </w:r>
    </w:p>
    <w:p>
      <w:p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(一)通假字</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1、宋人有善为不龟手之药者。</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通“皲”，使皮肤皲裂</w:t>
      </w:r>
    </w:p>
    <w:p>
      <w:pPr>
        <w:numPr>
          <w:ilvl w:val="0"/>
          <w:numId w:val="4"/>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世世以并避織为事。</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通“纩”，指棉絮</w:t>
      </w:r>
      <w:r>
        <w:rPr>
          <w:rFonts w:asciiTheme="minorEastAsia" w:eastAsiaTheme="minorEastAsia" w:hAnsiTheme="minorEastAsia" w:cstheme="minorEastAsia" w:hint="eastAsia"/>
          <w:sz w:val="21"/>
          <w:szCs w:val="21"/>
        </w:rPr>
        <w:br/>
      </w:r>
    </w:p>
    <w:p>
      <w:pPr>
        <w:numPr>
          <w:ilvl w:val="0"/>
          <w:numId w:val="5"/>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词类活用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1、我树之成而实五石。</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树，名作动，种植;</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实</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使动，....实</w:t>
      </w:r>
      <w:r>
        <w:rPr>
          <w:rFonts w:asciiTheme="minorEastAsia" w:hAnsiTheme="minorEastAsia" w:cstheme="minorEastAsia" w:hint="eastAsia"/>
          <w:sz w:val="21"/>
          <w:szCs w:val="21"/>
          <w:lang w:eastAsia="zh-CN"/>
        </w:rPr>
        <w:t>。</w:t>
      </w:r>
    </w:p>
    <w:p>
      <w:pPr>
        <w:numPr>
          <w:ilvl w:val="0"/>
          <w:numId w:val="0"/>
        </w:numPr>
        <w:ind w:leftChars="0"/>
        <w:rPr>
          <w:rFonts w:asciiTheme="minorEastAsia" w:eastAsiaTheme="minorEastAsia" w:hAnsiTheme="minorEastAsia" w:cstheme="minorEastAsia" w:hint="eastAsia"/>
          <w:sz w:val="21"/>
          <w:szCs w:val="21"/>
          <w:lang w:val="en-US" w:eastAsia="zh-CN"/>
        </w:rPr>
      </w:pPr>
      <w:r>
        <w:rPr>
          <w:rFonts w:asciiTheme="minorEastAsia" w:hAnsiTheme="minorEastAsia" w:cstheme="minorEastAsia" w:hint="eastAsia"/>
          <w:sz w:val="21"/>
          <w:szCs w:val="21"/>
          <w:lang w:val="en-US" w:eastAsia="zh-CN"/>
        </w:rPr>
        <w:t>2、</w:t>
      </w:r>
      <w:r>
        <w:rPr>
          <w:rFonts w:asciiTheme="minorEastAsia" w:eastAsiaTheme="minorEastAsia" w:hAnsiTheme="minorEastAsia" w:cstheme="minorEastAsia" w:hint="eastAsia"/>
          <w:sz w:val="21"/>
          <w:szCs w:val="21"/>
        </w:rPr>
        <w:t>其坚不能自举也。</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坚，形作名，硬度</w:t>
      </w:r>
      <w:r>
        <w:rPr>
          <w:rFonts w:asciiTheme="minorEastAsia" w:hAnsiTheme="minorEastAsia" w:cstheme="minorEastAsia" w:hint="eastAsia"/>
          <w:sz w:val="21"/>
          <w:szCs w:val="21"/>
          <w:lang w:eastAsia="zh-CN"/>
        </w:rPr>
        <w:t>。</w:t>
      </w:r>
    </w:p>
    <w:p>
      <w:pPr>
        <w:numPr>
          <w:ilvl w:val="0"/>
          <w:numId w:val="0"/>
        </w:numPr>
        <w:ind w:leftChars="0"/>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rPr>
        <w:t>3、夫子固拙于用大矣。</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大,形作名，大的东西</w:t>
      </w:r>
      <w:r>
        <w:rPr>
          <w:rFonts w:asciiTheme="minorEastAsia" w:hAnsiTheme="minorEastAsia" w:cstheme="minorEastAsia" w:hint="eastAsia"/>
          <w:sz w:val="21"/>
          <w:szCs w:val="21"/>
          <w:lang w:eastAsia="zh-CN"/>
        </w:rPr>
        <w:t>。</w:t>
      </w:r>
    </w:p>
    <w:p>
      <w:p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4、能不龟手</w:t>
      </w:r>
      <w:r>
        <w:rPr>
          <w:rFonts w:asciiTheme="minorEastAsia" w:hAnsiTheme="minorEastAsia" w:cstheme="minorEastAsia" w:hint="eastAsia"/>
          <w:sz w:val="21"/>
          <w:szCs w:val="21"/>
          <w:lang w:eastAsia="zh-CN"/>
        </w:rPr>
        <w:t>一</w:t>
      </w:r>
      <w:r>
        <w:rPr>
          <w:rFonts w:asciiTheme="minorEastAsia" w:eastAsiaTheme="minorEastAsia" w:hAnsiTheme="minorEastAsia" w:cstheme="minorEastAsia" w:hint="eastAsia"/>
          <w:sz w:val="21"/>
          <w:szCs w:val="21"/>
        </w:rPr>
        <w:t>也。</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龟，使动，使</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皲裂;</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一，数词作形容词，一样</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val="en-US" w:eastAsia="zh-CN"/>
        </w:rPr>
        <w:t>5、冬，</w:t>
      </w:r>
      <w:r>
        <w:rPr>
          <w:rFonts w:asciiTheme="minorEastAsia" w:eastAsiaTheme="minorEastAsia" w:hAnsiTheme="minorEastAsia" w:cstheme="minorEastAsia" w:hint="eastAsia"/>
          <w:sz w:val="21"/>
          <w:szCs w:val="21"/>
        </w:rPr>
        <w:t>与越人水战</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冬，名词作状语.在冬天</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(三)虚词的意义</w:t>
      </w:r>
    </w:p>
    <w:p>
      <w:pPr>
        <w:rPr>
          <w:rFonts w:asciiTheme="minorEastAsia" w:eastAsiaTheme="minorEastAsia" w:hAnsiTheme="minorEastAsia" w:cstheme="minorEastAsia" w:hint="eastAsia"/>
          <w:sz w:val="21"/>
          <w:szCs w:val="21"/>
          <w:lang w:eastAsia="zh-CN"/>
        </w:rPr>
      </w:pPr>
      <w:r>
        <w:rPr>
          <w:rFonts w:asciiTheme="minorEastAsia" w:hAnsiTheme="minorEastAsia" w:cstheme="minorEastAsia" w:hint="eastAsia"/>
          <w:sz w:val="21"/>
          <w:szCs w:val="21"/>
          <w:lang w:val="en-US" w:eastAsia="zh-CN"/>
        </w:rPr>
        <w:t>1、</w:t>
      </w:r>
      <w:r>
        <w:rPr>
          <w:rFonts w:asciiTheme="minorEastAsia" w:eastAsiaTheme="minorEastAsia" w:hAnsiTheme="minorEastAsia" w:cstheme="minorEastAsia" w:hint="eastAsia"/>
          <w:sz w:val="21"/>
          <w:szCs w:val="21"/>
        </w:rPr>
        <w:t>以</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以盛水浆</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介词，用来</w:t>
      </w:r>
      <w:r>
        <w:rPr>
          <w:rFonts w:asciiTheme="minorEastAsia" w:hAnsiTheme="minorEastAsia" w:cstheme="minorEastAsia" w:hint="eastAsia"/>
          <w:sz w:val="21"/>
          <w:szCs w:val="21"/>
          <w:lang w:eastAsia="zh-CN"/>
        </w:rPr>
        <w:t>。</w:t>
      </w:r>
    </w:p>
    <w:p>
      <w:p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剖之以为瓢</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介词，把</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客得之，以说吴王</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介词,凭着</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2、为</w:t>
      </w:r>
    </w:p>
    <w:p>
      <w:pPr>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吾为其无用而掊之。</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介词，因为</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宋人有善为不龟手之药</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勐词,制作</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3、与</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请与之  </w:t>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动词，给</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与越人水战   介词，和</w:t>
      </w:r>
      <w:r>
        <w:rPr>
          <w:rFonts w:asciiTheme="minorEastAsia" w:hAnsiTheme="minorEastAsia" w:cstheme="minorEastAsia" w:hint="eastAsia"/>
          <w:sz w:val="21"/>
          <w:szCs w:val="21"/>
          <w:lang w:eastAsia="zh-CN"/>
        </w:rPr>
        <w:t>。</w:t>
      </w:r>
    </w:p>
    <w:p>
      <w:pPr>
        <w:numPr>
          <w:ilvl w:val="0"/>
          <w:numId w:val="0"/>
        </w:numPr>
        <w:ind w:leftChars="0"/>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eastAsia="zh-CN"/>
        </w:rPr>
        <w:t>（四）</w:t>
      </w:r>
      <w:r>
        <w:rPr>
          <w:rFonts w:asciiTheme="minorEastAsia" w:eastAsiaTheme="minorEastAsia" w:hAnsiTheme="minorEastAsia" w:cstheme="minorEastAsia" w:hint="eastAsia"/>
          <w:sz w:val="21"/>
          <w:szCs w:val="21"/>
        </w:rPr>
        <w:t>、难句翻译</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(1)能不龟手一也，或以封，或不免于洴避統，则所用之异也。</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(这药物)能够防止手冻裂是一样的。有的人靠它得到封赏，有的人不能免除漂洗棉絮，就是使用它的方法不同. </w:t>
      </w:r>
    </w:p>
    <w:p>
      <w:pPr>
        <w:numPr>
          <w:ilvl w:val="0"/>
          <w:numId w:val="0"/>
        </w:numPr>
        <w:ind w:left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(2)则夫子犹有蓬之心也夫!</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那么先生还是有浅陋的、遭蒙蔽的见识啊!</w:t>
      </w:r>
    </w:p>
    <w:p>
      <w:pPr>
        <w:rPr>
          <w:rFonts w:asciiTheme="minorEastAsia" w:eastAsiaTheme="minorEastAsia" w:hAnsiTheme="minorEastAsia" w:cstheme="minorEastAsia" w:hint="eastAsia"/>
          <w:sz w:val="21"/>
          <w:szCs w:val="21"/>
        </w:rPr>
      </w:pPr>
    </w:p>
    <w:p>
      <w:pPr>
        <w:numPr>
          <w:ilvl w:val="0"/>
          <w:numId w:val="0"/>
        </w:numPr>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eastAsia="zh-CN"/>
        </w:rPr>
        <w:t>（五）</w:t>
      </w:r>
      <w:r>
        <w:rPr>
          <w:rFonts w:asciiTheme="minorEastAsia" w:eastAsiaTheme="minorEastAsia" w:hAnsiTheme="minorEastAsia" w:cstheme="minorEastAsia" w:hint="eastAsia"/>
          <w:sz w:val="21"/>
          <w:szCs w:val="21"/>
        </w:rPr>
        <w:t>句式判断。</w:t>
      </w:r>
    </w:p>
    <w:p>
      <w:pPr>
        <w:numPr>
          <w:ilvl w:val="0"/>
          <w:numId w:val="0"/>
        </w:numPr>
        <w:rPr>
          <w:rFonts w:ascii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1、请买其方百金。</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状语后置:请(以)百金买其方</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2、能不龟手一也，或以封</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省略句:能不龟手(是)一也，或以(之)封</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非(瓠)不号然大也</w:t>
      </w:r>
      <w:r>
        <w:rPr>
          <w:rFonts w:asciiTheme="minorEastAsia" w:hAnsiTheme="minorEastAsia" w:cstheme="minorEastAsia" w:hint="eastAsia"/>
          <w:sz w:val="21"/>
          <w:szCs w:val="21"/>
          <w:lang w:eastAsia="zh-CN"/>
        </w:rPr>
        <w:t>。</w:t>
      </w:r>
    </w:p>
    <w:p>
      <w:pPr>
        <w:numPr>
          <w:ilvl w:val="0"/>
          <w:numId w:val="0"/>
        </w:numP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3宋人有善为不龟手之药者</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定语后置:宋有善为不龟手之药之人。</w:t>
      </w:r>
    </w:p>
    <w:p>
      <w:pPr>
        <w:rPr>
          <w:rFonts w:asciiTheme="minorEastAsia" w:eastAsiaTheme="minorEastAsia" w:hAnsiTheme="minorEastAsia" w:cstheme="minorEastAsia" w:hint="eastAsia"/>
          <w:sz w:val="21"/>
          <w:szCs w:val="21"/>
        </w:rPr>
      </w:pPr>
    </w:p>
    <w:p>
      <w:pPr>
        <w:numPr>
          <w:ilvl w:val="0"/>
          <w:numId w:val="8"/>
        </w:numPr>
        <w:rPr>
          <w:rFonts w:asciiTheme="minorEastAsia" w:hAnsiTheme="minorEastAsia" w:cstheme="minorEastAsia" w:hint="eastAsia"/>
          <w:color w:val="0F0F0F"/>
          <w:sz w:val="21"/>
          <w:szCs w:val="21"/>
          <w:lang w:eastAsia="zh-CN"/>
        </w:rPr>
      </w:pPr>
      <w:r>
        <w:rPr>
          <w:rFonts w:asciiTheme="minorEastAsia" w:hAnsiTheme="minorEastAsia" w:cstheme="minorEastAsia" w:hint="eastAsia"/>
          <w:color w:val="0F0F0F"/>
          <w:sz w:val="21"/>
          <w:szCs w:val="21"/>
          <w:lang w:eastAsia="zh-CN"/>
        </w:rPr>
        <w:t>理解庄子在这篇文章中所传达的思想。</w:t>
      </w:r>
    </w:p>
    <w:p>
      <w:pPr>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val="en-US" w:eastAsia="zh-CN"/>
        </w:rPr>
        <w:t>1、</w:t>
      </w:r>
      <w:r>
        <w:rPr>
          <w:rFonts w:asciiTheme="minorEastAsia" w:eastAsiaTheme="minorEastAsia" w:hAnsiTheme="minorEastAsia" w:cstheme="minorEastAsia" w:hint="eastAsia"/>
          <w:sz w:val="21"/>
          <w:szCs w:val="21"/>
        </w:rPr>
        <w:t>理解庄周</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这则寓言里，惠子和庄子各自引用了“大瓠之种” 和“不龟手之药”的事例，</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有什么用意?</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eastAsia="zh-CN"/>
        </w:rPr>
        <w:t>明确：</w:t>
      </w:r>
      <w:r>
        <w:rPr>
          <w:rFonts w:asciiTheme="minorEastAsia" w:eastAsiaTheme="minorEastAsia" w:hAnsiTheme="minorEastAsia" w:cstheme="minorEastAsia" w:hint="eastAsia"/>
          <w:sz w:val="21"/>
          <w:szCs w:val="21"/>
        </w:rPr>
        <w:t>惠子用“大瓠之种”的事例，意在讥讽庄子的学说大而无用:</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庄子用“不龟手之药”的事例，意在证明自己的学说大而有用，只是惠子不能通晓领悟。</w:t>
      </w:r>
    </w:p>
    <w:p>
      <w:pPr>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val="en-US" w:eastAsia="zh-CN"/>
        </w:rPr>
        <w:t>2、</w:t>
      </w:r>
      <w:r>
        <w:rPr>
          <w:rFonts w:asciiTheme="minorEastAsia" w:eastAsiaTheme="minorEastAsia" w:hAnsiTheme="minorEastAsia" w:cstheme="minorEastAsia" w:hint="eastAsia"/>
          <w:sz w:val="21"/>
          <w:szCs w:val="21"/>
        </w:rPr>
        <w:t>这两个人的见识就截然不同，人物语言从他们各自不同的形象说起。</w:t>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eastAsia="zh-CN"/>
        </w:rPr>
        <w:t>明确：</w:t>
      </w:r>
      <w:r>
        <w:rPr>
          <w:rFonts w:asciiTheme="minorEastAsia" w:eastAsiaTheme="minorEastAsia" w:hAnsiTheme="minorEastAsia" w:cstheme="minorEastAsia" w:hint="eastAsia"/>
          <w:sz w:val="21"/>
          <w:szCs w:val="21"/>
        </w:rPr>
        <w:t>惠子:有才能，讲究物的实用性;</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庄子:有智慧、善辩，不拘于外物，主张融合物我，</w:t>
      </w:r>
    </w:p>
    <w:p>
      <w:pPr>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val="en-US" w:eastAsia="zh-CN"/>
        </w:rPr>
        <w:t>3、</w:t>
      </w:r>
      <w:r>
        <w:rPr>
          <w:rFonts w:asciiTheme="minorEastAsia" w:eastAsiaTheme="minorEastAsia" w:hAnsiTheme="minorEastAsia" w:cstheme="minorEastAsia" w:hint="eastAsia"/>
          <w:sz w:val="21"/>
          <w:szCs w:val="21"/>
        </w:rPr>
        <w:t>这个寓言告诉我们什么道理?</w:t>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eastAsia="zh-CN"/>
        </w:rPr>
        <w:t>明确：</w:t>
      </w:r>
      <w:r>
        <w:rPr>
          <w:rFonts w:asciiTheme="minorEastAsia" w:eastAsiaTheme="minorEastAsia" w:hAnsiTheme="minorEastAsia" w:cstheme="minorEastAsia" w:hint="eastAsia"/>
          <w:sz w:val="21"/>
          <w:szCs w:val="21"/>
        </w:rPr>
        <w:t>万物皆有所用，同样一件东西,由于人们的眼光和见识不同，它所发挥的作用也不一样</w:t>
      </w:r>
      <w:r>
        <w:rPr>
          <w:rFonts w:asciiTheme="minorEastAsia" w:hAnsiTheme="minorEastAsia" w:cstheme="minorEastAsia" w:hint="eastAsia"/>
          <w:sz w:val="21"/>
          <w:szCs w:val="21"/>
          <w:lang w:eastAsia="zh-CN"/>
        </w:rPr>
        <w:t>。</w:t>
      </w:r>
    </w:p>
    <w:p>
      <w:pPr>
        <w:rPr>
          <w:rFonts w:asciiTheme="minorEastAsia" w:hAnsiTheme="minorEastAsia" w:cstheme="minorEastAsia" w:hint="eastAsia"/>
          <w:sz w:val="21"/>
          <w:szCs w:val="21"/>
          <w:lang w:val="en-US" w:eastAsia="zh-CN"/>
        </w:rPr>
      </w:pPr>
      <w:r>
        <w:rPr>
          <w:rFonts w:asciiTheme="minorEastAsia" w:hAnsiTheme="minorEastAsia" w:cstheme="minorEastAsia" w:hint="eastAsia"/>
          <w:sz w:val="21"/>
          <w:szCs w:val="21"/>
          <w:lang w:val="en-US" w:eastAsia="zh-CN"/>
        </w:rPr>
        <w:t>4、主题的探究：有关有用与无用的探讨？</w:t>
      </w:r>
    </w:p>
    <w:p>
      <w:pPr>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从故事入手：</w:t>
      </w:r>
    </w:p>
    <w:p>
      <w:pPr>
        <w:ind w:firstLine="630" w:firstLineChars="30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庄子在《人间世》中有一-则故事:南伯子綦(q1)到商丘去游玩，看到了-棵巨大而茂盛的树，这棵树与众不同，千乘车马都可以在它的绿荫下隐庇。然而子綦上前仔细地观看，发现这棵树枝弯弯曲曲不能做栋梁;</w:t>
      </w:r>
      <w:r>
        <w:rPr>
          <w:rFonts w:asciiTheme="minorEastAsia" w:hAnsiTheme="minorEastAsia" w:cstheme="minorEastAsia" w:hint="eastAsia"/>
          <w:sz w:val="21"/>
          <w:szCs w:val="21"/>
          <w:lang w:eastAsia="zh-CN"/>
        </w:rPr>
        <w:t>树</w:t>
      </w:r>
      <w:r>
        <w:rPr>
          <w:rFonts w:asciiTheme="minorEastAsia" w:eastAsiaTheme="minorEastAsia" w:hAnsiTheme="minorEastAsia" w:cstheme="minorEastAsia" w:hint="eastAsia"/>
          <w:sz w:val="21"/>
          <w:szCs w:val="21"/>
        </w:rPr>
        <w:t>木心是空的不能做棺材;舔</w:t>
      </w:r>
      <w:r>
        <w:rPr>
          <w:rFonts w:asciiTheme="minorEastAsia" w:hAnsiTheme="minorEastAsia" w:cstheme="minorEastAsia" w:hint="eastAsia"/>
          <w:sz w:val="21"/>
          <w:szCs w:val="21"/>
          <w:lang w:eastAsia="zh-CN"/>
        </w:rPr>
        <w:t>一</w:t>
      </w:r>
      <w:r>
        <w:rPr>
          <w:rFonts w:asciiTheme="minorEastAsia" w:eastAsiaTheme="minorEastAsia" w:hAnsiTheme="minorEastAsia" w:cstheme="minorEastAsia" w:hint="eastAsia"/>
          <w:sz w:val="21"/>
          <w:szCs w:val="21"/>
        </w:rPr>
        <w:t>下树叶，嘴就会受伤而溃烂:闻一闻气味，就会使人大醉三日醒不来。于是子綦得出结论:这是一棵无用的树，所以能够长得这样的高大。</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你喜欢“实用派”的惠子还是喜欢“逍遥派”的庄子呢?有用和无用是不是绝对的呢?在现实生活中，我们该如何对待这个矛盾?</w:t>
      </w:r>
      <w:r>
        <w:rPr>
          <w:rFonts w:asciiTheme="minorEastAsia" w:eastAsiaTheme="minorEastAsia" w:hAnsiTheme="minorEastAsia" w:cstheme="minorEastAsia" w:hint="eastAsia"/>
          <w:sz w:val="21"/>
          <w:szCs w:val="21"/>
        </w:rPr>
        <w:br/>
      </w: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“有用” 与“无用”,本是对立统一的关系，二者相互依存。没有“有用”，无所谓“无用”;没有“无用”,也无所谓“有用”。</w:t>
      </w:r>
    </w:p>
    <w:p>
      <w:pPr>
        <w:ind w:firstLine="630" w:firstLineChars="300"/>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eastAsia="zh-CN"/>
        </w:rPr>
        <w:t>例如：</w:t>
      </w:r>
      <w:r>
        <w:rPr>
          <w:rFonts w:asciiTheme="minorEastAsia" w:eastAsiaTheme="minorEastAsia" w:hAnsiTheme="minorEastAsia" w:cstheme="minorEastAsia" w:hint="eastAsia"/>
          <w:sz w:val="21"/>
          <w:szCs w:val="21"/>
        </w:rPr>
        <w:t>法拉第发现电磁感应，始初只局限在实验室里，曾被讥讽为“毫无用处”，法拉第回答说:</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sz w:val="21"/>
          <w:szCs w:val="21"/>
        </w:rPr>
        <w:t>“那么刚出生的婴儿又有什么用呢?”随后，运用电磁原理发明了电动机，人类由此步入电气时代，“无用成大用”。</w:t>
      </w:r>
    </w:p>
    <w:p>
      <w:pPr>
        <w:ind w:firstLine="630" w:firstLineChars="300"/>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例如：</w:t>
      </w:r>
      <w:r>
        <w:rPr>
          <w:rFonts w:asciiTheme="minorEastAsia" w:eastAsiaTheme="minorEastAsia" w:hAnsiTheme="minorEastAsia" w:cstheme="minorEastAsia" w:hint="eastAsia"/>
          <w:sz w:val="21"/>
          <w:szCs w:val="21"/>
        </w:rPr>
        <w:t>“ 天生我材必有用”，在人们的心自中，这似乎已成定理。人生而有用，一无所用的人总被人无情地唤作"废人”，毫无余地让人怀疑其作为人的价值和意义。人似乎只有建立一番功勋、成就一番伟业，才算得上是无愧于自己、无愧于他人，不枉此生。不知疲倦地追求所谓的"有用”的人，往往容易陷入迷途之中，找不到方向。或殚精竭力，机关算尽、或心胸狭窄，排挤诽谤、或阿谀奉承，委曲求全、甚至作奸犯科、无恶不</w:t>
      </w:r>
      <w:r>
        <w:rPr>
          <w:rFonts w:asciiTheme="minorEastAsia" w:hAnsiTheme="minorEastAsia" w:cstheme="minorEastAsia" w:hint="eastAsia"/>
          <w:sz w:val="21"/>
          <w:szCs w:val="21"/>
          <w:lang w:eastAsia="zh-CN"/>
        </w:rPr>
        <w:t>做</w:t>
      </w:r>
      <w:r>
        <w:rPr>
          <w:rFonts w:asciiTheme="minorEastAsia" w:eastAsiaTheme="minorEastAsia" w:hAnsiTheme="minorEastAsia" w:cstheme="minorEastAsia" w:hint="eastAsia"/>
          <w:sz w:val="21"/>
          <w:szCs w:val="21"/>
        </w:rPr>
        <w:t>些</w:t>
      </w:r>
      <w:r>
        <w:rPr>
          <w:rFonts w:asciiTheme="minorEastAsia" w:hAnsiTheme="minorEastAsia" w:cstheme="minorEastAsia" w:hint="eastAsia"/>
          <w:sz w:val="21"/>
          <w:szCs w:val="21"/>
          <w:lang w:eastAsia="zh-CN"/>
        </w:rPr>
        <w:t>。</w:t>
      </w:r>
    </w:p>
    <w:p>
      <w:pPr>
        <w:ind w:firstLine="630" w:firstLineChars="300"/>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eastAsia="zh-CN"/>
        </w:rPr>
        <w:t>例如：</w:t>
      </w:r>
      <w:r>
        <w:rPr>
          <w:rFonts w:asciiTheme="minorEastAsia" w:eastAsiaTheme="minorEastAsia" w:hAnsiTheme="minorEastAsia" w:cstheme="minorEastAsia" w:hint="eastAsia"/>
          <w:sz w:val="21"/>
          <w:szCs w:val="21"/>
        </w:rPr>
        <w:t>在这个快餐式时代，人们总会不自案地问:“这有什么用呢?”当这句话成为口头禅的时候，一种可怕而怪诞的习惯就养成了:于我有用者，亲之;于我无用者，弃之。但当所有人都对"有用”趋之若鹜的时候，“无用”就被冷落了，它只能退回世界的一隅，蜷缩着。君不见，多少古老的小巷被推倒，有用的宽敞马路要取代无用的窄窄的胡同。君不见，多少无用的哲学书被束之高阁，有用的经济类书刊长期热卖。这个时代追求速度，追求立竿见影，要有用之用。无用之用，只能眼看着时代的车轮飞速滚过却无可奈何。</w:t>
      </w:r>
    </w:p>
    <w:p>
      <w:pPr>
        <w:ind w:firstLine="630" w:firstLineChars="300"/>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eastAsia="zh-CN"/>
        </w:rPr>
        <w:t>例如：</w:t>
      </w:r>
      <w:r>
        <w:rPr>
          <w:rFonts w:asciiTheme="minorEastAsia" w:eastAsiaTheme="minorEastAsia" w:hAnsiTheme="minorEastAsia" w:cstheme="minorEastAsia" w:hint="eastAsia"/>
          <w:sz w:val="21"/>
          <w:szCs w:val="21"/>
        </w:rPr>
        <w:t>有高于现实的信仰。就如康德所言“仁望星空”，亦仿佛圣地亚哥老人独自在海上与鲨鱼搏斗。从实用主义的角度看，老人所得到的只是一副鱼骨架，毫无用处。但他终会被人们视为勇者铭记在心。也许我们终不能成一 代大师，留传世杰作，但是我们却能够追逐心中信念，“ 不戚戚于贫贱，不汲汲于富贵”，以内心的坚守，将所谓有用之事看得豁达一些。否则，唯此是念，害怕失去，即使得到也无甚快意，终将被时光淘尽。正如苏轼，远谪黄州前，他是政治失意的，但当他让心中高于现实的放旷、对人生的热爱不再受压抑时，他就成为名垂千古的东坡。</w:t>
      </w:r>
    </w:p>
    <w:p>
      <w:pPr>
        <w:rPr>
          <w:rFonts w:asciiTheme="minorEastAsia" w:eastAsia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四、庄子《逍遥游》的特点：</w:t>
      </w:r>
    </w:p>
    <w:p>
      <w:pPr>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val="en-US" w:eastAsia="zh-CN"/>
        </w:rPr>
        <w:t>1、</w:t>
      </w:r>
      <w:r>
        <w:rPr>
          <w:rFonts w:asciiTheme="minorEastAsia" w:eastAsiaTheme="minorEastAsia" w:hAnsiTheme="minorEastAsia" w:cstheme="minorEastAsia" w:hint="eastAsia"/>
          <w:sz w:val="21"/>
          <w:szCs w:val="21"/>
        </w:rPr>
        <w:t>运用对话描写刻画 人物是本文的一大特色，试结合文中人物语言说说惠子和庄子在文中的形象。</w:t>
      </w:r>
    </w:p>
    <w:p>
      <w:pPr>
        <w:rPr>
          <w:rFonts w:asciiTheme="minorEastAsia" w:hAnsiTheme="minorEastAsia" w:cstheme="minorEastAsia" w:hint="eastAsia"/>
          <w:sz w:val="21"/>
          <w:szCs w:val="21"/>
          <w:lang w:val="en-US" w:eastAsia="zh-CN"/>
        </w:rPr>
      </w:pPr>
      <w:r>
        <w:rPr>
          <w:rFonts w:asciiTheme="minorEastAsia" w:hAnsiTheme="minorEastAsia" w:cstheme="minorEastAsia" w:hint="eastAsia"/>
          <w:sz w:val="21"/>
          <w:szCs w:val="21"/>
          <w:lang w:val="en-US" w:eastAsia="zh-CN"/>
        </w:rPr>
        <w:t xml:space="preserve">   文章所传达出来的思想是靠人物的对话来完成的，惠子和庄子的对话辩白了彼此的观点，惠子用的是关于大葫芦大而无用的例子来影射庄子的学说大而不实用；而庄子用宋人擅长制造使手不皲裂的药方却卖掉药方，而买药方的人却用这个药方获得了好处，来证明是所用之异的原因，并且指出惠子的想法就是不知道通达的原因。</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hAnsiTheme="minorEastAsia" w:cstheme="minorEastAsia" w:hint="eastAsia"/>
          <w:sz w:val="21"/>
          <w:szCs w:val="21"/>
          <w:lang w:val="en-US" w:eastAsia="zh-CN"/>
        </w:rPr>
        <w:t>2、</w:t>
      </w:r>
      <w:r>
        <w:rPr>
          <w:rFonts w:asciiTheme="minorEastAsia" w:eastAsiaTheme="minorEastAsia" w:hAnsiTheme="minorEastAsia" w:cstheme="minorEastAsia" w:hint="eastAsia"/>
          <w:color w:val="333333"/>
          <w:kern w:val="0"/>
          <w:sz w:val="21"/>
          <w:szCs w:val="21"/>
        </w:rPr>
        <w:t>在构思上采用了文学上的形象思维的写作手法，运用大量的浅近的寓言、神话、对话，文姿多彩。想象像匹骏马驰骋于宇宙，摄取与表达中心思想有关的妙趣横生的题材，生动、形象地宣传了作者的</w:t>
      </w:r>
      <w:r>
        <w:rPr>
          <w:rFonts w:asciiTheme="minorEastAsia" w:hAnsiTheme="minorEastAsia" w:cstheme="minorEastAsia" w:hint="eastAsia"/>
          <w:color w:val="333333"/>
          <w:kern w:val="0"/>
          <w:sz w:val="21"/>
          <w:szCs w:val="21"/>
          <w:lang w:eastAsia="zh-CN"/>
        </w:rPr>
        <w:t>观点</w:t>
      </w:r>
      <w:r>
        <w:rPr>
          <w:rFonts w:asciiTheme="minorEastAsia" w:eastAsiaTheme="minorEastAsia" w:hAnsiTheme="minorEastAsia" w:cstheme="minorEastAsia" w:hint="eastAsia"/>
          <w:color w:val="333333"/>
          <w:kern w:val="0"/>
          <w:sz w:val="21"/>
          <w:szCs w:val="21"/>
        </w:rPr>
        <w:t>。在揽宇宙于一纸，包万物于一文的充满生机、遐想的《逍遥游》中，作者富有艺术魅力的文笔吸引了为数众多的读者，使作品成为中国古代寓言体论说文中一篇著名的佳作。</w:t>
      </w:r>
    </w:p>
    <w:p>
      <w:pPr>
        <w:ind w:firstLine="420"/>
        <w:rPr>
          <w:rFonts w:asciiTheme="minorEastAsia" w:eastAsiaTheme="minorEastAsia" w:hAnsiTheme="minorEastAsia" w:cstheme="minorEastAsia" w:hint="eastAsia"/>
          <w:color w:val="333333"/>
          <w:kern w:val="0"/>
          <w:sz w:val="21"/>
          <w:szCs w:val="21"/>
        </w:rPr>
      </w:pPr>
      <w:r>
        <w:rPr>
          <w:rFonts w:asciiTheme="minorEastAsia" w:hAnsiTheme="minorEastAsia" w:cstheme="minorEastAsia" w:hint="eastAsia"/>
          <w:sz w:val="21"/>
          <w:szCs w:val="21"/>
          <w:lang w:val="en-US" w:eastAsia="zh-CN"/>
        </w:rPr>
        <w:t>3、</w:t>
      </w:r>
      <w:r>
        <w:rPr>
          <w:rFonts w:asciiTheme="minorEastAsia" w:eastAsiaTheme="minorEastAsia" w:hAnsiTheme="minorEastAsia" w:cstheme="minorEastAsia" w:hint="eastAsia"/>
          <w:color w:val="333333"/>
          <w:kern w:val="0"/>
          <w:sz w:val="21"/>
          <w:szCs w:val="21"/>
        </w:rPr>
        <w:t>善于使讽刺与剖析结合，吸引</w:t>
      </w:r>
      <w:r>
        <w:rPr>
          <w:rFonts w:asciiTheme="minorEastAsia" w:hAnsiTheme="minorEastAsia" w:cstheme="minorEastAsia" w:hint="eastAsia"/>
          <w:color w:val="333333"/>
          <w:kern w:val="0"/>
          <w:sz w:val="21"/>
          <w:szCs w:val="21"/>
          <w:lang w:eastAsia="zh-CN"/>
        </w:rPr>
        <w:t>读者</w:t>
      </w:r>
      <w:r>
        <w:rPr>
          <w:rFonts w:asciiTheme="minorEastAsia" w:eastAsiaTheme="minorEastAsia" w:hAnsiTheme="minorEastAsia" w:cstheme="minorEastAsia" w:hint="eastAsia"/>
          <w:color w:val="333333"/>
          <w:kern w:val="0"/>
          <w:sz w:val="21"/>
          <w:szCs w:val="21"/>
        </w:rPr>
        <w:t>边读边思，边思边读，读之有味味无穷成了庄子著作构思的特点。</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hAnsiTheme="minorEastAsia" w:cstheme="minorEastAsia" w:hint="eastAsia"/>
          <w:color w:val="333333"/>
          <w:kern w:val="0"/>
          <w:sz w:val="21"/>
          <w:szCs w:val="21"/>
          <w:lang w:val="en-US" w:eastAsia="zh-CN"/>
        </w:rPr>
        <w:t>4、</w:t>
      </w:r>
      <w:r>
        <w:rPr>
          <w:rFonts w:asciiTheme="minorEastAsia" w:eastAsiaTheme="minorEastAsia" w:hAnsiTheme="minorEastAsia" w:cstheme="minorEastAsia" w:hint="eastAsia"/>
          <w:color w:val="333333"/>
          <w:kern w:val="0"/>
          <w:sz w:val="21"/>
          <w:szCs w:val="21"/>
        </w:rPr>
        <w:t>构思的精巧多彩，在于作者善于运用富有形象性的寓言，使自然界的虫鱼鸟兽与社会上的高官、贤能、明君相映衬；善于运用动物、人物之间的对话，使各个层次之间互相制约，互相连接，引人联想，进入深思中心思想的地步。可以说是以喻引理，以比阐理，让大鹏与小鷃、九万里与仞尺、庸官与贤君在对比中展开阐理，让读者得到的印象是鲜明的</w:t>
      </w:r>
    </w:p>
    <w:p>
      <w:pPr>
        <w:ind w:firstLine="420"/>
        <w:rPr>
          <w:rFonts w:asciiTheme="minorEastAsia" w:eastAsiaTheme="minorEastAsia" w:hAnsiTheme="minorEastAsia" w:cstheme="minorEastAsia" w:hint="default"/>
          <w:color w:val="333333"/>
          <w:kern w:val="0"/>
          <w:sz w:val="21"/>
          <w:szCs w:val="21"/>
          <w:lang w:val="en-US" w:eastAsia="zh-CN"/>
        </w:rPr>
      </w:pPr>
    </w:p>
    <w:p>
      <w:pPr>
        <w:rPr>
          <w:rFonts w:asciiTheme="minorEastAsia" w:eastAsia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五、庄子轶事：</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hAnsiTheme="minorEastAsia" w:cstheme="minorEastAsia" w:hint="eastAsia"/>
          <w:sz w:val="21"/>
          <w:szCs w:val="21"/>
          <w:lang w:val="en-US" w:eastAsia="zh-CN"/>
        </w:rPr>
        <w:t>1、</w:t>
      </w:r>
      <w:r>
        <w:rPr>
          <w:rFonts w:asciiTheme="minorEastAsia" w:eastAsiaTheme="minorEastAsia" w:hAnsiTheme="minorEastAsia" w:cstheme="minorEastAsia" w:hint="eastAsia"/>
          <w:color w:val="333333"/>
          <w:kern w:val="0"/>
          <w:sz w:val="21"/>
          <w:szCs w:val="21"/>
        </w:rPr>
        <w:t>濠梁之辩</w:t>
      </w:r>
    </w:p>
    <w:p>
      <w:pPr>
        <w:widowControl/>
        <w:shd w:val="clear" w:color="auto" w:fill="FFFFFF"/>
        <w:spacing w:line="240" w:lineRule="atLeast"/>
        <w:ind w:firstLine="420" w:firstLineChars="20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庄子和同乡的朋友</w:t>
      </w:r>
      <w:hyperlink r:id="rId30" w:tgtFrame="_blank" w:history="1">
        <w:r>
          <w:rPr>
            <w:rFonts w:asciiTheme="minorEastAsia" w:eastAsiaTheme="minorEastAsia" w:hAnsiTheme="minorEastAsia" w:cstheme="minorEastAsia" w:hint="eastAsia"/>
            <w:color w:val="136EC2"/>
            <w:kern w:val="0"/>
            <w:sz w:val="21"/>
            <w:szCs w:val="21"/>
          </w:rPr>
          <w:t>惠施</w:t>
        </w:r>
      </w:hyperlink>
      <w:r>
        <w:rPr>
          <w:rFonts w:asciiTheme="minorEastAsia" w:eastAsiaTheme="minorEastAsia" w:hAnsiTheme="minorEastAsia" w:cstheme="minorEastAsia" w:hint="eastAsia"/>
          <w:color w:val="333333"/>
          <w:kern w:val="0"/>
          <w:sz w:val="21"/>
          <w:szCs w:val="21"/>
        </w:rPr>
        <w:t>在</w:t>
      </w:r>
      <w:hyperlink r:id="rId31" w:tgtFrame="_blank" w:history="1">
        <w:r>
          <w:rPr>
            <w:rFonts w:asciiTheme="minorEastAsia" w:eastAsiaTheme="minorEastAsia" w:hAnsiTheme="minorEastAsia" w:cstheme="minorEastAsia" w:hint="eastAsia"/>
            <w:color w:val="136EC2"/>
            <w:kern w:val="0"/>
            <w:sz w:val="21"/>
            <w:szCs w:val="21"/>
          </w:rPr>
          <w:t>濠水</w:t>
        </w:r>
      </w:hyperlink>
      <w:r>
        <w:rPr>
          <w:rFonts w:asciiTheme="minorEastAsia" w:eastAsiaTheme="minorEastAsia" w:hAnsiTheme="minorEastAsia" w:cstheme="minorEastAsia" w:hint="eastAsia"/>
          <w:color w:val="333333"/>
          <w:kern w:val="0"/>
          <w:sz w:val="21"/>
          <w:szCs w:val="21"/>
        </w:rPr>
        <w:t>的一座桥梁上散步。庄子看着水里的儵鱼说：“儵鱼在水里悠然自得，这是鱼的快乐啊。”</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惠子说：“你不是鱼，怎么知道鱼的快乐呢？”</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庄子说：“你不是我，怎么知道我不知道鱼的快乐呢？”</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惠子说：“我不是你，固然不知道你；你不是鱼，你不知道鱼儿的快乐，也是完全可以断定的。”</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庄子说：“请回到我们开头的话题。你说：‘你怎么知道鱼快乐’这句话，就是已经知道了我知道鱼的快乐而问我，而我是在濠水河边上知道的。”</w:t>
      </w:r>
    </w:p>
    <w:p>
      <w:pPr>
        <w:widowControl/>
        <w:shd w:val="clear" w:color="auto" w:fill="FFFFFF"/>
        <w:spacing w:line="200" w:lineRule="atLeast"/>
        <w:jc w:val="left"/>
        <w:outlineLvl w:val="2"/>
        <w:rPr>
          <w:rFonts w:asciiTheme="minorEastAsia" w:eastAsiaTheme="minorEastAsia" w:hAnsiTheme="minorEastAsia" w:cstheme="minorEastAsia" w:hint="eastAsia"/>
          <w:color w:val="333333"/>
          <w:kern w:val="0"/>
          <w:sz w:val="21"/>
          <w:szCs w:val="21"/>
        </w:rPr>
      </w:pPr>
      <w:r>
        <w:rPr>
          <w:rFonts w:asciiTheme="minorEastAsia" w:hAnsiTheme="minorEastAsia" w:cstheme="minorEastAsia" w:hint="eastAsia"/>
          <w:color w:val="333333"/>
          <w:kern w:val="0"/>
          <w:sz w:val="21"/>
          <w:szCs w:val="21"/>
          <w:lang w:val="en-US" w:eastAsia="zh-CN"/>
        </w:rPr>
        <w:t>2、</w:t>
      </w:r>
      <w:r>
        <w:rPr>
          <w:rFonts w:asciiTheme="minorEastAsia" w:eastAsiaTheme="minorEastAsia" w:hAnsiTheme="minorEastAsia" w:cstheme="minorEastAsia" w:hint="eastAsia"/>
          <w:color w:val="333333"/>
          <w:kern w:val="0"/>
          <w:sz w:val="21"/>
          <w:szCs w:val="21"/>
        </w:rPr>
        <w:t>鸱得腐鼠</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庄子将要去看望在</w:t>
      </w:r>
      <w:hyperlink r:id="rId32" w:tgtFrame="_blank" w:history="1">
        <w:r>
          <w:rPr>
            <w:rFonts w:asciiTheme="minorEastAsia" w:eastAsiaTheme="minorEastAsia" w:hAnsiTheme="minorEastAsia" w:cstheme="minorEastAsia" w:hint="eastAsia"/>
            <w:color w:val="136EC2"/>
            <w:kern w:val="0"/>
            <w:sz w:val="21"/>
            <w:szCs w:val="21"/>
          </w:rPr>
          <w:t>大梁</w:t>
        </w:r>
      </w:hyperlink>
      <w:r>
        <w:rPr>
          <w:rFonts w:asciiTheme="minorEastAsia" w:eastAsiaTheme="minorEastAsia" w:hAnsiTheme="minorEastAsia" w:cstheme="minorEastAsia" w:hint="eastAsia"/>
          <w:color w:val="333333"/>
          <w:kern w:val="0"/>
          <w:sz w:val="21"/>
          <w:szCs w:val="21"/>
        </w:rPr>
        <w:t>做</w:t>
      </w:r>
      <w:hyperlink r:id="rId33" w:tgtFrame="_blank" w:history="1">
        <w:r>
          <w:rPr>
            <w:rFonts w:asciiTheme="minorEastAsia" w:eastAsiaTheme="minorEastAsia" w:hAnsiTheme="minorEastAsia" w:cstheme="minorEastAsia" w:hint="eastAsia"/>
            <w:color w:val="136EC2"/>
            <w:kern w:val="0"/>
            <w:sz w:val="21"/>
            <w:szCs w:val="21"/>
          </w:rPr>
          <w:t>魏国</w:t>
        </w:r>
      </w:hyperlink>
      <w:r>
        <w:rPr>
          <w:rFonts w:asciiTheme="minorEastAsia" w:eastAsiaTheme="minorEastAsia" w:hAnsiTheme="minorEastAsia" w:cstheme="minorEastAsia" w:hint="eastAsia"/>
          <w:color w:val="333333"/>
          <w:kern w:val="0"/>
          <w:sz w:val="21"/>
          <w:szCs w:val="21"/>
        </w:rPr>
        <w:t>国相的惠施。有人告诉惠施说：“庄子到大梁来，是想取代你做宰相。”于是惠施非常害怕，在国都搜捕三天三夜。</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前去见惠施，说：“南方有一种鸟，它的名字叫鹓鶵，你知道它吗？那鹓鶵从南海起飞飞到北海去，不是梧桐树不栖息，不是竹子的果实不吃，不是甜美的泉水不喝。在此时猫头鹰拾到一只腐臭的老鼠，鹓鶵从它面前飞过，猫头鹰仰头看着，发出‘喝！’的怒斥声。现在你也想用你的梁国来吓我吗？”</w:t>
      </w:r>
      <w:r>
        <w:rPr>
          <w:rFonts w:asciiTheme="minorEastAsia" w:eastAsiaTheme="minorEastAsia" w:hAnsiTheme="minorEastAsia" w:cstheme="minorEastAsia" w:hint="eastAsia"/>
          <w:color w:val="3366CC"/>
          <w:kern w:val="0"/>
          <w:sz w:val="21"/>
          <w:szCs w:val="21"/>
          <w:vertAlign w:val="superscript"/>
        </w:rPr>
        <w:t> [17]</w:t>
      </w:r>
      <w:bookmarkStart w:id="1" w:name="ref_[17]_5744094"/>
      <w:r>
        <w:rPr>
          <w:rFonts w:asciiTheme="minorEastAsia" w:eastAsiaTheme="minorEastAsia" w:hAnsiTheme="minorEastAsia" w:cstheme="minorEastAsia" w:hint="eastAsia"/>
          <w:color w:val="136EC2"/>
          <w:kern w:val="0"/>
          <w:sz w:val="21"/>
          <w:szCs w:val="21"/>
        </w:rPr>
        <w:t> </w:t>
      </w:r>
      <w:bookmarkEnd w:id="1"/>
    </w:p>
    <w:p>
      <w:pPr>
        <w:widowControl/>
        <w:shd w:val="clear" w:color="auto" w:fill="FFFFFF"/>
        <w:spacing w:line="200" w:lineRule="atLeast"/>
        <w:jc w:val="left"/>
        <w:outlineLvl w:val="2"/>
        <w:rPr>
          <w:rFonts w:asciiTheme="minorEastAsia" w:eastAsiaTheme="minorEastAsia" w:hAnsiTheme="minorEastAsia" w:cstheme="minorEastAsia" w:hint="eastAsia"/>
          <w:color w:val="333333"/>
          <w:kern w:val="0"/>
          <w:sz w:val="21"/>
          <w:szCs w:val="21"/>
        </w:rPr>
      </w:pPr>
      <w:bookmarkStart w:id="2" w:name="4-3"/>
      <w:bookmarkEnd w:id="2"/>
      <w:bookmarkStart w:id="3" w:name="sub5744094_4_3"/>
      <w:bookmarkEnd w:id="3"/>
      <w:bookmarkStart w:id="4" w:name="材与非材"/>
      <w:bookmarkEnd w:id="4"/>
      <w:bookmarkStart w:id="5" w:name="4_3"/>
      <w:bookmarkEnd w:id="5"/>
      <w:r>
        <w:rPr>
          <w:rFonts w:asciiTheme="minorEastAsia" w:eastAsiaTheme="minorEastAsia" w:hAnsiTheme="minorEastAsia" w:cstheme="minorEastAsia" w:hint="eastAsia"/>
          <w:color w:val="333333"/>
          <w:kern w:val="0"/>
          <w:sz w:val="21"/>
          <w:szCs w:val="21"/>
        </w:rPr>
        <w:t>材与非材</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在山中行走，看见一棵树长得很美很高大，枝叶很茂盛，伐木者停在那棵树旁却不伐它。庄子问他这是什么原因，伐木者回答说：“这棵树没有什么用处。”庄子说：“这棵树因为不成材，结果得以终其天年了。”</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庄子出了山，来到县邑，住在老朋友的家里。老朋友很高兴，准备酒肉，叫童仆杀一只鹅款待他。童仆请示道：“一只鹅会叫，一只鹅不会叫，请问杀哪只？”主人的父亲说：“杀那只不会叫的。”</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第二天，弟子向庄子问道：“昨天山里的树因为不成材而得以终其天年，现在这位主人的鹅却因为不成材而被杀死，先生您将在成材与不成材这两者间处于哪一边呢？”</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笑着说道：“我将处于成材与不成材之间。成材与不成材之间，似乎是合适的位置，其实不然，所以还是免不了遭到祸害。如果遵循道德行事，就不是这样了：既没有美誉，也没有毁辱，时而为龙，时而为蛇，随时势而变化，而不肯专为一物；时而上，时而下，以顺应自然为准则，在万物的原始状态中漫游，主宰万物而不被万物所役使，那么怎么会遭到灾祸呢？这就是神农、黄帝所取法的处世原则。至于万物之情，人伦相传之道，就不是这样了。成功了就会毁坏，强大了就会衰微，锋利了就会缺损，尊贵了就会受到倾覆，直了就会弯曲，聚合了就会分散，受到爱惜就会被废弃，智谋多了就会受人算计，不贤德就会受人欺辱。怎么可以偏执一方而加以依仗呢？”</w:t>
      </w:r>
      <w:r>
        <w:rPr>
          <w:rFonts w:asciiTheme="minorEastAsia" w:eastAsiaTheme="minorEastAsia" w:hAnsiTheme="minorEastAsia" w:cstheme="minorEastAsia" w:hint="eastAsia"/>
          <w:color w:val="3366CC"/>
          <w:kern w:val="0"/>
          <w:sz w:val="21"/>
          <w:szCs w:val="21"/>
          <w:vertAlign w:val="superscript"/>
        </w:rPr>
        <w:t> [</w:t>
      </w:r>
    </w:p>
    <w:p>
      <w:pPr>
        <w:rPr>
          <w:rFonts w:asciiTheme="minorEastAsia" w:eastAsiaTheme="minorEastAsia" w:hAnsiTheme="minorEastAsia" w:cstheme="minorEastAsia" w:hint="eastAsia"/>
          <w:sz w:val="21"/>
          <w:szCs w:val="21"/>
        </w:rPr>
      </w:pPr>
    </w:p>
    <w:p>
      <w:pPr>
        <w:widowControl/>
        <w:shd w:val="clear" w:color="auto" w:fill="FFFFFF"/>
        <w:spacing w:line="200" w:lineRule="atLeast"/>
        <w:jc w:val="left"/>
        <w:outlineLvl w:val="2"/>
        <w:rPr>
          <w:rFonts w:asciiTheme="minorEastAsia" w:eastAsiaTheme="minorEastAsia" w:hAnsiTheme="minorEastAsia" w:cstheme="minorEastAsia" w:hint="eastAsia"/>
          <w:color w:val="333333"/>
          <w:kern w:val="0"/>
          <w:sz w:val="21"/>
          <w:szCs w:val="21"/>
        </w:rPr>
      </w:pPr>
      <w:r>
        <w:rPr>
          <w:rFonts w:asciiTheme="minorEastAsia" w:hAnsiTheme="minorEastAsia" w:cstheme="minorEastAsia" w:hint="eastAsia"/>
          <w:color w:val="333333"/>
          <w:kern w:val="0"/>
          <w:sz w:val="21"/>
          <w:szCs w:val="21"/>
          <w:lang w:val="en-US" w:eastAsia="zh-CN"/>
        </w:rPr>
        <w:t>3、</w:t>
      </w:r>
      <w:r>
        <w:rPr>
          <w:rFonts w:asciiTheme="minorEastAsia" w:eastAsiaTheme="minorEastAsia" w:hAnsiTheme="minorEastAsia" w:cstheme="minorEastAsia" w:hint="eastAsia"/>
          <w:color w:val="333333"/>
          <w:kern w:val="0"/>
          <w:sz w:val="21"/>
          <w:szCs w:val="21"/>
        </w:rPr>
        <w:t>鼓盆而歌</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庄子晚年丧妻，惠施闻讯，前去吊唁。他是庄子的老朋友，此时已非梁国宰相，不必再摆官架子了，有必要去安慰庄子。</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家居陋巷，马车进不去。巷口下了车，惠施走进去。庄子的长子跪在门外迎接吊客，口称：“俺娘给伯父道谢了。”惠施扶起孝子，说了两句按照礼仪应说的话，然后面罩悲悯之容，很严肃地进了大门，步入灵堂。</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坐守棺旁，两腿八字张开，撮箕似的很不雅观，手拍瓦盆伴奏，毫无愁容，放声歌唱。看见惠施吊丧来了，也不招呼，仍唱他的。惠施说：“伉俪多年，同床共枕，她为你养儿成人，自己送走青春，老了，死了。你看得淡，不哭也行，可你，唉，竟然敲盆唱歌。你不感到做得太过分了吗？”</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庄子说：“你说错了。我也是人啊，哪能不悲伤。但我不能一味的受感情支配，还得冷静地想想呀。我想起从前，那时她未生，不成其为生命。更早些呢，不但不成其为生命，连胚胎也未成。更早些呢，不但未成胚胎，连魂气也没有。后来恍恍惚惚之际，阴阳二气交配，变成一缕魂气。再后来呢，魂气变成一块魄体，于是有了胚胎。再后来呢，胚胎变成幼婴，她生下来，成为独立生命。生命经历了种种苦难，又变成死亡。回顾她的一生，我联想到春夏秋冬时序的演变，多么相似哦。现在她即将从我家小屋迁往天地大屋，坦然安卧。我不唱欢送，倒去嗷嗷哭送，那就太不懂得生命原理了。这样一想，我便节哀，敲盆唱起歌来。”</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333333"/>
          <w:kern w:val="0"/>
          <w:sz w:val="21"/>
          <w:szCs w:val="21"/>
        </w:rPr>
        <w:t>惠施双手奉上一袋赙金，放入瓦盆，暗自骂了一句“活见鬼”，便告辞了。</w:t>
      </w:r>
    </w:p>
    <w:p>
      <w:pPr>
        <w:rPr>
          <w:rFonts w:asciiTheme="minorEastAsia" w:eastAsiaTheme="minorEastAsia" w:hAnsiTheme="minorEastAsia" w:cstheme="minorEastAsia" w:hint="eastAsia"/>
          <w:sz w:val="21"/>
          <w:szCs w:val="21"/>
          <w:lang w:val="en-US" w:eastAsia="zh-CN"/>
        </w:rPr>
      </w:pPr>
    </w:p>
    <w:p>
      <w:pPr>
        <w:numPr>
          <w:ilvl w:val="0"/>
          <w:numId w:val="0"/>
        </w:numPr>
        <w:ind w:leftChars="0"/>
        <w:rPr>
          <w:rFonts w:asciiTheme="minorEastAsia" w:eastAsiaTheme="minorEastAsia" w:hAnsiTheme="minorEastAsia" w:cstheme="minorEastAsia" w:hint="eastAsia"/>
          <w:sz w:val="21"/>
          <w:szCs w:val="21"/>
        </w:rPr>
      </w:pPr>
      <w:r>
        <w:rPr>
          <w:rFonts w:asciiTheme="minorEastAsia" w:hAnsiTheme="minorEastAsia" w:cstheme="minorEastAsia" w:hint="eastAsia"/>
          <w:sz w:val="21"/>
          <w:szCs w:val="21"/>
          <w:lang w:val="en-US" w:eastAsia="zh-CN"/>
        </w:rPr>
        <w:t>4、</w:t>
      </w:r>
      <w:r>
        <w:rPr>
          <w:rFonts w:asciiTheme="minorEastAsia" w:eastAsiaTheme="minorEastAsia" w:hAnsiTheme="minorEastAsia" w:cstheme="minorEastAsia" w:hint="eastAsia"/>
          <w:sz w:val="21"/>
          <w:szCs w:val="21"/>
        </w:rPr>
        <w:t>独守的精神</w:t>
      </w:r>
    </w:p>
    <w:p>
      <w:pPr>
        <w:numPr>
          <w:ilvl w:val="0"/>
          <w:numId w:val="0"/>
        </w:numPr>
        <w:ind w:firstLine="630" w:leftChars="0" w:firstLineChars="300"/>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庄子临死前，弟子们想厚葬老师，庄子说:“ 我以天地为棺椁，以日月为(陪葬的)美玉，以星辰为珍珠，天地用万物来为我送行，我的葬物还不齐备吗?”弟子们不觉垂泪，说:“我们怕乌鸦和老鹰吃您的遗体。”庄子笑道:“天上有乌鸦和老鹰来吃，地上也有蝼蚁来吃啊，要是夺了前者的食物给后者享用，不是太偏颇了</w:t>
      </w:r>
      <w:r>
        <w:rPr>
          <w:rFonts w:asciiTheme="minorEastAsia" w:hAnsiTheme="minorEastAsia" w:cstheme="minorEastAsia" w:hint="eastAsia"/>
          <w:sz w:val="21"/>
          <w:szCs w:val="21"/>
          <w:lang w:eastAsia="zh-CN"/>
        </w:rPr>
        <w:t>。</w:t>
      </w:r>
    </w:p>
    <w:p>
      <w:pPr>
        <w:rPr>
          <w:rFonts w:asciiTheme="minorEastAsia" w:eastAsiaTheme="minorEastAsia" w:hAnsiTheme="minorEastAsia" w:cstheme="minorEastAsia" w:hint="eastAsia"/>
          <w:sz w:val="21"/>
          <w:szCs w:val="21"/>
        </w:rPr>
      </w:pPr>
    </w:p>
    <w:p>
      <w:pPr>
        <w:pStyle w:val="Heading2"/>
        <w:shd w:val="clear" w:color="auto" w:fill="FFFFFF"/>
        <w:spacing w:before="0" w:after="0" w:line="240" w:lineRule="atLeast"/>
        <w:rPr>
          <w:rFonts w:asciiTheme="minorEastAsia" w:eastAsiaTheme="minorEastAsia" w:hAnsiTheme="minorEastAsia" w:cstheme="minorEastAsia" w:hint="eastAsia"/>
          <w:b w:val="0"/>
          <w:bCs w:val="0"/>
          <w:color w:val="000000"/>
          <w:sz w:val="21"/>
          <w:szCs w:val="21"/>
        </w:rPr>
      </w:pPr>
      <w:r>
        <w:rPr>
          <w:rFonts w:asciiTheme="minorEastAsia" w:eastAsiaTheme="minorEastAsia" w:hAnsiTheme="minorEastAsia" w:cstheme="minorEastAsia" w:hint="eastAsia"/>
          <w:b w:val="0"/>
          <w:bCs w:val="0"/>
          <w:color w:val="000000"/>
          <w:sz w:val="21"/>
          <w:szCs w:val="21"/>
          <w:lang w:eastAsia="zh-CN"/>
        </w:rPr>
        <w:t>六、</w:t>
      </w:r>
      <w:r>
        <w:rPr>
          <w:rFonts w:asciiTheme="minorEastAsia" w:eastAsiaTheme="minorEastAsia" w:hAnsiTheme="minorEastAsia" w:cstheme="minorEastAsia" w:hint="eastAsia"/>
          <w:b w:val="0"/>
          <w:bCs w:val="0"/>
          <w:color w:val="000000"/>
          <w:sz w:val="21"/>
          <w:szCs w:val="21"/>
        </w:rPr>
        <w:t>后世影响</w:t>
      </w:r>
    </w:p>
    <w:p>
      <w:pPr>
        <w:widowControl/>
        <w:shd w:val="clear" w:color="auto" w:fill="FFFFFF"/>
        <w:spacing w:line="240" w:lineRule="atLeast"/>
        <w:ind w:firstLine="480"/>
        <w:jc w:val="left"/>
        <w:rPr>
          <w:rFonts w:asciiTheme="minorEastAsia" w:eastAsiaTheme="minorEastAsia" w:hAnsiTheme="minorEastAsia" w:cstheme="minorEastAsia" w:hint="eastAsia"/>
          <w:color w:val="auto"/>
          <w:kern w:val="0"/>
          <w:sz w:val="21"/>
          <w:szCs w:val="21"/>
        </w:rPr>
      </w:pPr>
      <w:r>
        <w:rPr>
          <w:rFonts w:asciiTheme="minorEastAsia" w:eastAsiaTheme="minorEastAsia" w:hAnsiTheme="minorEastAsia" w:cstheme="minorEastAsia" w:hint="eastAsia"/>
          <w:color w:val="auto"/>
          <w:kern w:val="0"/>
          <w:sz w:val="21"/>
          <w:szCs w:val="21"/>
        </w:rPr>
        <w:t>《逍遥游》全篇集中表现了庄子哲学思想的一个重要方面，即虚无主义与绝对自由。它不仅对</w:t>
      </w:r>
      <w:hyperlink r:id="rId34" w:tgtFrame="_blank" w:history="1">
        <w:r>
          <w:rPr>
            <w:rFonts w:asciiTheme="minorEastAsia" w:eastAsiaTheme="minorEastAsia" w:hAnsiTheme="minorEastAsia" w:cstheme="minorEastAsia" w:hint="eastAsia"/>
            <w:color w:val="auto"/>
            <w:kern w:val="0"/>
            <w:sz w:val="21"/>
            <w:szCs w:val="21"/>
          </w:rPr>
          <w:t>嵇康</w:t>
        </w:r>
      </w:hyperlink>
      <w:r>
        <w:rPr>
          <w:rFonts w:asciiTheme="minorEastAsia" w:eastAsiaTheme="minorEastAsia" w:hAnsiTheme="minorEastAsia" w:cstheme="minorEastAsia" w:hint="eastAsia"/>
          <w:color w:val="auto"/>
          <w:kern w:val="0"/>
          <w:sz w:val="21"/>
          <w:szCs w:val="21"/>
        </w:rPr>
        <w:t>、</w:t>
      </w:r>
      <w:hyperlink r:id="rId35" w:tgtFrame="_blank" w:history="1">
        <w:r>
          <w:rPr>
            <w:rFonts w:asciiTheme="minorEastAsia" w:eastAsiaTheme="minorEastAsia" w:hAnsiTheme="minorEastAsia" w:cstheme="minorEastAsia" w:hint="eastAsia"/>
            <w:color w:val="auto"/>
            <w:kern w:val="0"/>
            <w:sz w:val="21"/>
            <w:szCs w:val="21"/>
          </w:rPr>
          <w:t>阮籍</w:t>
        </w:r>
      </w:hyperlink>
      <w:r>
        <w:rPr>
          <w:rFonts w:asciiTheme="minorEastAsia" w:eastAsiaTheme="minorEastAsia" w:hAnsiTheme="minorEastAsia" w:cstheme="minorEastAsia" w:hint="eastAsia"/>
          <w:color w:val="auto"/>
          <w:kern w:val="0"/>
          <w:sz w:val="21"/>
          <w:szCs w:val="21"/>
        </w:rPr>
        <w:t>、</w:t>
      </w:r>
      <w:hyperlink r:id="rId36" w:tgtFrame="_blank" w:history="1">
        <w:r>
          <w:rPr>
            <w:rFonts w:asciiTheme="minorEastAsia" w:eastAsiaTheme="minorEastAsia" w:hAnsiTheme="minorEastAsia" w:cstheme="minorEastAsia" w:hint="eastAsia"/>
            <w:color w:val="auto"/>
            <w:kern w:val="0"/>
            <w:sz w:val="21"/>
            <w:szCs w:val="21"/>
          </w:rPr>
          <w:t>陶渊明</w:t>
        </w:r>
      </w:hyperlink>
      <w:r>
        <w:rPr>
          <w:rFonts w:asciiTheme="minorEastAsia" w:eastAsiaTheme="minorEastAsia" w:hAnsiTheme="minorEastAsia" w:cstheme="minorEastAsia" w:hint="eastAsia"/>
          <w:color w:val="auto"/>
          <w:kern w:val="0"/>
          <w:sz w:val="21"/>
          <w:szCs w:val="21"/>
        </w:rPr>
        <w:t>、</w:t>
      </w:r>
      <w:hyperlink r:id="rId37" w:tgtFrame="_blank" w:history="1">
        <w:r>
          <w:rPr>
            <w:rFonts w:asciiTheme="minorEastAsia" w:eastAsiaTheme="minorEastAsia" w:hAnsiTheme="minorEastAsia" w:cstheme="minorEastAsia" w:hint="eastAsia"/>
            <w:color w:val="auto"/>
            <w:kern w:val="0"/>
            <w:sz w:val="21"/>
            <w:szCs w:val="21"/>
          </w:rPr>
          <w:t>李白</w:t>
        </w:r>
      </w:hyperlink>
      <w:r>
        <w:rPr>
          <w:rFonts w:asciiTheme="minorEastAsia" w:eastAsiaTheme="minorEastAsia" w:hAnsiTheme="minorEastAsia" w:cstheme="minorEastAsia" w:hint="eastAsia"/>
          <w:color w:val="auto"/>
          <w:kern w:val="0"/>
          <w:sz w:val="21"/>
          <w:szCs w:val="21"/>
        </w:rPr>
        <w:t>、</w:t>
      </w:r>
      <w:hyperlink r:id="rId38" w:tgtFrame="_blank" w:history="1">
        <w:r>
          <w:rPr>
            <w:rFonts w:asciiTheme="minorEastAsia" w:eastAsiaTheme="minorEastAsia" w:hAnsiTheme="minorEastAsia" w:cstheme="minorEastAsia" w:hint="eastAsia"/>
            <w:color w:val="auto"/>
            <w:kern w:val="0"/>
            <w:sz w:val="21"/>
            <w:szCs w:val="21"/>
          </w:rPr>
          <w:t>苏轼</w:t>
        </w:r>
      </w:hyperlink>
      <w:r>
        <w:rPr>
          <w:rFonts w:asciiTheme="minorEastAsia" w:eastAsiaTheme="minorEastAsia" w:hAnsiTheme="minorEastAsia" w:cstheme="minorEastAsia" w:hint="eastAsia"/>
          <w:color w:val="auto"/>
          <w:kern w:val="0"/>
          <w:sz w:val="21"/>
          <w:szCs w:val="21"/>
        </w:rPr>
        <w:t>、</w:t>
      </w:r>
      <w:hyperlink r:id="rId39" w:tgtFrame="_blank" w:history="1">
        <w:r>
          <w:rPr>
            <w:rFonts w:asciiTheme="minorEastAsia" w:eastAsiaTheme="minorEastAsia" w:hAnsiTheme="minorEastAsia" w:cstheme="minorEastAsia" w:hint="eastAsia"/>
            <w:color w:val="auto"/>
            <w:kern w:val="0"/>
            <w:sz w:val="21"/>
            <w:szCs w:val="21"/>
          </w:rPr>
          <w:t>曹雪芹</w:t>
        </w:r>
      </w:hyperlink>
      <w:r>
        <w:rPr>
          <w:rFonts w:asciiTheme="minorEastAsia" w:eastAsiaTheme="minorEastAsia" w:hAnsiTheme="minorEastAsia" w:cstheme="minorEastAsia" w:hint="eastAsia"/>
          <w:color w:val="auto"/>
          <w:kern w:val="0"/>
          <w:sz w:val="21"/>
          <w:szCs w:val="21"/>
        </w:rPr>
        <w:t>等古代后世作家的思想和创作产生了不同程度的影响，而且还对中国现当代的政治家、科学家、文学家等产生了重要的影响。在现代政治家当中，受影响最大的莫过于</w:t>
      </w:r>
      <w:hyperlink r:id="rId40" w:tgtFrame="_blank" w:history="1">
        <w:r>
          <w:rPr>
            <w:rFonts w:asciiTheme="minorEastAsia" w:eastAsiaTheme="minorEastAsia" w:hAnsiTheme="minorEastAsia" w:cstheme="minorEastAsia" w:hint="eastAsia"/>
            <w:color w:val="auto"/>
            <w:kern w:val="0"/>
            <w:sz w:val="21"/>
            <w:szCs w:val="21"/>
          </w:rPr>
          <w:t>毛泽东</w:t>
        </w:r>
      </w:hyperlink>
      <w:r>
        <w:rPr>
          <w:rFonts w:asciiTheme="minorEastAsia" w:eastAsiaTheme="minorEastAsia" w:hAnsiTheme="minorEastAsia" w:cstheme="minorEastAsia" w:hint="eastAsia"/>
          <w:color w:val="auto"/>
          <w:kern w:val="0"/>
          <w:sz w:val="21"/>
          <w:szCs w:val="21"/>
        </w:rPr>
        <w:t>。在现代文学家中， </w:t>
      </w:r>
      <w:hyperlink r:id="rId41" w:tgtFrame="_blank" w:history="1">
        <w:r>
          <w:rPr>
            <w:rFonts w:asciiTheme="minorEastAsia" w:eastAsiaTheme="minorEastAsia" w:hAnsiTheme="minorEastAsia" w:cstheme="minorEastAsia" w:hint="eastAsia"/>
            <w:color w:val="auto"/>
            <w:kern w:val="0"/>
            <w:sz w:val="21"/>
            <w:szCs w:val="21"/>
          </w:rPr>
          <w:t>鲁迅</w:t>
        </w:r>
      </w:hyperlink>
      <w:r>
        <w:rPr>
          <w:rFonts w:asciiTheme="minorEastAsia" w:eastAsiaTheme="minorEastAsia" w:hAnsiTheme="minorEastAsia" w:cstheme="minorEastAsia" w:hint="eastAsia"/>
          <w:color w:val="auto"/>
          <w:kern w:val="0"/>
          <w:sz w:val="21"/>
          <w:szCs w:val="21"/>
        </w:rPr>
        <w:t>倾心于庄子的哲学和文章，思想和文风上受到其影响是显而易见的。此外，</w:t>
      </w:r>
      <w:hyperlink r:id="rId42" w:tgtFrame="_blank" w:history="1">
        <w:r>
          <w:rPr>
            <w:rFonts w:asciiTheme="minorEastAsia" w:eastAsiaTheme="minorEastAsia" w:hAnsiTheme="minorEastAsia" w:cstheme="minorEastAsia" w:hint="eastAsia"/>
            <w:color w:val="auto"/>
            <w:kern w:val="0"/>
            <w:sz w:val="21"/>
            <w:szCs w:val="21"/>
          </w:rPr>
          <w:t>闻一多</w:t>
        </w:r>
      </w:hyperlink>
      <w:r>
        <w:rPr>
          <w:rFonts w:asciiTheme="minorEastAsia" w:eastAsiaTheme="minorEastAsia" w:hAnsiTheme="minorEastAsia" w:cstheme="minorEastAsia" w:hint="eastAsia"/>
          <w:color w:val="auto"/>
          <w:kern w:val="0"/>
          <w:sz w:val="21"/>
          <w:szCs w:val="21"/>
        </w:rPr>
        <w:t>、</w:t>
      </w:r>
      <w:hyperlink r:id="rId43" w:tgtFrame="_blank" w:history="1">
        <w:r>
          <w:rPr>
            <w:rFonts w:asciiTheme="minorEastAsia" w:eastAsiaTheme="minorEastAsia" w:hAnsiTheme="minorEastAsia" w:cstheme="minorEastAsia" w:hint="eastAsia"/>
            <w:color w:val="auto"/>
            <w:kern w:val="0"/>
            <w:sz w:val="21"/>
            <w:szCs w:val="21"/>
          </w:rPr>
          <w:t>郭沫若</w:t>
        </w:r>
      </w:hyperlink>
      <w:r>
        <w:rPr>
          <w:rFonts w:asciiTheme="minorEastAsia" w:eastAsiaTheme="minorEastAsia" w:hAnsiTheme="minorEastAsia" w:cstheme="minorEastAsia" w:hint="eastAsia"/>
          <w:color w:val="auto"/>
          <w:kern w:val="0"/>
          <w:sz w:val="21"/>
          <w:szCs w:val="21"/>
        </w:rPr>
        <w:t>等文学大家也受其影响很大。</w:t>
      </w:r>
    </w:p>
    <w:p>
      <w:pPr>
        <w:widowControl/>
        <w:shd w:val="clear" w:color="auto" w:fill="FFFFFF"/>
        <w:spacing w:line="240" w:lineRule="atLeast"/>
        <w:ind w:firstLine="480"/>
        <w:jc w:val="left"/>
        <w:rPr>
          <w:rFonts w:asciiTheme="minorEastAsia" w:eastAsiaTheme="minorEastAsia" w:hAnsiTheme="minorEastAsia" w:cstheme="minorEastAsia" w:hint="eastAsia"/>
          <w:color w:val="auto"/>
          <w:kern w:val="0"/>
          <w:sz w:val="21"/>
          <w:szCs w:val="21"/>
        </w:rPr>
      </w:pPr>
      <w:r>
        <w:rPr>
          <w:rFonts w:asciiTheme="minorEastAsia" w:eastAsiaTheme="minorEastAsia" w:hAnsiTheme="minorEastAsia" w:cstheme="minorEastAsia" w:hint="eastAsia"/>
          <w:color w:val="auto"/>
          <w:kern w:val="0"/>
          <w:sz w:val="21"/>
          <w:szCs w:val="21"/>
        </w:rPr>
        <w:t>《逍遥游》不仅影响着中国当代的政治家与文学家，对中国当代科学家也产生着重要的影响。诺贝尔奖获得者</w:t>
      </w:r>
      <w:hyperlink r:id="rId44" w:tgtFrame="_blank" w:history="1">
        <w:r>
          <w:rPr>
            <w:rFonts w:asciiTheme="minorEastAsia" w:eastAsiaTheme="minorEastAsia" w:hAnsiTheme="minorEastAsia" w:cstheme="minorEastAsia" w:hint="eastAsia"/>
            <w:color w:val="auto"/>
            <w:kern w:val="0"/>
            <w:sz w:val="21"/>
            <w:szCs w:val="21"/>
          </w:rPr>
          <w:t>李政道</w:t>
        </w:r>
      </w:hyperlink>
      <w:r>
        <w:rPr>
          <w:rFonts w:asciiTheme="minorEastAsia" w:eastAsiaTheme="minorEastAsia" w:hAnsiTheme="minorEastAsia" w:cstheme="minorEastAsia" w:hint="eastAsia"/>
          <w:color w:val="auto"/>
          <w:kern w:val="0"/>
          <w:sz w:val="21"/>
          <w:szCs w:val="21"/>
        </w:rPr>
        <w:t>就曾说过：“庄子的《逍遥游》上说：‘北冥有鱼，其名为鲲。鲲之大，不知其几千里也；化而为鸟，其名为鹏。鹏之背，不知其几千里也。’简洁地代表了庄子时代的进化论。当时的几千里，对我们现在来说就是近于无限大。庄子的鹏，可以代表了整个宇宙；鹏之飞象征了整个宇宙的开始，也代表BigBang（大膨胀）。”</w:t>
      </w:r>
    </w:p>
    <w:p>
      <w:pPr>
        <w:widowControl/>
        <w:shd w:val="clear" w:color="auto" w:fill="FFFFFF"/>
        <w:spacing w:line="240" w:lineRule="atLeast"/>
        <w:ind w:firstLine="480"/>
        <w:jc w:val="left"/>
        <w:rPr>
          <w:rFonts w:asciiTheme="minorEastAsia" w:eastAsiaTheme="minorEastAsia" w:hAnsiTheme="minorEastAsia" w:cstheme="minorEastAsia" w:hint="eastAsia"/>
          <w:color w:val="333333"/>
          <w:kern w:val="0"/>
          <w:sz w:val="21"/>
          <w:szCs w:val="21"/>
        </w:rPr>
      </w:pPr>
      <w:r>
        <w:rPr>
          <w:rFonts w:asciiTheme="minorEastAsia" w:eastAsiaTheme="minorEastAsia" w:hAnsiTheme="minorEastAsia" w:cstheme="minorEastAsia" w:hint="eastAsia"/>
          <w:color w:val="auto"/>
          <w:kern w:val="0"/>
          <w:sz w:val="21"/>
          <w:szCs w:val="21"/>
        </w:rPr>
        <w:t>庄子的逍遥游理论，千百年来，深刻影响了后世关于生活的思维方式和处世态度，为人们开辟了一条通往自由的人生之路。庄子逍遥人生观对世俗工</w:t>
      </w:r>
      <w:r>
        <w:rPr>
          <w:rFonts w:asciiTheme="minorEastAsia" w:eastAsiaTheme="minorEastAsia" w:hAnsiTheme="minorEastAsia" w:cstheme="minorEastAsia" w:hint="eastAsia"/>
          <w:color w:val="333333"/>
          <w:kern w:val="0"/>
          <w:sz w:val="21"/>
          <w:szCs w:val="21"/>
        </w:rPr>
        <w:t>具价值进行了批判，强调从宇宙的高度来把握人的存在，使人的精神从现实中升华，并且破除自我中心，从固步自封、自我局限的狭隘心境中摆脱出来，以免在平庸忙碌之中迷失和异化了自我。这对扩展人们的思想视野，开阔人们的心灵空间，使人们的思想认识和精神内涵达到新的境界，具有一定的现实意义。</w:t>
      </w:r>
    </w:p>
    <w:p>
      <w:pPr>
        <w:numPr>
          <w:ilvl w:val="0"/>
          <w:numId w:val="11"/>
        </w:numPr>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庄子名言锦集：</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 xml:space="preserve">1. </w:t>
      </w:r>
      <w:r>
        <w:rPr>
          <w:rFonts w:ascii="Verdana" w:hAnsi="Verdana"/>
          <w:b/>
          <w:color w:val="0D0D0D"/>
          <w:sz w:val="28"/>
          <w:szCs w:val="21"/>
        </w:rPr>
        <w:t>大知闲闲，小知间间；大言炎炎，小言詹詹。《庄子•齐物论》</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最有智慧的人，总会表现出豁达大度之态；小有才气的人，总爱为微小的是非而斤斤计较。合乎大道的言论，其势如燎原烈火，既美好又盛大，让人听了心悦诚服。那些耍小聪明的言论，琐琐碎碎，废话连篇。</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br/>
      </w:r>
      <w:r>
        <w:rPr>
          <w:rFonts w:ascii="Verdana" w:hAnsi="Verdana"/>
          <w:color w:val="0D0D0D"/>
          <w:szCs w:val="21"/>
        </w:rPr>
        <w:t xml:space="preserve">2. </w:t>
      </w:r>
      <w:r>
        <w:rPr>
          <w:rFonts w:ascii="Verdana" w:hAnsi="Verdana"/>
          <w:b/>
          <w:color w:val="0D0D0D"/>
          <w:sz w:val="28"/>
          <w:szCs w:val="21"/>
        </w:rPr>
        <w:t>吾生也有涯，而知也无涯。《庄子•养生主》</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【翻译】人的生命是有限的，而知识是无限的。用有限的生命投入到无限的学习之中。</w:t>
      </w:r>
    </w:p>
    <w:p>
      <w:pPr>
        <w:pStyle w:val="NormalWeb"/>
        <w:shd w:val="clear" w:color="auto" w:fill="FFFFFF"/>
        <w:spacing w:before="0" w:beforeAutospacing="0" w:after="0" w:afterAutospacing="0"/>
        <w:rPr>
          <w:rFonts w:ascii="Verdana" w:hAnsi="Verdana"/>
          <w:b/>
          <w:color w:val="0D0D0D"/>
          <w:sz w:val="28"/>
          <w:szCs w:val="21"/>
        </w:rPr>
      </w:pPr>
      <w:r>
        <w:rPr>
          <w:rFonts w:ascii="Verdana" w:hAnsi="Verdana"/>
          <w:color w:val="0D0D0D"/>
          <w:szCs w:val="21"/>
        </w:rPr>
        <w:br/>
      </w:r>
      <w:r>
        <w:rPr>
          <w:rFonts w:ascii="Verdana" w:hAnsi="Verdana"/>
          <w:color w:val="0D0D0D"/>
          <w:szCs w:val="21"/>
        </w:rPr>
        <w:t xml:space="preserve">3. </w:t>
      </w:r>
      <w:r>
        <w:rPr>
          <w:rFonts w:ascii="Verdana" w:hAnsi="Verdana"/>
          <w:b/>
          <w:color w:val="0D0D0D"/>
          <w:sz w:val="28"/>
          <w:szCs w:val="21"/>
        </w:rPr>
        <w:t>且夫水之积也不厚，则其负大舟也无力。《庄子•逍遥游》</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【翻译】如果水积的不深不厚，那么它就没有力量负载大船。从大舟与水的关系看，我们至少可以得到这样的启示：求大学问，干大事业，必须打下坚实、深厚的基础。</w:t>
      </w:r>
    </w:p>
    <w:p>
      <w:pPr>
        <w:pStyle w:val="NormalWeb"/>
        <w:shd w:val="clear" w:color="auto" w:fill="FFFFFF"/>
        <w:spacing w:before="0" w:beforeAutospacing="0" w:after="0" w:afterAutospacing="0"/>
        <w:rPr>
          <w:rFonts w:ascii="Verdana" w:hAnsi="Verdana"/>
          <w:b/>
          <w:color w:val="0D0D0D"/>
          <w:sz w:val="28"/>
          <w:szCs w:val="21"/>
        </w:rPr>
      </w:pPr>
      <w:r>
        <w:rPr>
          <w:rFonts w:ascii="Verdana" w:hAnsi="Verdana"/>
          <w:color w:val="0D0D0D"/>
          <w:szCs w:val="21"/>
        </w:rPr>
        <w:br/>
      </w:r>
      <w:r>
        <w:rPr>
          <w:rFonts w:ascii="Verdana" w:hAnsi="Verdana"/>
          <w:color w:val="0D0D0D"/>
          <w:szCs w:val="21"/>
        </w:rPr>
        <w:t xml:space="preserve">4. </w:t>
      </w:r>
      <w:r>
        <w:rPr>
          <w:rFonts w:ascii="Verdana" w:hAnsi="Verdana"/>
          <w:b/>
          <w:color w:val="0D0D0D"/>
          <w:sz w:val="28"/>
          <w:szCs w:val="21"/>
        </w:rPr>
        <w:t>相与于无相与，相为于无相为。《庄子。大宗师》</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【翻译】相互结交在不结交之中，相互有为于无为之中。交友要达到相交出于无心，相助出于无为。这才是"莫逆之交"。</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br/>
      </w:r>
      <w:r>
        <w:rPr>
          <w:rFonts w:ascii="Verdana" w:hAnsi="Verdana"/>
          <w:color w:val="0D0D0D"/>
          <w:szCs w:val="21"/>
        </w:rPr>
        <w:t xml:space="preserve">5. </w:t>
      </w:r>
      <w:r>
        <w:rPr>
          <w:rFonts w:ascii="Verdana" w:hAnsi="Verdana"/>
          <w:b/>
          <w:color w:val="0D0D0D"/>
          <w:sz w:val="28"/>
          <w:szCs w:val="21"/>
        </w:rPr>
        <w:t>庖人虽不治庖，尸祝不越樽俎而代之矣。—《庄子•逍遥游》</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厨师虽然不做祭品，主持祭祀的司仪是不会越过摆设祭品的几案，代替厨师去做的。此谓尽管庖人不尽职，尸祝也不必超越自己祭神的职权范围代他行事。表现了庄子无为而治的思想，成语"越俎代庖"即由此而来。</w:t>
      </w:r>
    </w:p>
    <w:p>
      <w:pPr>
        <w:numPr>
          <w:ilvl w:val="0"/>
          <w:numId w:val="0"/>
        </w:numPr>
        <w:rPr>
          <w:rFonts w:asciiTheme="minorEastAsia" w:hAnsiTheme="minorEastAsia" w:cstheme="minorEastAsia" w:hint="eastAsia"/>
          <w:sz w:val="21"/>
          <w:szCs w:val="21"/>
          <w:lang w:eastAsia="zh-CN"/>
        </w:rPr>
      </w:pPr>
    </w:p>
    <w:p>
      <w:pPr>
        <w:pStyle w:val="NormalWeb"/>
        <w:shd w:val="clear" w:color="auto" w:fill="FFFFFF"/>
        <w:spacing w:before="0" w:beforeAutospacing="0" w:after="0" w:afterAutospacing="0"/>
        <w:rPr>
          <w:rFonts w:ascii="Verdana" w:hAnsi="Verdana"/>
          <w:b/>
          <w:color w:val="0D0D0D"/>
          <w:sz w:val="28"/>
          <w:szCs w:val="21"/>
        </w:rPr>
      </w:pPr>
      <w:r>
        <w:rPr>
          <w:rFonts w:ascii="Verdana" w:hAnsi="Verdana" w:hint="eastAsia"/>
          <w:color w:val="0D0D0D"/>
          <w:szCs w:val="21"/>
        </w:rPr>
        <w:t>6</w:t>
      </w:r>
      <w:r>
        <w:rPr>
          <w:rFonts w:ascii="Verdana" w:hAnsi="Verdana"/>
          <w:color w:val="0D0D0D"/>
          <w:szCs w:val="21"/>
        </w:rPr>
        <w:t>.</w:t>
      </w:r>
      <w:r>
        <w:rPr>
          <w:rFonts w:ascii="Verdana" w:hAnsi="Verdana"/>
          <w:b/>
          <w:color w:val="0D0D0D"/>
          <w:sz w:val="28"/>
          <w:szCs w:val="21"/>
        </w:rPr>
        <w:t xml:space="preserve"> 不以物挫志。《庄子•天地》</w:t>
      </w:r>
    </w:p>
    <w:p>
      <w:pPr>
        <w:pStyle w:val="NormalWeb"/>
        <w:shd w:val="clear" w:color="auto" w:fill="FFFFFF"/>
        <w:spacing w:before="0" w:beforeAutospacing="0" w:after="0" w:afterAutospacing="0"/>
        <w:rPr>
          <w:rFonts w:ascii="Verdana" w:hAnsi="Verdana" w:hint="eastAsia"/>
          <w:color w:val="0D0D0D"/>
          <w:szCs w:val="21"/>
        </w:rPr>
      </w:pPr>
      <w:r>
        <w:rPr>
          <w:rFonts w:ascii="Verdana" w:hAnsi="Verdana"/>
          <w:color w:val="0D0D0D"/>
          <w:szCs w:val="21"/>
        </w:rPr>
        <w:t>【翻译】因外物而扰乱自己的心志（这样，德性就没有了）。可玩物丧志。</w:t>
      </w:r>
    </w:p>
    <w:p>
      <w:pPr>
        <w:pStyle w:val="NormalWeb"/>
        <w:shd w:val="clear" w:color="auto" w:fill="FFFFFF"/>
        <w:spacing w:before="0" w:beforeAutospacing="0" w:after="0" w:afterAutospacing="0"/>
        <w:rPr>
          <w:rFonts w:ascii="Verdana" w:hAnsi="Verdana"/>
          <w:color w:val="0D0D0D"/>
          <w:szCs w:val="21"/>
        </w:rPr>
      </w:pPr>
    </w:p>
    <w:p>
      <w:pPr>
        <w:pStyle w:val="NormalWeb"/>
        <w:shd w:val="clear" w:color="auto" w:fill="FFFFFF"/>
        <w:spacing w:before="0" w:beforeAutospacing="0" w:after="0" w:afterAutospacing="0"/>
        <w:rPr>
          <w:rFonts w:ascii="Verdana" w:hAnsi="Verdana"/>
          <w:b/>
          <w:color w:val="0D0D0D"/>
          <w:sz w:val="28"/>
          <w:szCs w:val="21"/>
        </w:rPr>
      </w:pPr>
      <w:r>
        <w:rPr>
          <w:rFonts w:ascii="Verdana" w:hAnsi="Verdana" w:hint="eastAsia"/>
          <w:color w:val="0D0D0D"/>
          <w:szCs w:val="21"/>
        </w:rPr>
        <w:t>7</w:t>
      </w:r>
      <w:r>
        <w:rPr>
          <w:rFonts w:ascii="Verdana" w:hAnsi="Verdana"/>
          <w:color w:val="0D0D0D"/>
          <w:szCs w:val="21"/>
        </w:rPr>
        <w:t xml:space="preserve">. </w:t>
      </w:r>
      <w:r>
        <w:rPr>
          <w:rFonts w:ascii="Verdana" w:hAnsi="Verdana"/>
          <w:b/>
          <w:color w:val="0D0D0D"/>
          <w:sz w:val="28"/>
          <w:szCs w:val="21"/>
        </w:rPr>
        <w:t>夫小惑易方，大惑易性。《庄子•骈拇》</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【翻译】：小的迷惑可以使人弄错方向，大的迷惑能够使人丧失本性。说明纯正的人性就是人自然的本性，而仁义则不但不合人性，而且是伤性乱世的。</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br/>
      </w:r>
      <w:r>
        <w:rPr>
          <w:rFonts w:ascii="Verdana" w:hAnsi="Verdana" w:hint="eastAsia"/>
          <w:color w:val="0D0D0D"/>
          <w:szCs w:val="21"/>
        </w:rPr>
        <w:t>8</w:t>
      </w:r>
      <w:r>
        <w:rPr>
          <w:rFonts w:ascii="Verdana" w:hAnsi="Verdana"/>
          <w:color w:val="0D0D0D"/>
          <w:szCs w:val="21"/>
        </w:rPr>
        <w:t xml:space="preserve">. </w:t>
      </w:r>
      <w:r>
        <w:rPr>
          <w:rFonts w:ascii="Verdana" w:hAnsi="Verdana"/>
          <w:b/>
          <w:color w:val="0D0D0D"/>
          <w:sz w:val="28"/>
          <w:szCs w:val="21"/>
        </w:rPr>
        <w:t>孝子不谀其亲，忠臣不谄其君，臣、子之盛也。《庄子•天地》</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【翻译】：孝顺的儿子不去巴结父母，贤良的忠臣不去奉承君主，这就是作贤臣、作孝子的最高境界了。叹世俗阿谀成风，叹世人大惑不可救，呼唤真正的孝子、贤臣。</w:t>
      </w:r>
    </w:p>
    <w:p>
      <w:pPr>
        <w:pStyle w:val="NormalWeb"/>
        <w:shd w:val="clear" w:color="auto" w:fill="FFFFFF"/>
        <w:spacing w:before="0" w:beforeAutospacing="0" w:after="0" w:afterAutospacing="0"/>
        <w:rPr>
          <w:rFonts w:ascii="Verdana" w:hAnsi="Verdana"/>
          <w:b/>
          <w:color w:val="0D0D0D"/>
          <w:sz w:val="28"/>
          <w:szCs w:val="21"/>
        </w:rPr>
      </w:pPr>
      <w:r>
        <w:rPr>
          <w:rFonts w:ascii="Verdana" w:hAnsi="Verdana"/>
          <w:color w:val="0D0D0D"/>
          <w:szCs w:val="21"/>
        </w:rPr>
        <w:br/>
      </w:r>
      <w:r>
        <w:rPr>
          <w:rFonts w:ascii="Verdana" w:hAnsi="Verdana" w:hint="eastAsia"/>
          <w:color w:val="0D0D0D"/>
          <w:szCs w:val="21"/>
        </w:rPr>
        <w:t>9</w:t>
      </w:r>
      <w:r>
        <w:rPr>
          <w:rFonts w:ascii="Verdana" w:hAnsi="Verdana"/>
          <w:color w:val="0D0D0D"/>
          <w:szCs w:val="21"/>
        </w:rPr>
        <w:t xml:space="preserve">. </w:t>
      </w:r>
      <w:r>
        <w:rPr>
          <w:rFonts w:ascii="Verdana" w:hAnsi="Verdana"/>
          <w:b/>
          <w:color w:val="0D0D0D"/>
          <w:sz w:val="28"/>
          <w:szCs w:val="21"/>
        </w:rPr>
        <w:t>无为也，则用天下而有余；有为也，则为天下用而不足。《庄子•天道》</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【翻译】：无为，就能够利用天下，而感到闲暇有余；有为，就被天下所利用，而感到急迫不足。以虚无、自然、无为，阐释无为之治。</w:t>
      </w:r>
    </w:p>
    <w:p>
      <w:pPr>
        <w:pStyle w:val="NormalWeb"/>
        <w:shd w:val="clear" w:color="auto" w:fill="FFFFFF"/>
        <w:spacing w:before="0" w:beforeAutospacing="0" w:after="0" w:afterAutospacing="0"/>
        <w:rPr>
          <w:rFonts w:ascii="Verdana" w:hAnsi="Verdana"/>
          <w:b/>
          <w:color w:val="0D0D0D"/>
          <w:sz w:val="28"/>
          <w:szCs w:val="21"/>
        </w:rPr>
      </w:pPr>
      <w:r>
        <w:rPr>
          <w:rFonts w:ascii="Verdana" w:hAnsi="Verdana"/>
          <w:color w:val="0D0D0D"/>
          <w:szCs w:val="21"/>
        </w:rPr>
        <w:br/>
      </w:r>
      <w:r>
        <w:rPr>
          <w:rFonts w:ascii="Verdana" w:hAnsi="Verdana" w:hint="eastAsia"/>
          <w:color w:val="0D0D0D"/>
          <w:szCs w:val="21"/>
        </w:rPr>
        <w:t>10</w:t>
      </w:r>
      <w:r>
        <w:rPr>
          <w:rFonts w:ascii="Verdana" w:hAnsi="Verdana"/>
          <w:color w:val="0D0D0D"/>
          <w:szCs w:val="21"/>
        </w:rPr>
        <w:t xml:space="preserve">. </w:t>
      </w:r>
      <w:r>
        <w:rPr>
          <w:rFonts w:ascii="Verdana" w:hAnsi="Verdana"/>
          <w:b/>
          <w:color w:val="0D0D0D"/>
          <w:sz w:val="28"/>
          <w:szCs w:val="21"/>
        </w:rPr>
        <w:t>夫鹄不日浴而白，乌不日黔而黑。《庄子•天运》</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【翻译】：天鹅并不天天沐浴，而羽毛却是洁白的；乌鸦并不天天暴晒，而羽毛却是乌黑的。万物出自本性，不能强行改变。</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br/>
      </w:r>
      <w:r>
        <w:rPr>
          <w:rFonts w:ascii="Verdana" w:hAnsi="Verdana" w:hint="eastAsia"/>
          <w:color w:val="0D0D0D"/>
          <w:szCs w:val="21"/>
        </w:rPr>
        <w:t>11</w:t>
      </w:r>
      <w:r>
        <w:rPr>
          <w:rFonts w:ascii="Verdana" w:hAnsi="Verdana"/>
          <w:color w:val="0D0D0D"/>
          <w:szCs w:val="21"/>
        </w:rPr>
        <w:t xml:space="preserve">. </w:t>
      </w:r>
      <w:r>
        <w:rPr>
          <w:rFonts w:ascii="Verdana" w:hAnsi="Verdana"/>
          <w:b/>
          <w:color w:val="0D0D0D"/>
          <w:sz w:val="28"/>
          <w:szCs w:val="21"/>
        </w:rPr>
        <w:t>夫哀莫大于心死，而人死亦次之。《庄子•田子方》</w:t>
      </w:r>
    </w:p>
    <w:p>
      <w:pPr>
        <w:pStyle w:val="NormalWeb"/>
        <w:shd w:val="clear" w:color="auto" w:fill="FFFFFF"/>
        <w:spacing w:before="0" w:beforeAutospacing="0" w:after="0" w:afterAutospacing="0"/>
        <w:rPr>
          <w:rFonts w:ascii="Verdana" w:hAnsi="Verdana"/>
          <w:color w:val="0D0D0D"/>
          <w:szCs w:val="21"/>
        </w:rPr>
      </w:pPr>
      <w:r>
        <w:rPr>
          <w:rFonts w:ascii="Verdana" w:hAnsi="Verdana"/>
          <w:color w:val="0D0D0D"/>
          <w:szCs w:val="21"/>
        </w:rPr>
        <w:t>【翻译】：最大的悲哀莫过于心如死灰，精神毁灭，而人的身体的死亡还是次要的。人是要有点精神的。</w:t>
      </w:r>
    </w:p>
    <w:p>
      <w:pPr>
        <w:numPr>
          <w:ilvl w:val="0"/>
          <w:numId w:val="0"/>
        </w:numPr>
        <w:rPr>
          <w:rFonts w:asciiTheme="minorEastAsia" w:hAnsiTheme="minorEastAsia" w:cstheme="minorEastAsia" w:hint="eastAsia"/>
          <w:sz w:val="21"/>
          <w:szCs w:val="21"/>
          <w:lang w:eastAsia="zh-CN"/>
        </w:rPr>
      </w:pPr>
    </w:p>
    <w:p>
      <w:pPr>
        <w:numPr>
          <w:ilvl w:val="0"/>
          <w:numId w:val="0"/>
        </w:numPr>
        <w:rPr>
          <w:rFonts w:asciiTheme="minorEastAsia" w:hAnsiTheme="minorEastAsia" w:cstheme="minorEastAsia" w:hint="eastAsia"/>
          <w:sz w:val="21"/>
          <w:szCs w:val="21"/>
          <w:lang w:eastAsia="zh-CN"/>
        </w:rPr>
      </w:pPr>
    </w:p>
    <w:p>
      <w:pPr>
        <w:numPr>
          <w:ilvl w:val="0"/>
          <w:numId w:val="11"/>
        </w:numPr>
        <w:ind w:left="0" w:firstLine="0" w:leftChars="0" w:firstLineChars="0"/>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作业：</w:t>
      </w:r>
    </w:p>
    <w:p>
      <w:pPr>
        <w:numPr>
          <w:ilvl w:val="0"/>
          <w:numId w:val="12"/>
        </w:numPr>
        <w:ind w:leftChars="0"/>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阅读《庄子</w:t>
      </w:r>
      <w:r>
        <w:rPr>
          <w:rFonts w:asciiTheme="minorEastAsia" w:hAnsiTheme="minorEastAsia" w:cstheme="minorEastAsia" w:hint="eastAsia"/>
          <w:sz w:val="21"/>
          <w:szCs w:val="21"/>
          <w:lang w:val="en-US" w:eastAsia="zh-CN"/>
        </w:rPr>
        <w:t xml:space="preserve">  逍遥游</w:t>
      </w:r>
      <w:r>
        <w:rPr>
          <w:rFonts w:asciiTheme="minorEastAsia" w:hAnsiTheme="minorEastAsia" w:cstheme="minorEastAsia" w:hint="eastAsia"/>
          <w:sz w:val="21"/>
          <w:szCs w:val="21"/>
          <w:lang w:eastAsia="zh-CN"/>
        </w:rPr>
        <w:t>》理解庄子的思想。</w:t>
      </w:r>
    </w:p>
    <w:p>
      <w:pPr>
        <w:numPr>
          <w:ilvl w:val="0"/>
          <w:numId w:val="12"/>
        </w:numPr>
        <w:ind w:leftChars="0"/>
        <w:rPr>
          <w:rFonts w:asciiTheme="minorEastAsia" w:hAnsiTheme="minorEastAsia" w:cstheme="minorEastAsia" w:hint="eastAsia"/>
          <w:sz w:val="21"/>
          <w:szCs w:val="21"/>
          <w:lang w:eastAsia="zh-CN"/>
        </w:rPr>
      </w:pPr>
      <w:r>
        <w:rPr>
          <w:rFonts w:asciiTheme="minorEastAsia" w:hAnsiTheme="minorEastAsia" w:cstheme="minorEastAsia" w:hint="eastAsia"/>
          <w:sz w:val="21"/>
          <w:szCs w:val="21"/>
          <w:lang w:eastAsia="zh-CN"/>
        </w:rPr>
        <w:t>背诵课文。</w:t>
      </w:r>
    </w:p>
    <w:p>
      <w:pPr>
        <w:rPr>
          <w:rFonts w:asciiTheme="minorEastAsia" w:eastAsiaTheme="minorEastAsia" w:hAnsiTheme="minorEastAsia" w:cstheme="minorEastAsia" w:hint="eastAsia"/>
          <w:sz w:val="21"/>
          <w:szCs w:val="21"/>
        </w:rPr>
      </w:pPr>
    </w:p>
    <w:p>
      <w:pPr>
        <w:rPr>
          <w:rFonts w:asciiTheme="minorEastAsia" w:eastAsiaTheme="minorEastAsia" w:hAnsiTheme="minorEastAsia" w:cstheme="minorEastAsia" w:hint="eastAsia"/>
          <w:sz w:val="21"/>
          <w:szCs w:val="21"/>
        </w:rPr>
      </w:pPr>
    </w:p>
    <w:p>
      <w:pPr>
        <w:rPr>
          <w:rFonts w:asciiTheme="minorEastAsia" w:eastAsiaTheme="minorEastAsia" w:hAnsiTheme="minorEastAsia" w:cstheme="minorEastAsia" w:hint="eastAsia"/>
          <w:sz w:val="21"/>
          <w:szCs w:val="21"/>
        </w:rPr>
      </w:pPr>
    </w:p>
    <w:p>
      <w:pPr>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br/>
      </w:r>
    </w:p>
    <w:p>
      <w:pPr>
        <w:rPr>
          <w:rFonts w:asciiTheme="minorEastAsia" w:eastAsiaTheme="minorEastAsia" w:hAnsiTheme="minorEastAsia" w:cstheme="minorEastAsia" w:hint="eastAsia"/>
          <w:sz w:val="21"/>
          <w:szCs w:val="21"/>
        </w:rPr>
      </w:pPr>
    </w:p>
    <w:sectPr>
      <w:pgSz w:w="11906" w:h="16838"/>
      <w:pgMar w:top="1440" w:right="1080" w:bottom="1440" w:left="108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A461EAA"/>
    <w:multiLevelType w:val="singleLevel"/>
    <w:tmpl w:val="9A461EAA"/>
    <w:lvl w:ilvl="0">
      <w:start w:val="3"/>
      <w:numFmt w:val="chineseCounting"/>
      <w:suff w:val="nothing"/>
      <w:lvlText w:val="%1、"/>
      <w:lvlJc w:val="left"/>
      <w:rPr>
        <w:rFonts w:hint="eastAsia"/>
      </w:rPr>
    </w:lvl>
  </w:abstractNum>
  <w:abstractNum w:abstractNumId="1">
    <w:nsid w:val="9A7CB5F6"/>
    <w:multiLevelType w:val="singleLevel"/>
    <w:tmpl w:val="9A7CB5F6"/>
    <w:lvl w:ilvl="0">
      <w:start w:val="6"/>
      <w:numFmt w:val="chineseCounting"/>
      <w:suff w:val="nothing"/>
      <w:lvlText w:val="%1、"/>
      <w:lvlJc w:val="left"/>
      <w:rPr>
        <w:rFonts w:hint="eastAsia"/>
      </w:rPr>
    </w:lvl>
  </w:abstractNum>
  <w:abstractNum w:abstractNumId="2">
    <w:nsid w:val="9DC8A21B"/>
    <w:multiLevelType w:val="singleLevel"/>
    <w:tmpl w:val="9DC8A21B"/>
    <w:lvl w:ilvl="0">
      <w:start w:val="1"/>
      <w:numFmt w:val="decimal"/>
      <w:suff w:val="nothing"/>
      <w:lvlText w:val="%1、"/>
      <w:lvlJc w:val="left"/>
    </w:lvl>
  </w:abstractNum>
  <w:abstractNum w:abstractNumId="3">
    <w:nsid w:val="CB138FDA"/>
    <w:multiLevelType w:val="singleLevel"/>
    <w:tmpl w:val="CB138FDA"/>
    <w:lvl w:ilvl="0">
      <w:start w:val="4"/>
      <w:numFmt w:val="chineseCounting"/>
      <w:suff w:val="nothing"/>
      <w:lvlText w:val="（%1）"/>
      <w:lvlJc w:val="left"/>
      <w:rPr>
        <w:rFonts w:hint="eastAsia"/>
      </w:rPr>
    </w:lvl>
  </w:abstractNum>
  <w:abstractNum w:abstractNumId="4">
    <w:nsid w:val="D3BE0BB9"/>
    <w:multiLevelType w:val="singleLevel"/>
    <w:tmpl w:val="D3BE0BB9"/>
    <w:lvl w:ilvl="0">
      <w:start w:val="1"/>
      <w:numFmt w:val="chineseCounting"/>
      <w:suff w:val="nothing"/>
      <w:lvlText w:val="%1、"/>
      <w:lvlJc w:val="left"/>
      <w:rPr>
        <w:rFonts w:hint="eastAsia"/>
      </w:rPr>
    </w:lvl>
  </w:abstractNum>
  <w:abstractNum w:abstractNumId="5">
    <w:nsid w:val="D5E30F83"/>
    <w:multiLevelType w:val="singleLevel"/>
    <w:tmpl w:val="D5E30F83"/>
    <w:lvl w:ilvl="0">
      <w:start w:val="2"/>
      <w:numFmt w:val="decimal"/>
      <w:lvlText w:val="(%1)"/>
      <w:lvlJc w:val="left"/>
      <w:pPr>
        <w:tabs>
          <w:tab w:val="left" w:pos="312"/>
        </w:tabs>
      </w:pPr>
    </w:lvl>
  </w:abstractNum>
  <w:abstractNum w:abstractNumId="6">
    <w:nsid w:val="FC7EFFB6"/>
    <w:multiLevelType w:val="singleLevel"/>
    <w:tmpl w:val="FC7EFFB6"/>
    <w:lvl w:ilvl="0">
      <w:start w:val="2"/>
      <w:numFmt w:val="chineseCounting"/>
      <w:lvlText w:val="(%1)"/>
      <w:lvlJc w:val="left"/>
      <w:pPr>
        <w:tabs>
          <w:tab w:val="left" w:pos="312"/>
        </w:tabs>
      </w:pPr>
      <w:rPr>
        <w:rFonts w:hint="eastAsia"/>
      </w:rPr>
    </w:lvl>
  </w:abstractNum>
  <w:abstractNum w:abstractNumId="7">
    <w:nsid w:val="1A947E6E"/>
    <w:multiLevelType w:val="singleLevel"/>
    <w:tmpl w:val="1A947E6E"/>
    <w:lvl w:ilvl="0">
      <w:start w:val="1"/>
      <w:numFmt w:val="decimal"/>
      <w:suff w:val="nothing"/>
      <w:lvlText w:val="%1、"/>
      <w:lvlJc w:val="left"/>
    </w:lvl>
  </w:abstractNum>
  <w:abstractNum w:abstractNumId="8">
    <w:nsid w:val="1B96FE0C"/>
    <w:multiLevelType w:val="singleLevel"/>
    <w:tmpl w:val="1B96FE0C"/>
    <w:lvl w:ilvl="0">
      <w:start w:val="7"/>
      <w:numFmt w:val="chineseCounting"/>
      <w:suff w:val="nothing"/>
      <w:lvlText w:val="%1、"/>
      <w:lvlJc w:val="left"/>
      <w:rPr>
        <w:rFonts w:hint="eastAsia"/>
      </w:rPr>
    </w:lvl>
  </w:abstractNum>
  <w:abstractNum w:abstractNumId="9">
    <w:nsid w:val="3489691B"/>
    <w:multiLevelType w:val="singleLevel"/>
    <w:tmpl w:val="3489691B"/>
    <w:lvl w:ilvl="0">
      <w:start w:val="1"/>
      <w:numFmt w:val="decimal"/>
      <w:suff w:val="nothing"/>
      <w:lvlText w:val="%1、"/>
      <w:lvlJc w:val="left"/>
    </w:lvl>
  </w:abstractNum>
  <w:abstractNum w:abstractNumId="10">
    <w:nsid w:val="441FD6C8"/>
    <w:multiLevelType w:val="singleLevel"/>
    <w:tmpl w:val="441FD6C8"/>
    <w:lvl w:ilvl="0">
      <w:start w:val="2"/>
      <w:numFmt w:val="decimal"/>
      <w:suff w:val="nothing"/>
      <w:lvlText w:val="%1、"/>
      <w:lvlJc w:val="left"/>
    </w:lvl>
  </w:abstractNum>
  <w:abstractNum w:abstractNumId="11">
    <w:nsid w:val="58B8F5F5"/>
    <w:multiLevelType w:val="singleLevel"/>
    <w:tmpl w:val="58B8F5F5"/>
    <w:lvl w:ilvl="0">
      <w:start w:val="1"/>
      <w:numFmt w:val="decimal"/>
      <w:suff w:val="nothing"/>
      <w:lvlText w:val="%1、"/>
      <w:lvlJc w:val="left"/>
    </w:lvl>
  </w:abstractNum>
  <w:num w:numId="1">
    <w:abstractNumId w:val="9"/>
  </w:num>
  <w:num w:numId="2">
    <w:abstractNumId w:val="4"/>
  </w:num>
  <w:num w:numId="3">
    <w:abstractNumId w:val="2"/>
  </w:num>
  <w:num w:numId="4">
    <w:abstractNumId w:val="10"/>
  </w:num>
  <w:num w:numId="5">
    <w:abstractNumId w:val="6"/>
  </w:num>
  <w:num w:numId="6">
    <w:abstractNumId w:val="3"/>
  </w:num>
  <w:num w:numId="7">
    <w:abstractNumId w:val="5"/>
  </w:num>
  <w:num w:numId="8">
    <w:abstractNumId w:val="0"/>
  </w:num>
  <w:num w:numId="9">
    <w:abstractNumId w:val="11"/>
  </w:num>
  <w:num w:numId="10">
    <w:abstractNumId w:val="1"/>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E8A"/>
    <w:rsid w:val="001100F8"/>
    <w:rsid w:val="00133F02"/>
    <w:rsid w:val="00176B06"/>
    <w:rsid w:val="001773B6"/>
    <w:rsid w:val="0018693F"/>
    <w:rsid w:val="001F0D9F"/>
    <w:rsid w:val="00247A65"/>
    <w:rsid w:val="002B3D7B"/>
    <w:rsid w:val="002C6CA6"/>
    <w:rsid w:val="0032172C"/>
    <w:rsid w:val="00350D0F"/>
    <w:rsid w:val="00396D07"/>
    <w:rsid w:val="00442BEA"/>
    <w:rsid w:val="00522CA0"/>
    <w:rsid w:val="0052742B"/>
    <w:rsid w:val="00590649"/>
    <w:rsid w:val="005A351D"/>
    <w:rsid w:val="005A4E06"/>
    <w:rsid w:val="00621516"/>
    <w:rsid w:val="00621A86"/>
    <w:rsid w:val="006409CA"/>
    <w:rsid w:val="006C4457"/>
    <w:rsid w:val="00726467"/>
    <w:rsid w:val="00767CD6"/>
    <w:rsid w:val="007A7CEF"/>
    <w:rsid w:val="007F731A"/>
    <w:rsid w:val="008579BE"/>
    <w:rsid w:val="00885A2C"/>
    <w:rsid w:val="008932A1"/>
    <w:rsid w:val="008A3105"/>
    <w:rsid w:val="008C53F6"/>
    <w:rsid w:val="008E178E"/>
    <w:rsid w:val="00913BC0"/>
    <w:rsid w:val="00916C66"/>
    <w:rsid w:val="009220F7"/>
    <w:rsid w:val="009B6E81"/>
    <w:rsid w:val="009F5E8A"/>
    <w:rsid w:val="00A65906"/>
    <w:rsid w:val="00A757BE"/>
    <w:rsid w:val="00A82601"/>
    <w:rsid w:val="00A87F39"/>
    <w:rsid w:val="00AA41A9"/>
    <w:rsid w:val="00B86D26"/>
    <w:rsid w:val="00C160DB"/>
    <w:rsid w:val="00C32E70"/>
    <w:rsid w:val="00C77834"/>
    <w:rsid w:val="00C800C7"/>
    <w:rsid w:val="00C95DEC"/>
    <w:rsid w:val="00D3721D"/>
    <w:rsid w:val="00DE011B"/>
    <w:rsid w:val="00E12972"/>
    <w:rsid w:val="00E41B2B"/>
    <w:rsid w:val="00E91C2D"/>
    <w:rsid w:val="00F44AAB"/>
    <w:rsid w:val="09B50010"/>
    <w:rsid w:val="219F02AF"/>
    <w:rsid w:val="6C3777FD"/>
    <w:rsid w:val="6EE51232"/>
    <w:rsid w:val="767C41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rPr>
      <w:sz w:val="18"/>
      <w:szCs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qFormat/>
    <w:rPr>
      <w:color w:val="0000FF"/>
      <w:u w:val="single"/>
    </w:rPr>
  </w:style>
  <w:style w:type="character" w:customStyle="1" w:styleId="3Char">
    <w:name w:val="标题 3 Char"/>
    <w:basedOn w:val="DefaultParagraphFont"/>
    <w:link w:val="Heading3"/>
    <w:uiPriority w:val="9"/>
    <w:rPr>
      <w:rFonts w:ascii="宋体" w:eastAsia="宋体" w:hAnsi="宋体" w:cs="宋体"/>
      <w:b/>
      <w:bCs/>
      <w:kern w:val="0"/>
      <w:sz w:val="27"/>
      <w:szCs w:val="27"/>
    </w:rPr>
  </w:style>
  <w:style w:type="character" w:customStyle="1" w:styleId="description">
    <w:name w:val="description"/>
    <w:basedOn w:val="DefaultParagraphFont"/>
  </w:style>
  <w:style w:type="character" w:customStyle="1" w:styleId="Char">
    <w:name w:val="批注框文本 Char"/>
    <w:basedOn w:val="DefaultParagraphFont"/>
    <w:link w:val="BalloonText"/>
    <w:uiPriority w:val="99"/>
    <w:semiHidden/>
    <w:qFormat/>
    <w:rPr>
      <w:sz w:val="18"/>
      <w:szCs w:val="18"/>
    </w:rPr>
  </w:style>
  <w:style w:type="character" w:customStyle="1" w:styleId="2Char">
    <w:name w:val="标题 2 Char"/>
    <w:basedOn w:val="DefaultParagraphFont"/>
    <w:link w:val="Heading2"/>
    <w:uiPriority w:val="9"/>
    <w:semiHidden/>
    <w:rPr>
      <w:rFonts w:asciiTheme="majorHAnsi" w:eastAsiaTheme="majorEastAsia" w:hAnsiTheme="majorHAnsi" w:cstheme="majorBidi"/>
      <w:b/>
      <w:bCs/>
      <w:sz w:val="32"/>
      <w:szCs w:val="32"/>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baike.baidu.com/item/%E5%88%97%E5%AD%90/190377" TargetMode="External" /><Relationship Id="rId11" Type="http://schemas.openxmlformats.org/officeDocument/2006/relationships/hyperlink" Target="https://baike.baidu.com/item/%E6%83%A0%E5%AD%90/6417175" TargetMode="External" /><Relationship Id="rId12" Type="http://schemas.openxmlformats.org/officeDocument/2006/relationships/hyperlink" Target="https://baike.baidu.com/item/%E6%B5%AA%E6%BC%AB%E4%B8%BB%E4%B9%89/214808" TargetMode="External" /><Relationship Id="rId13" Type="http://schemas.openxmlformats.org/officeDocument/2006/relationships/hyperlink" Target="https://baike.baidu.com/item/%E6%88%98%E5%9B%BD/4819" TargetMode="External" /><Relationship Id="rId14" Type="http://schemas.openxmlformats.org/officeDocument/2006/relationships/hyperlink" Target="https://baike.baidu.com/item/%E5%AE%8B%E5%9B%BD/31041" TargetMode="External" /><Relationship Id="rId15" Type="http://schemas.openxmlformats.org/officeDocument/2006/relationships/hyperlink" Target="https://baike.baidu.com/item/%E9%81%93%E5%AE%B6%E5%AD%A6%E6%B4%BE" TargetMode="External" /><Relationship Id="rId16" Type="http://schemas.openxmlformats.org/officeDocument/2006/relationships/hyperlink" Target="https://baike.baidu.com/item/%E5%BA%84%E5%AD%A6/2595623" TargetMode="External" /><Relationship Id="rId17" Type="http://schemas.openxmlformats.org/officeDocument/2006/relationships/hyperlink" Target="https://baike.baidu.com/item/%E8%80%81%E5%AD%90/5448" TargetMode="External" /><Relationship Id="rId18" Type="http://schemas.openxmlformats.org/officeDocument/2006/relationships/hyperlink" Target="https://baike.baidu.com/item/%E8%80%81%E5%BA%84/9736491" TargetMode="External" /><Relationship Id="rId19" Type="http://schemas.openxmlformats.org/officeDocument/2006/relationships/hyperlink" Target="https://baike.baidu.com/item/%E6%A5%9A%E5%A8%81%E7%8E%8B" TargetMode="External" /><Relationship Id="rId2" Type="http://schemas.openxmlformats.org/officeDocument/2006/relationships/webSettings" Target="webSettings.xml" /><Relationship Id="rId20" Type="http://schemas.openxmlformats.org/officeDocument/2006/relationships/hyperlink" Target="https://baike.baidu.com/item/%E6%BC%86%E5%9B%AD%E5%90%8F" TargetMode="External" /><Relationship Id="rId21" Type="http://schemas.openxmlformats.org/officeDocument/2006/relationships/hyperlink" Target="https://baike.baidu.com/item/%E5%86%85%E5%9C%A3%E5%A4%96%E7%8E%8B" TargetMode="External" /><Relationship Id="rId22" Type="http://schemas.openxmlformats.org/officeDocument/2006/relationships/hyperlink" Target="https://baike.baidu.com/item/%E5%84%92%E5%AE%B6/945629" TargetMode="External" /><Relationship Id="rId23" Type="http://schemas.openxmlformats.org/officeDocument/2006/relationships/hyperlink" Target="https://baike.baidu.com/item/%E6%98%93%E7%BB%8F" TargetMode="External" /><Relationship Id="rId24" Type="http://schemas.openxmlformats.org/officeDocument/2006/relationships/hyperlink" Target="https://baike.baidu.com/item/%E4%B8%89%E6%89%8D%E4%B9%8B%E9%81%93" TargetMode="External" /><Relationship Id="rId25" Type="http://schemas.openxmlformats.org/officeDocument/2006/relationships/hyperlink" Target="https://baike.baidu.com/item/%E9%80%8D%E9%81%A5%E6%B8%B8" TargetMode="External" /><Relationship Id="rId26" Type="http://schemas.openxmlformats.org/officeDocument/2006/relationships/hyperlink" Target="https://baike.baidu.com/item/%E9%BD%90%E7%89%A9%E8%AE%BA" TargetMode="External" /><Relationship Id="rId27" Type="http://schemas.openxmlformats.org/officeDocument/2006/relationships/hyperlink" Target="https://baike.baidu.com/item/%E5%85%BB%E7%94%9F%E4%B8%BB/7067648" TargetMode="External" /><Relationship Id="rId28" Type="http://schemas.openxmlformats.org/officeDocument/2006/relationships/hyperlink" Target="https://baike.baidu.com/item/%E5%94%90%E7%8E%84%E5%AE%97" TargetMode="External" /><Relationship Id="rId29" Type="http://schemas.openxmlformats.org/officeDocument/2006/relationships/hyperlink" Target="https://baike.baidu.com/item/%E5%8D%97%E5%8D%8E%E7%9C%9F%E7%BB%8F" TargetMode="External" /><Relationship Id="rId3" Type="http://schemas.openxmlformats.org/officeDocument/2006/relationships/fontTable" Target="fontTable.xml" /><Relationship Id="rId30" Type="http://schemas.openxmlformats.org/officeDocument/2006/relationships/hyperlink" Target="https://baike.baidu.com/item/%E6%83%A0%E6%96%BD" TargetMode="External" /><Relationship Id="rId31" Type="http://schemas.openxmlformats.org/officeDocument/2006/relationships/hyperlink" Target="https://baike.baidu.com/item/%E6%BF%A0%E6%B0%B4" TargetMode="External" /><Relationship Id="rId32" Type="http://schemas.openxmlformats.org/officeDocument/2006/relationships/hyperlink" Target="https://baike.baidu.com/item/%E5%A4%A7%E6%A2%81/15497343" TargetMode="External" /><Relationship Id="rId33" Type="http://schemas.openxmlformats.org/officeDocument/2006/relationships/hyperlink" Target="https://baike.baidu.com/item/%E9%AD%8F%E5%9B%BD/2771240" TargetMode="External" /><Relationship Id="rId34" Type="http://schemas.openxmlformats.org/officeDocument/2006/relationships/hyperlink" Target="https://baike.baidu.com/item/%E5%B5%87%E5%BA%B7/151928" TargetMode="External" /><Relationship Id="rId35" Type="http://schemas.openxmlformats.org/officeDocument/2006/relationships/hyperlink" Target="https://baike.baidu.com/item/%E9%98%AE%E7%B1%8D/151579" TargetMode="External" /><Relationship Id="rId36" Type="http://schemas.openxmlformats.org/officeDocument/2006/relationships/hyperlink" Target="https://baike.baidu.com/item/%E9%99%B6%E6%B8%8A%E6%98%8E/53944" TargetMode="External" /><Relationship Id="rId37" Type="http://schemas.openxmlformats.org/officeDocument/2006/relationships/hyperlink" Target="https://baike.baidu.com/item/%E6%9D%8E%E7%99%BD/1043" TargetMode="External" /><Relationship Id="rId38" Type="http://schemas.openxmlformats.org/officeDocument/2006/relationships/hyperlink" Target="https://baike.baidu.com/item/%E8%8B%8F%E8%BD%BC/53906" TargetMode="External" /><Relationship Id="rId39" Type="http://schemas.openxmlformats.org/officeDocument/2006/relationships/hyperlink" Target="https://baike.baidu.com/item/%E6%9B%B9%E9%9B%AA%E8%8A%B9/14919" TargetMode="External" /><Relationship Id="rId4" Type="http://schemas.openxmlformats.org/officeDocument/2006/relationships/customXml" Target="../customXml/item1.xml" /><Relationship Id="rId40" Type="http://schemas.openxmlformats.org/officeDocument/2006/relationships/hyperlink" Target="https://baike.baidu.com/item/%E6%AF%9B%E6%B3%BD%E4%B8%9C/113835" TargetMode="External" /><Relationship Id="rId41" Type="http://schemas.openxmlformats.org/officeDocument/2006/relationships/hyperlink" Target="https://baike.baidu.com/item/%E9%B2%81%E8%BF%85/36231" TargetMode="External" /><Relationship Id="rId42" Type="http://schemas.openxmlformats.org/officeDocument/2006/relationships/hyperlink" Target="https://baike.baidu.com/item/%E9%97%BB%E4%B8%80%E5%A4%9A/148101" TargetMode="External" /><Relationship Id="rId43" Type="http://schemas.openxmlformats.org/officeDocument/2006/relationships/hyperlink" Target="https://baike.baidu.com/item/%E9%83%AD%E6%B2%AB%E8%8B%A5/119453" TargetMode="External" /><Relationship Id="rId44" Type="http://schemas.openxmlformats.org/officeDocument/2006/relationships/hyperlink" Target="https://baike.baidu.com/item/%E6%9D%8E%E6%94%BF%E9%81%93/622436" TargetMode="External" /><Relationship Id="rId45" Type="http://schemas.openxmlformats.org/officeDocument/2006/relationships/theme" Target="theme/theme1.xml" /><Relationship Id="rId46" Type="http://schemas.openxmlformats.org/officeDocument/2006/relationships/numbering" Target="numbering.xml" /><Relationship Id="rId47"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hyperlink" Target="https://baike.baidu.com/item/%E6%88%98%E5%9B%BD%E6%97%B6%E6%9C%9F/945182" TargetMode="External" /><Relationship Id="rId7" Type="http://schemas.openxmlformats.org/officeDocument/2006/relationships/hyperlink" Target="https://baike.baidu.com/item/%E5%BA%84%E5%91%A8/142268" TargetMode="External" /><Relationship Id="rId8" Type="http://schemas.openxmlformats.org/officeDocument/2006/relationships/hyperlink" Target="https://baike.baidu.com/item/%E9%81%93%E5%AE%B6/131309" TargetMode="External" /><Relationship Id="rId9" Type="http://schemas.openxmlformats.org/officeDocument/2006/relationships/hyperlink" Target="https://baike.baidu.com/item/%E5%BA%84%E5%AD%90/2451694"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2208</Words>
  <Characters>12590</Characters>
  <Application>Microsoft Office Word</Application>
  <DocSecurity>0</DocSecurity>
  <Lines>104</Lines>
  <Paragraphs>29</Paragraphs>
  <ScaleCrop>false</ScaleCrop>
  <Company>MS</Company>
  <LinksUpToDate>false</LinksUpToDate>
  <CharactersWithSpaces>14769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劉曉麗</cp:lastModifiedBy>
  <cp:revision>2</cp:revision>
  <dcterms:created xsi:type="dcterms:W3CDTF">2020-08-31T07:08:00Z</dcterms:created>
  <dcterms:modified xsi:type="dcterms:W3CDTF">2020-08-31T14:01:26Z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