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5A4529" w:rsidP="005A4529" w14:paraId="2E3BFF04" w14:textId="4EB30A74">
      <w:pPr>
        <w:jc w:val="center"/>
        <w:rPr>
          <w:rFonts w:ascii="宋体" w:eastAsia="宋体" w:hAnsi="宋体"/>
          <w:sz w:val="28"/>
          <w:szCs w:val="28"/>
        </w:rPr>
      </w:pPr>
      <w:r w:rsidRPr="005A4529">
        <w:rPr>
          <w:rFonts w:ascii="宋体" w:eastAsia="宋体" w:hAnsi="宋体" w:hint="eastAsia"/>
          <w:sz w:val="28"/>
          <w:szCs w:val="28"/>
        </w:rPr>
        <w:t>《采用合理的论证方法》教学设计</w:t>
      </w:r>
    </w:p>
    <w:p w:rsidR="005A4529" w:rsidP="005A4529" w14:paraId="61661209" w14:textId="77777777">
      <w:pPr>
        <w:rPr>
          <w:rFonts w:ascii="宋体" w:eastAsia="宋体" w:hAnsi="宋体"/>
          <w:sz w:val="28"/>
          <w:szCs w:val="28"/>
        </w:rPr>
      </w:pPr>
      <w:r w:rsidRPr="005A4529">
        <w:rPr>
          <w:rFonts w:ascii="宋体" w:eastAsia="宋体" w:hAnsi="宋体" w:hint="eastAsia"/>
          <w:sz w:val="28"/>
          <w:szCs w:val="28"/>
        </w:rPr>
        <w:t>【单元导读】统编版高中语文选择性必修上册第四单元的主题是“逻辑的力量”。生活和学习中，逻辑无处不在。每天我们都会接触到海量信息，懂一点逻辑，可以更好地辨识信息，把握事实真相；我们常常要对生活中的现象发表观点，</w:t>
      </w:r>
      <w:r w:rsidRPr="005A4529">
        <w:rPr>
          <w:rFonts w:ascii="宋体" w:eastAsia="宋体" w:hAnsi="宋体" w:hint="eastAsia"/>
          <w:sz w:val="28"/>
          <w:szCs w:val="28"/>
        </w:rPr>
        <w:t>作出</w:t>
      </w:r>
      <w:r w:rsidRPr="005A4529">
        <w:rPr>
          <w:rFonts w:ascii="宋体" w:eastAsia="宋体" w:hAnsi="宋体" w:hint="eastAsia"/>
          <w:sz w:val="28"/>
          <w:szCs w:val="28"/>
        </w:rPr>
        <w:t>论证，学习逻辑，可以使思维更缜密，论证更严谨，语言表达更准确；我们在工作学习中也往往会基于事实进行推理，</w:t>
      </w:r>
      <w:r w:rsidRPr="005A4529">
        <w:rPr>
          <w:rFonts w:ascii="宋体" w:eastAsia="宋体" w:hAnsi="宋体" w:hint="eastAsia"/>
          <w:sz w:val="28"/>
          <w:szCs w:val="28"/>
        </w:rPr>
        <w:t>作出</w:t>
      </w:r>
      <w:r w:rsidRPr="005A4529">
        <w:rPr>
          <w:rFonts w:ascii="宋体" w:eastAsia="宋体" w:hAnsi="宋体" w:hint="eastAsia"/>
          <w:sz w:val="28"/>
          <w:szCs w:val="28"/>
        </w:rPr>
        <w:t>判断，掌握一些逻辑方法，可以帮助我们合理思考，由已知探寻未知。通过本单元的学习，我们要掌握一些基本的逻辑方法，学习辨析逻辑错误，能够独立进行简单的逻辑推理，并且运用逻辑方法来构建并完善论证。从而达到发展逻辑思维，滋养理性精神，提升思维品质的目标。</w:t>
      </w:r>
    </w:p>
    <w:p w:rsidR="005A4529" w:rsidP="005A4529" w14:paraId="4E1CC2A0" w14:textId="77777777">
      <w:pPr>
        <w:rPr>
          <w:rFonts w:ascii="宋体" w:eastAsia="宋体" w:hAnsi="宋体"/>
          <w:sz w:val="28"/>
          <w:szCs w:val="28"/>
        </w:rPr>
      </w:pPr>
      <w:r w:rsidRPr="005A4529">
        <w:rPr>
          <w:rFonts w:ascii="宋体" w:eastAsia="宋体" w:hAnsi="宋体" w:hint="eastAsia"/>
          <w:sz w:val="28"/>
          <w:szCs w:val="28"/>
        </w:rPr>
        <w:t>【素养目标】</w:t>
      </w:r>
    </w:p>
    <w:p w:rsidR="005A4529" w:rsidP="005A4529" w14:paraId="53383D89" w14:textId="77777777">
      <w:pPr>
        <w:rPr>
          <w:rFonts w:ascii="宋体" w:eastAsia="宋体" w:hAnsi="宋体"/>
          <w:sz w:val="28"/>
          <w:szCs w:val="28"/>
        </w:rPr>
      </w:pPr>
      <w:r w:rsidRPr="005A4529">
        <w:rPr>
          <w:rFonts w:ascii="宋体" w:eastAsia="宋体" w:hAnsi="宋体"/>
          <w:sz w:val="28"/>
          <w:szCs w:val="28"/>
        </w:rPr>
        <w:t>1.了解概念的含义及关系，掌握逻辑规律，辨别潜藏的逻辑错误。</w:t>
      </w:r>
    </w:p>
    <w:p w:rsidR="005A4529" w:rsidP="005A4529" w14:paraId="3F958D2A" w14:textId="67556CB5">
      <w:pPr>
        <w:rPr>
          <w:rFonts w:ascii="宋体" w:eastAsia="宋体" w:hAnsi="宋体"/>
          <w:sz w:val="28"/>
          <w:szCs w:val="28"/>
        </w:rPr>
      </w:pPr>
      <w:r w:rsidRPr="005A4529">
        <w:rPr>
          <w:rFonts w:ascii="宋体" w:eastAsia="宋体" w:hAnsi="宋体"/>
          <w:sz w:val="28"/>
          <w:szCs w:val="28"/>
        </w:rPr>
        <w:t>2.理解推理规则，掌握逻辑推理的三种有效形式。</w:t>
      </w:r>
    </w:p>
    <w:p w:rsidR="005A4529" w:rsidP="005A4529" w14:paraId="4A17B1A1" w14:textId="77777777">
      <w:pPr>
        <w:rPr>
          <w:rFonts w:ascii="宋体" w:eastAsia="宋体" w:hAnsi="宋体"/>
          <w:sz w:val="28"/>
          <w:szCs w:val="28"/>
        </w:rPr>
      </w:pPr>
      <w:r w:rsidRPr="005A4529">
        <w:rPr>
          <w:rFonts w:ascii="宋体" w:eastAsia="宋体" w:hAnsi="宋体"/>
          <w:sz w:val="28"/>
          <w:szCs w:val="28"/>
        </w:rPr>
        <w:t>3.了解直接论证和间接论证的方法，构建和完善论证。</w:t>
      </w:r>
    </w:p>
    <w:p w:rsidR="005A4529" w:rsidP="005A4529" w14:paraId="2C6164E8" w14:textId="77777777">
      <w:pPr>
        <w:rPr>
          <w:rFonts w:ascii="宋体" w:eastAsia="宋体" w:hAnsi="宋体"/>
          <w:sz w:val="28"/>
          <w:szCs w:val="28"/>
        </w:rPr>
      </w:pPr>
      <w:r w:rsidRPr="005A4529">
        <w:rPr>
          <w:rFonts w:ascii="宋体" w:eastAsia="宋体" w:hAnsi="宋体"/>
          <w:sz w:val="28"/>
          <w:szCs w:val="28"/>
        </w:rPr>
        <w:t>【教学重难点】发展逻辑思维，滋养理性精神，提升思维品质的目标。【教学方法】合作探究法，自主学习法，讨论法，练习法。</w:t>
      </w:r>
    </w:p>
    <w:p w:rsidR="005A4529" w:rsidP="005A4529" w14:paraId="0F1368D6" w14:textId="77777777">
      <w:pPr>
        <w:rPr>
          <w:rFonts w:ascii="宋体" w:eastAsia="宋体" w:hAnsi="宋体"/>
          <w:sz w:val="28"/>
          <w:szCs w:val="28"/>
        </w:rPr>
      </w:pPr>
      <w:r w:rsidRPr="005A4529">
        <w:rPr>
          <w:rFonts w:ascii="宋体" w:eastAsia="宋体" w:hAnsi="宋体"/>
          <w:sz w:val="28"/>
          <w:szCs w:val="28"/>
        </w:rPr>
        <w:t>【教学过程】</w:t>
      </w:r>
    </w:p>
    <w:p w:rsidR="005A4529" w:rsidP="005A4529" w14:paraId="51EBDF96" w14:textId="60ED6A49">
      <w:pPr>
        <w:rPr>
          <w:rFonts w:ascii="宋体" w:eastAsia="宋体" w:hAnsi="宋体"/>
          <w:sz w:val="28"/>
          <w:szCs w:val="28"/>
        </w:rPr>
      </w:pPr>
      <w:r w:rsidRPr="005A4529">
        <w:rPr>
          <w:rFonts w:ascii="宋体" w:eastAsia="宋体" w:hAnsi="宋体"/>
          <w:sz w:val="28"/>
          <w:szCs w:val="28"/>
        </w:rPr>
        <w:t>第一模块：发现潜藏的逻辑谬误</w:t>
      </w:r>
    </w:p>
    <w:p w:rsidR="005A4529" w:rsidP="005A4529" w14:paraId="666B5476" w14:textId="3E9414B9">
      <w:pPr>
        <w:rPr>
          <w:rFonts w:ascii="宋体" w:eastAsia="宋体" w:hAnsi="宋体"/>
          <w:sz w:val="28"/>
          <w:szCs w:val="28"/>
        </w:rPr>
      </w:pPr>
      <w:r w:rsidRPr="005A4529">
        <w:rPr>
          <w:rFonts w:ascii="宋体" w:eastAsia="宋体" w:hAnsi="宋体"/>
          <w:sz w:val="28"/>
          <w:szCs w:val="28"/>
        </w:rPr>
        <w:t>一、何为“概念”含义：心理学上认为，概念是人脑对客观事物本质的反映，这种反映是以词来标示和记载的。概念是</w:t>
      </w:r>
      <w:r w:rsidRPr="005A4529">
        <w:rPr>
          <w:rFonts w:ascii="宋体" w:eastAsia="宋体" w:hAnsi="宋体" w:hint="eastAsia"/>
          <w:sz w:val="28"/>
          <w:szCs w:val="28"/>
        </w:rPr>
        <w:t>思维活动的结果和产物，同时又是思维活动借以进行的单元。</w:t>
      </w:r>
    </w:p>
    <w:p w:rsidR="005A4529" w:rsidP="005A4529" w14:paraId="60849B8F" w14:textId="77777777">
      <w:pPr>
        <w:rPr>
          <w:rFonts w:ascii="宋体" w:eastAsia="宋体" w:hAnsi="宋体"/>
          <w:sz w:val="28"/>
          <w:szCs w:val="28"/>
        </w:rPr>
      </w:pPr>
      <w:r w:rsidRPr="005A4529">
        <w:rPr>
          <w:rFonts w:ascii="宋体" w:eastAsia="宋体" w:hAnsi="宋体" w:hint="eastAsia"/>
          <w:sz w:val="28"/>
          <w:szCs w:val="28"/>
        </w:rPr>
        <w:t>二、概念之间的关系概念所反映的对象之间存在着普遍的联系，它们之间的关系也是多种多样的。我们这里要谈的概念间的关系，不是概念所反映的对象之间在</w:t>
      </w:r>
      <w:r w:rsidRPr="005A4529">
        <w:rPr>
          <w:rFonts w:ascii="宋体" w:eastAsia="宋体" w:hAnsi="宋体" w:hint="eastAsia"/>
          <w:sz w:val="28"/>
          <w:szCs w:val="28"/>
        </w:rPr>
        <w:t>事理上、空间上、时间上等方面的关系，而是概念所反映的对象之间在外延上的关系。根据概念在外延上是否有重合，可以把概念间的关系分为相容关系和不相容关系。</w:t>
      </w:r>
    </w:p>
    <w:p w:rsidR="005A4529" w:rsidP="005A4529" w14:paraId="66FB5B19" w14:textId="77777777">
      <w:pPr>
        <w:rPr>
          <w:rFonts w:ascii="宋体" w:eastAsia="宋体" w:hAnsi="宋体"/>
          <w:sz w:val="28"/>
          <w:szCs w:val="28"/>
        </w:rPr>
      </w:pPr>
      <w:r w:rsidRPr="005A4529">
        <w:rPr>
          <w:rFonts w:ascii="宋体" w:eastAsia="宋体" w:hAnsi="宋体" w:hint="eastAsia"/>
          <w:sz w:val="28"/>
          <w:szCs w:val="28"/>
        </w:rPr>
        <w:t>（一）相容关系</w:t>
      </w:r>
      <w:r>
        <w:rPr>
          <w:rFonts w:ascii="宋体" w:eastAsia="宋体" w:hAnsi="宋体" w:hint="eastAsia"/>
          <w:sz w:val="28"/>
          <w:szCs w:val="28"/>
        </w:rPr>
        <w:t xml:space="preserve"> </w:t>
      </w:r>
      <w:r>
        <w:rPr>
          <w:rFonts w:ascii="宋体" w:eastAsia="宋体" w:hAnsi="宋体"/>
          <w:sz w:val="28"/>
          <w:szCs w:val="28"/>
        </w:rPr>
        <w:t xml:space="preserve"> </w:t>
      </w:r>
      <w:r w:rsidRPr="005A4529">
        <w:rPr>
          <w:rFonts w:ascii="宋体" w:eastAsia="宋体" w:hAnsi="宋体" w:hint="eastAsia"/>
          <w:sz w:val="28"/>
          <w:szCs w:val="28"/>
        </w:rPr>
        <w:t>概念间的相容关系是指外延至少有一部分重合的两个概念之间的关系。根据外延重合情况的不同，相容关系又分为四种情况。</w:t>
      </w:r>
    </w:p>
    <w:p w:rsidR="006F2680" w:rsidP="005A4529" w14:paraId="4AEA4D61" w14:textId="361FF8FA">
      <w:pPr>
        <w:rPr>
          <w:rFonts w:ascii="宋体" w:eastAsia="宋体" w:hAnsi="宋体"/>
          <w:sz w:val="28"/>
          <w:szCs w:val="28"/>
        </w:rPr>
      </w:pPr>
      <w:r w:rsidRPr="005A4529">
        <w:rPr>
          <w:rFonts w:ascii="宋体" w:eastAsia="宋体" w:hAnsi="宋体" w:hint="eastAsia"/>
          <w:sz w:val="28"/>
          <w:szCs w:val="28"/>
        </w:rPr>
        <w:t>①</w:t>
      </w:r>
      <w:r w:rsidRPr="005A4529">
        <w:rPr>
          <w:rFonts w:ascii="宋体" w:eastAsia="宋体" w:hAnsi="宋体" w:hint="eastAsia"/>
          <w:sz w:val="28"/>
          <w:szCs w:val="28"/>
        </w:rPr>
        <w:t>全同关系全同关系</w:t>
      </w:r>
      <w:r w:rsidRPr="005A4529">
        <w:rPr>
          <w:rFonts w:ascii="宋体" w:eastAsia="宋体" w:hAnsi="宋体" w:hint="eastAsia"/>
          <w:sz w:val="28"/>
          <w:szCs w:val="28"/>
        </w:rPr>
        <w:t>是指外延完全重合的两个概念之间的关系，也叫同一关系。当</w:t>
      </w:r>
      <w:r w:rsidRPr="005A4529">
        <w:rPr>
          <w:rFonts w:ascii="宋体" w:eastAsia="宋体" w:hAnsi="宋体"/>
          <w:sz w:val="28"/>
          <w:szCs w:val="28"/>
        </w:rPr>
        <w:t>a与b两个概念具有全同关系时，则所有的a是b，并且所有的b是a。例如，“中国的首都”和“北京”、“成年人”和“年满18周岁的人”。全同关系如下图所示：</w:t>
      </w:r>
    </w:p>
    <w:p w:rsidR="005A4529" w:rsidP="005A4529" w14:paraId="039F6464" w14:textId="5B82F8BC">
      <w:pPr>
        <w:jc w:val="center"/>
        <w:rPr>
          <w:rFonts w:ascii="宋体" w:eastAsia="宋体" w:hAnsi="宋体"/>
          <w:sz w:val="28"/>
          <w:szCs w:val="28"/>
        </w:rPr>
      </w:pPr>
      <w:r>
        <w:rPr>
          <w:noProof/>
        </w:rPr>
        <w:drawing>
          <wp:inline distT="0" distB="0" distL="0" distR="0">
            <wp:extent cx="1600200" cy="971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293822" name=""/>
                    <pic:cNvPicPr/>
                  </pic:nvPicPr>
                  <pic:blipFill>
                    <a:blip xmlns:r="http://schemas.openxmlformats.org/officeDocument/2006/relationships" r:embed="rId4"/>
                    <a:stretch>
                      <a:fillRect/>
                    </a:stretch>
                  </pic:blipFill>
                  <pic:spPr>
                    <a:xfrm>
                      <a:off x="0" y="0"/>
                      <a:ext cx="1600200" cy="971550"/>
                    </a:xfrm>
                    <a:prstGeom prst="rect">
                      <a:avLst/>
                    </a:prstGeom>
                  </pic:spPr>
                </pic:pic>
              </a:graphicData>
            </a:graphic>
          </wp:inline>
        </w:drawing>
      </w:r>
    </w:p>
    <w:p w:rsidR="005A4529" w:rsidP="005A4529" w14:paraId="4A8D1A8A" w14:textId="005F0887">
      <w:pPr>
        <w:ind w:firstLine="560" w:firstLineChars="200"/>
        <w:rPr>
          <w:rFonts w:ascii="宋体" w:eastAsia="宋体" w:hAnsi="宋体"/>
          <w:sz w:val="28"/>
          <w:szCs w:val="28"/>
        </w:rPr>
      </w:pPr>
      <w:r w:rsidRPr="005A4529">
        <w:rPr>
          <w:rFonts w:ascii="宋体" w:eastAsia="宋体" w:hAnsi="宋体" w:hint="eastAsia"/>
          <w:sz w:val="28"/>
          <w:szCs w:val="28"/>
        </w:rPr>
        <w:t>具有全同关系的概念仅仅是在外延上相同，在内涵上一定是有区别的。如果两个语词所表达的概念在内涵、外延上都相同，它们就不属于全同关系，而是一个概念的两个语词表达形式，如“西红柿”和“番茄”，它们的差别只存在于语体色彩上，而在逻辑意义上没有任何差别，所以它们是一个概念的两个语词表达形式，不是具有全同关系的两个概念。②真包含关系真包含关系是指某概念的部分外延和另一概念的全部外延重合的关系，也叫属种关系。当</w:t>
      </w:r>
      <w:r w:rsidRPr="005A4529">
        <w:rPr>
          <w:rFonts w:ascii="宋体" w:eastAsia="宋体" w:hAnsi="宋体"/>
          <w:sz w:val="28"/>
          <w:szCs w:val="28"/>
        </w:rPr>
        <w:t>a与b两个概念具有真包含关系时，则所有的b都是a，并且有的a不是b。例如，“学生”和“大学生”、“科学”和“人文</w:t>
      </w:r>
      <w:r w:rsidRPr="005A4529">
        <w:rPr>
          <w:rFonts w:ascii="宋体" w:eastAsia="宋体" w:hAnsi="宋体" w:hint="eastAsia"/>
          <w:sz w:val="28"/>
          <w:szCs w:val="28"/>
        </w:rPr>
        <w:t>科学”。真包含关系如下图所示：</w:t>
      </w:r>
    </w:p>
    <w:p w:rsidR="005A4529" w:rsidP="005A4529" w14:paraId="58D6C702" w14:textId="4621BEAB">
      <w:pPr>
        <w:ind w:firstLine="560" w:firstLineChars="200"/>
        <w:jc w:val="center"/>
        <w:rPr>
          <w:rFonts w:ascii="宋体" w:eastAsia="宋体" w:hAnsi="宋体"/>
          <w:sz w:val="28"/>
          <w:szCs w:val="28"/>
        </w:rPr>
      </w:pPr>
      <w:r>
        <w:rPr>
          <w:noProof/>
        </w:rPr>
        <w:drawing>
          <wp:inline distT="0" distB="0" distL="0" distR="0">
            <wp:extent cx="2133600" cy="895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36796" name=""/>
                    <pic:cNvPicPr/>
                  </pic:nvPicPr>
                  <pic:blipFill>
                    <a:blip xmlns:r="http://schemas.openxmlformats.org/officeDocument/2006/relationships" r:embed="rId5"/>
                    <a:stretch>
                      <a:fillRect/>
                    </a:stretch>
                  </pic:blipFill>
                  <pic:spPr>
                    <a:xfrm>
                      <a:off x="0" y="0"/>
                      <a:ext cx="2133600" cy="895350"/>
                    </a:xfrm>
                    <a:prstGeom prst="rect">
                      <a:avLst/>
                    </a:prstGeom>
                  </pic:spPr>
                </pic:pic>
              </a:graphicData>
            </a:graphic>
          </wp:inline>
        </w:drawing>
      </w:r>
    </w:p>
    <w:p w:rsidR="005A4529" w:rsidP="005A4529" w14:paraId="179C8116" w14:textId="63282FB1">
      <w:pPr>
        <w:rPr>
          <w:rFonts w:ascii="宋体" w:eastAsia="宋体" w:hAnsi="宋体"/>
          <w:sz w:val="28"/>
          <w:szCs w:val="28"/>
        </w:rPr>
      </w:pPr>
      <w:r w:rsidRPr="005A4529">
        <w:rPr>
          <w:rFonts w:ascii="宋体" w:eastAsia="宋体" w:hAnsi="宋体" w:hint="eastAsia"/>
          <w:sz w:val="28"/>
          <w:szCs w:val="28"/>
        </w:rPr>
        <w:t>③真包含于关系真包含于关系是指某概念的全部外延和另一概念的部分外延重</w:t>
      </w:r>
      <w:r w:rsidRPr="005A4529">
        <w:rPr>
          <w:rFonts w:ascii="宋体" w:eastAsia="宋体" w:hAnsi="宋体" w:hint="eastAsia"/>
          <w:sz w:val="28"/>
          <w:szCs w:val="28"/>
        </w:rPr>
        <w:t>合的关系，也叫种属关系。当</w:t>
      </w:r>
      <w:r w:rsidRPr="005A4529">
        <w:rPr>
          <w:rFonts w:ascii="宋体" w:eastAsia="宋体" w:hAnsi="宋体"/>
          <w:sz w:val="28"/>
          <w:szCs w:val="28"/>
        </w:rPr>
        <w:t>a与b两个概念具有真包含于关系时，则所有的a都是b，并且有的b不是a。例如，“大学生”和“学生”、“人文科学”和“科学”。真包含于关系如下图所示：</w:t>
      </w:r>
    </w:p>
    <w:p w:rsidR="005A4529" w:rsidP="005A4529" w14:paraId="17BA814E" w14:textId="13632C85">
      <w:pPr>
        <w:jc w:val="center"/>
        <w:rPr>
          <w:rFonts w:ascii="宋体" w:eastAsia="宋体" w:hAnsi="宋体"/>
          <w:sz w:val="28"/>
          <w:szCs w:val="28"/>
        </w:rPr>
      </w:pPr>
      <w:r>
        <w:rPr>
          <w:noProof/>
        </w:rPr>
        <w:drawing>
          <wp:inline distT="0" distB="0" distL="0" distR="0">
            <wp:extent cx="2047875" cy="11334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68041" name=""/>
                    <pic:cNvPicPr/>
                  </pic:nvPicPr>
                  <pic:blipFill>
                    <a:blip xmlns:r="http://schemas.openxmlformats.org/officeDocument/2006/relationships" r:embed="rId6"/>
                    <a:stretch>
                      <a:fillRect/>
                    </a:stretch>
                  </pic:blipFill>
                  <pic:spPr>
                    <a:xfrm>
                      <a:off x="0" y="0"/>
                      <a:ext cx="2047875" cy="1133475"/>
                    </a:xfrm>
                    <a:prstGeom prst="rect">
                      <a:avLst/>
                    </a:prstGeom>
                  </pic:spPr>
                </pic:pic>
              </a:graphicData>
            </a:graphic>
          </wp:inline>
        </w:drawing>
      </w:r>
    </w:p>
    <w:p w:rsidR="005A4529" w:rsidP="005A4529" w14:paraId="5EAFB073" w14:textId="0081E058">
      <w:pPr>
        <w:ind w:firstLine="560" w:firstLineChars="200"/>
        <w:rPr>
          <w:rFonts w:ascii="宋体" w:eastAsia="宋体" w:hAnsi="宋体"/>
          <w:sz w:val="28"/>
          <w:szCs w:val="28"/>
        </w:rPr>
      </w:pPr>
      <w:r w:rsidRPr="005A4529">
        <w:rPr>
          <w:rFonts w:ascii="宋体" w:eastAsia="宋体" w:hAnsi="宋体" w:hint="eastAsia"/>
          <w:sz w:val="28"/>
          <w:szCs w:val="28"/>
        </w:rPr>
        <w:t>序问题，二者可以合称为从属关系，其中外延较大的概念叫属概念，外延较小的概念叫种概念，具有从属关系的两个概念，其内涵和外延具有反变关系。属概念不能是单独概念。④</w:t>
      </w:r>
      <w:r w:rsidRPr="005A4529">
        <w:rPr>
          <w:rFonts w:ascii="宋体" w:eastAsia="宋体" w:hAnsi="宋体" w:hint="eastAsia"/>
          <w:sz w:val="28"/>
          <w:szCs w:val="28"/>
        </w:rPr>
        <w:t>交叉关系交叉关系</w:t>
      </w:r>
      <w:r w:rsidRPr="005A4529">
        <w:rPr>
          <w:rFonts w:ascii="宋体" w:eastAsia="宋体" w:hAnsi="宋体" w:hint="eastAsia"/>
          <w:sz w:val="28"/>
          <w:szCs w:val="28"/>
        </w:rPr>
        <w:t>是指某概念的部分外延与另一概念的部分外延重合的关系。当</w:t>
      </w:r>
      <w:r w:rsidRPr="005A4529">
        <w:rPr>
          <w:rFonts w:ascii="宋体" w:eastAsia="宋体" w:hAnsi="宋体"/>
          <w:sz w:val="28"/>
          <w:szCs w:val="28"/>
        </w:rPr>
        <w:t>a与b两个概念具有交叉关系时，则有一部分a是b，有一部分a不是b，并且有一部分b不是a。例如，“青年”和“作家”、“畅销商品”和“高档商品”。交叉关系如下图所示：</w:t>
      </w:r>
    </w:p>
    <w:p w:rsidR="005A4529" w:rsidP="005A4529" w14:paraId="11883596" w14:textId="44385DC6">
      <w:pPr>
        <w:ind w:firstLine="560" w:firstLineChars="200"/>
        <w:rPr>
          <w:rFonts w:ascii="宋体" w:eastAsia="宋体" w:hAnsi="宋体"/>
          <w:sz w:val="28"/>
          <w:szCs w:val="28"/>
        </w:rPr>
      </w:pPr>
      <w:r>
        <w:rPr>
          <w:noProof/>
        </w:rPr>
        <w:drawing>
          <wp:inline distT="0" distB="0" distL="0" distR="0">
            <wp:extent cx="3086100" cy="990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34646" name=""/>
                    <pic:cNvPicPr/>
                  </pic:nvPicPr>
                  <pic:blipFill>
                    <a:blip xmlns:r="http://schemas.openxmlformats.org/officeDocument/2006/relationships" r:embed="rId7"/>
                    <a:stretch>
                      <a:fillRect/>
                    </a:stretch>
                  </pic:blipFill>
                  <pic:spPr>
                    <a:xfrm>
                      <a:off x="0" y="0"/>
                      <a:ext cx="3086100" cy="990600"/>
                    </a:xfrm>
                    <a:prstGeom prst="rect">
                      <a:avLst/>
                    </a:prstGeom>
                  </pic:spPr>
                </pic:pic>
              </a:graphicData>
            </a:graphic>
          </wp:inline>
        </w:drawing>
      </w:r>
    </w:p>
    <w:p w:rsidR="005A4529" w:rsidP="005A4529" w14:paraId="417260E7" w14:textId="2D561190">
      <w:pPr>
        <w:ind w:firstLine="560" w:firstLineChars="200"/>
        <w:rPr>
          <w:rFonts w:ascii="宋体" w:eastAsia="宋体" w:hAnsi="宋体"/>
          <w:sz w:val="28"/>
          <w:szCs w:val="28"/>
        </w:rPr>
      </w:pPr>
      <w:r w:rsidRPr="005A4529">
        <w:rPr>
          <w:rFonts w:ascii="宋体" w:eastAsia="宋体" w:hAnsi="宋体" w:hint="eastAsia"/>
          <w:sz w:val="28"/>
          <w:szCs w:val="28"/>
        </w:rPr>
        <w:t>具有交叉关系的两个概念都不能是单独概念。（二）不相容关系概念间的不相容关系是指外延没有任何重合的两个概念之间的关系，又叫全异关系。当</w:t>
      </w:r>
      <w:r w:rsidRPr="005A4529">
        <w:rPr>
          <w:rFonts w:ascii="宋体" w:eastAsia="宋体" w:hAnsi="宋体"/>
          <w:sz w:val="28"/>
          <w:szCs w:val="28"/>
        </w:rPr>
        <w:t>a与b两个概念具有不相容关系时，则所有的a都不是b。例如，“植物”和“动物”、“科学”和“迷信”、“红色”和“蓝色”等。这种关系如下图所示：</w:t>
      </w:r>
    </w:p>
    <w:p w:rsidR="005A4529" w:rsidP="005A4529" w14:paraId="59EC874B" w14:textId="2DDAD7D5">
      <w:pPr>
        <w:ind w:firstLine="560" w:firstLineChars="200"/>
        <w:jc w:val="center"/>
        <w:rPr>
          <w:rFonts w:ascii="宋体" w:eastAsia="宋体" w:hAnsi="宋体"/>
          <w:sz w:val="28"/>
          <w:szCs w:val="28"/>
        </w:rPr>
      </w:pPr>
      <w:r>
        <w:rPr>
          <w:noProof/>
        </w:rPr>
        <w:drawing>
          <wp:inline distT="0" distB="0" distL="0" distR="0">
            <wp:extent cx="2066925" cy="6953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191996" name=""/>
                    <pic:cNvPicPr/>
                  </pic:nvPicPr>
                  <pic:blipFill>
                    <a:blip xmlns:r="http://schemas.openxmlformats.org/officeDocument/2006/relationships" r:embed="rId8"/>
                    <a:stretch>
                      <a:fillRect/>
                    </a:stretch>
                  </pic:blipFill>
                  <pic:spPr>
                    <a:xfrm>
                      <a:off x="0" y="0"/>
                      <a:ext cx="2066925" cy="695325"/>
                    </a:xfrm>
                    <a:prstGeom prst="rect">
                      <a:avLst/>
                    </a:prstGeom>
                  </pic:spPr>
                </pic:pic>
              </a:graphicData>
            </a:graphic>
          </wp:inline>
        </w:drawing>
      </w:r>
    </w:p>
    <w:p w:rsidR="005A4529" w:rsidP="005A4529" w14:paraId="3F96C40C" w14:textId="3FCBF03E">
      <w:pPr>
        <w:ind w:firstLine="560" w:firstLineChars="200"/>
        <w:rPr>
          <w:rFonts w:ascii="宋体" w:eastAsia="宋体" w:hAnsi="宋体"/>
          <w:sz w:val="28"/>
          <w:szCs w:val="28"/>
        </w:rPr>
      </w:pPr>
      <w:r w:rsidRPr="005A4529">
        <w:rPr>
          <w:rFonts w:ascii="宋体" w:eastAsia="宋体" w:hAnsi="宋体" w:hint="eastAsia"/>
          <w:sz w:val="28"/>
          <w:szCs w:val="28"/>
        </w:rPr>
        <w:t>概念间的不相容关系又分为两种情况。①矛盾关系</w:t>
      </w:r>
      <w:r>
        <w:rPr>
          <w:rFonts w:ascii="宋体" w:eastAsia="宋体" w:hAnsi="宋体" w:hint="eastAsia"/>
          <w:sz w:val="28"/>
          <w:szCs w:val="28"/>
        </w:rPr>
        <w:t xml:space="preserve"> </w:t>
      </w:r>
      <w:r w:rsidRPr="005A4529">
        <w:rPr>
          <w:rFonts w:ascii="宋体" w:eastAsia="宋体" w:hAnsi="宋体" w:hint="eastAsia"/>
          <w:sz w:val="28"/>
          <w:szCs w:val="28"/>
        </w:rPr>
        <w:t>矛盾关系是指外延没有任何重合，并且外延之和等于其属概念的外延的两个概念之间的关系。当</w:t>
      </w:r>
      <w:r w:rsidRPr="005A4529">
        <w:rPr>
          <w:rFonts w:ascii="宋体" w:eastAsia="宋体" w:hAnsi="宋体"/>
          <w:sz w:val="28"/>
          <w:szCs w:val="28"/>
        </w:rPr>
        <w:t>a与b</w:t>
      </w:r>
      <w:r w:rsidRPr="005A4529">
        <w:rPr>
          <w:rFonts w:ascii="宋体" w:eastAsia="宋体" w:hAnsi="宋体"/>
          <w:sz w:val="28"/>
          <w:szCs w:val="28"/>
        </w:rPr>
        <w:t>具有矛盾关系时，则所有a都不是b，并且a与b外延之和等于其属概念c的外延。例如，“有彩色”和“无彩色”、“男人”和“女人”。矛盾关系如下图所示：</w:t>
      </w:r>
    </w:p>
    <w:p w:rsidR="005A4529" w:rsidP="005A4529" w14:paraId="0DCC62C1" w14:textId="118A1553">
      <w:pPr>
        <w:ind w:firstLine="560" w:firstLineChars="200"/>
        <w:rPr>
          <w:rFonts w:ascii="宋体" w:eastAsia="宋体" w:hAnsi="宋体"/>
          <w:sz w:val="28"/>
          <w:szCs w:val="28"/>
        </w:rPr>
      </w:pPr>
      <w:r>
        <w:rPr>
          <w:noProof/>
        </w:rPr>
        <w:drawing>
          <wp:inline distT="0" distB="0" distL="0" distR="0">
            <wp:extent cx="1466850" cy="10382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266962" name=""/>
                    <pic:cNvPicPr/>
                  </pic:nvPicPr>
                  <pic:blipFill>
                    <a:blip xmlns:r="http://schemas.openxmlformats.org/officeDocument/2006/relationships" r:embed="rId9"/>
                    <a:stretch>
                      <a:fillRect/>
                    </a:stretch>
                  </pic:blipFill>
                  <pic:spPr>
                    <a:xfrm>
                      <a:off x="0" y="0"/>
                      <a:ext cx="1466850" cy="1038225"/>
                    </a:xfrm>
                    <a:prstGeom prst="rect">
                      <a:avLst/>
                    </a:prstGeom>
                  </pic:spPr>
                </pic:pic>
              </a:graphicData>
            </a:graphic>
          </wp:inline>
        </w:drawing>
      </w:r>
    </w:p>
    <w:p w:rsidR="005A4529" w:rsidP="005A4529" w14:paraId="7960C766" w14:textId="7F143A56">
      <w:pPr>
        <w:ind w:firstLine="560" w:firstLineChars="200"/>
        <w:rPr>
          <w:rFonts w:ascii="宋体" w:eastAsia="宋体" w:hAnsi="宋体"/>
          <w:sz w:val="28"/>
          <w:szCs w:val="28"/>
        </w:rPr>
      </w:pPr>
      <w:r w:rsidRPr="005A4529">
        <w:rPr>
          <w:rFonts w:ascii="宋体" w:eastAsia="宋体" w:hAnsi="宋体" w:hint="eastAsia"/>
          <w:sz w:val="28"/>
          <w:szCs w:val="28"/>
        </w:rPr>
        <w:t>具有矛盾关系的两个概念常常是一组肯定否定概念，如“有彩色”和“无彩色”；但也可以是两个肯定概念，如“男人”和“女人”。②</w:t>
      </w:r>
      <w:r w:rsidRPr="005A4529">
        <w:rPr>
          <w:rFonts w:ascii="宋体" w:eastAsia="宋体" w:hAnsi="宋体" w:hint="eastAsia"/>
          <w:sz w:val="28"/>
          <w:szCs w:val="28"/>
        </w:rPr>
        <w:t>反对关系反对关系</w:t>
      </w:r>
      <w:r w:rsidRPr="005A4529">
        <w:rPr>
          <w:rFonts w:ascii="宋体" w:eastAsia="宋体" w:hAnsi="宋体" w:hint="eastAsia"/>
          <w:sz w:val="28"/>
          <w:szCs w:val="28"/>
        </w:rPr>
        <w:t>是指外延没有任何重合，并且外延之和小于其属概念的外延的两个概念之间的关系。当</w:t>
      </w:r>
      <w:r w:rsidRPr="005A4529">
        <w:rPr>
          <w:rFonts w:ascii="宋体" w:eastAsia="宋体" w:hAnsi="宋体"/>
          <w:sz w:val="28"/>
          <w:szCs w:val="28"/>
        </w:rPr>
        <w:t>a与b具有反对关系时，则所有a都不是b，并且a与b外延之和小于其属概念c的外延。例如，“大学生”和“小学生”、“红色”和“蓝色”。反对关系如下图所示：</w:t>
      </w:r>
    </w:p>
    <w:p w:rsidR="005A4529" w:rsidP="005A4529" w14:paraId="460EE3C3" w14:textId="6CBA04F5">
      <w:pPr>
        <w:ind w:firstLine="560" w:firstLineChars="200"/>
        <w:jc w:val="center"/>
        <w:rPr>
          <w:rFonts w:ascii="宋体" w:eastAsia="宋体" w:hAnsi="宋体"/>
          <w:sz w:val="28"/>
          <w:szCs w:val="28"/>
        </w:rPr>
      </w:pPr>
      <w:r>
        <w:rPr>
          <w:noProof/>
        </w:rPr>
        <w:drawing>
          <wp:inline distT="0" distB="0" distL="0" distR="0">
            <wp:extent cx="1628775" cy="10763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62520" name=""/>
                    <pic:cNvPicPr/>
                  </pic:nvPicPr>
                  <pic:blipFill>
                    <a:blip xmlns:r="http://schemas.openxmlformats.org/officeDocument/2006/relationships" r:embed="rId10"/>
                    <a:stretch>
                      <a:fillRect/>
                    </a:stretch>
                  </pic:blipFill>
                  <pic:spPr>
                    <a:xfrm>
                      <a:off x="0" y="0"/>
                      <a:ext cx="1628775" cy="1076325"/>
                    </a:xfrm>
                    <a:prstGeom prst="rect">
                      <a:avLst/>
                    </a:prstGeom>
                  </pic:spPr>
                </pic:pic>
              </a:graphicData>
            </a:graphic>
          </wp:inline>
        </w:drawing>
      </w:r>
    </w:p>
    <w:p w:rsidR="00154A6E" w:rsidP="005A4529" w14:paraId="3F7B1F78" w14:textId="77777777">
      <w:pPr>
        <w:ind w:firstLine="560" w:firstLineChars="200"/>
        <w:rPr>
          <w:rFonts w:ascii="宋体" w:eastAsia="宋体" w:hAnsi="宋体"/>
          <w:sz w:val="28"/>
          <w:szCs w:val="28"/>
        </w:rPr>
      </w:pPr>
      <w:r w:rsidRPr="005A4529">
        <w:rPr>
          <w:rFonts w:ascii="宋体" w:eastAsia="宋体" w:hAnsi="宋体" w:hint="eastAsia"/>
          <w:sz w:val="28"/>
          <w:szCs w:val="28"/>
        </w:rPr>
        <w:t>概念外延间的关系可以概括为五种基本关系：全同关系、真包含关系、真包含于关系、交叉关系和全异关系。任何两个概念之间的外延关系，必然是并且只能是其中的一种。另外，单独概念之间只能是全同关系或全异关系。三、逻辑的基本规律我们体会了逻辑无处不在的力量，逻辑作为思维的规律，具有这四个基本规律——“同一律”“不矛盾律”“排中律”“充足理由律”。</w:t>
      </w:r>
    </w:p>
    <w:p w:rsidR="00154A6E" w:rsidP="005A4529" w14:paraId="6943578F" w14:textId="77777777">
      <w:pPr>
        <w:ind w:firstLine="560" w:firstLineChars="200"/>
        <w:rPr>
          <w:rFonts w:ascii="宋体" w:eastAsia="宋体" w:hAnsi="宋体"/>
          <w:sz w:val="28"/>
          <w:szCs w:val="28"/>
        </w:rPr>
      </w:pPr>
      <w:r w:rsidRPr="005A4529">
        <w:rPr>
          <w:rFonts w:ascii="宋体" w:eastAsia="宋体" w:hAnsi="宋体" w:hint="eastAsia"/>
          <w:sz w:val="28"/>
          <w:szCs w:val="28"/>
        </w:rPr>
        <w:t>①“同一律”要求在同一思维过程中概念和判断具有确定性，始终保持如一。也就是概念间的关系应为“全同关系”。</w:t>
      </w:r>
    </w:p>
    <w:p w:rsidR="00154A6E" w:rsidP="005A4529" w14:paraId="5919EDCE" w14:textId="77777777">
      <w:pPr>
        <w:ind w:firstLine="560" w:firstLineChars="200"/>
        <w:rPr>
          <w:rFonts w:ascii="宋体" w:eastAsia="宋体" w:hAnsi="宋体"/>
          <w:sz w:val="28"/>
          <w:szCs w:val="28"/>
        </w:rPr>
      </w:pPr>
      <w:r w:rsidRPr="005A4529">
        <w:rPr>
          <w:rFonts w:ascii="宋体" w:eastAsia="宋体" w:hAnsi="宋体" w:hint="eastAsia"/>
          <w:sz w:val="28"/>
          <w:szCs w:val="28"/>
        </w:rPr>
        <w:t>②“不矛盾律”要求相互否定的判断不能同真。③“排中律”要求两个相互</w:t>
      </w:r>
      <w:r w:rsidRPr="005A4529">
        <w:rPr>
          <w:rFonts w:ascii="宋体" w:eastAsia="宋体" w:hAnsi="宋体" w:hint="eastAsia"/>
          <w:sz w:val="28"/>
          <w:szCs w:val="28"/>
        </w:rPr>
        <w:t>矛盾的判断必有一真。使用这两个规律时，概念间的关系应为“矛盾关系”，互为“矛盾关系”的两个概念不能</w:t>
      </w:r>
      <w:r w:rsidRPr="005A4529">
        <w:rPr>
          <w:rFonts w:ascii="宋体" w:eastAsia="宋体" w:hAnsi="宋体" w:hint="eastAsia"/>
          <w:sz w:val="28"/>
          <w:szCs w:val="28"/>
        </w:rPr>
        <w:t>同真但必有</w:t>
      </w:r>
      <w:r w:rsidRPr="005A4529">
        <w:rPr>
          <w:rFonts w:ascii="宋体" w:eastAsia="宋体" w:hAnsi="宋体" w:hint="eastAsia"/>
          <w:sz w:val="28"/>
          <w:szCs w:val="28"/>
        </w:rPr>
        <w:t>一真，也就是一定是一真一假。④“充足理由律”要求一个被断定为真的判断具备充足的理由。一个概念是另一个概念的原因，但结果的出现一定要有充足的理由。</w:t>
      </w:r>
    </w:p>
    <w:p w:rsidR="005A4529" w:rsidRPr="005A4529" w:rsidP="005A4529" w14:paraId="19BE36F5" w14:textId="578309C0">
      <w:pPr>
        <w:ind w:firstLine="560" w:firstLineChars="200"/>
        <w:rPr>
          <w:rFonts w:ascii="宋体" w:eastAsia="宋体" w:hAnsi="宋体"/>
          <w:sz w:val="28"/>
          <w:szCs w:val="28"/>
        </w:rPr>
      </w:pPr>
      <w:r w:rsidRPr="005A4529">
        <w:rPr>
          <w:rFonts w:ascii="宋体" w:eastAsia="宋体" w:hAnsi="宋体" w:hint="eastAsia"/>
          <w:sz w:val="28"/>
          <w:szCs w:val="28"/>
        </w:rPr>
        <w:t>四、小组合作探究</w:t>
      </w:r>
      <w:r w:rsidRPr="005A4529">
        <w:rPr>
          <w:rFonts w:ascii="宋体" w:eastAsia="宋体" w:hAnsi="宋体"/>
          <w:sz w:val="28"/>
          <w:szCs w:val="28"/>
        </w:rPr>
        <w:sym w:font="宋体" w:char="F06C"/>
      </w:r>
      <w:r w:rsidRPr="005A4529">
        <w:rPr>
          <w:rFonts w:ascii="宋体" w:eastAsia="宋体" w:hAnsi="宋体"/>
          <w:sz w:val="28"/>
          <w:szCs w:val="28"/>
        </w:rPr>
        <w:sym w:font="宋体" w:char="4EFB"/>
      </w:r>
      <w:r w:rsidRPr="005A4529">
        <w:rPr>
          <w:rFonts w:ascii="宋体" w:eastAsia="宋体" w:hAnsi="宋体"/>
          <w:sz w:val="28"/>
          <w:szCs w:val="28"/>
        </w:rPr>
        <w:sym w:font="宋体" w:char="52A1"/>
      </w:r>
      <w:r w:rsidRPr="005A4529">
        <w:rPr>
          <w:rFonts w:ascii="宋体" w:eastAsia="宋体" w:hAnsi="宋体"/>
          <w:sz w:val="28"/>
          <w:szCs w:val="28"/>
        </w:rPr>
        <w:sym w:font="宋体" w:char="FF1A"/>
      </w:r>
      <w:r w:rsidRPr="005A4529">
        <w:rPr>
          <w:rFonts w:ascii="宋体" w:eastAsia="宋体" w:hAnsi="宋体"/>
          <w:sz w:val="28"/>
          <w:szCs w:val="28"/>
        </w:rPr>
        <w:sym w:font="宋体" w:char="5408"/>
      </w:r>
      <w:r w:rsidRPr="005A4529">
        <w:rPr>
          <w:rFonts w:ascii="宋体" w:eastAsia="宋体" w:hAnsi="宋体"/>
          <w:sz w:val="28"/>
          <w:szCs w:val="28"/>
        </w:rPr>
        <w:sym w:font="宋体" w:char="4F5C"/>
      </w:r>
      <w:r w:rsidRPr="005A4529">
        <w:rPr>
          <w:rFonts w:ascii="宋体" w:eastAsia="宋体" w:hAnsi="宋体"/>
          <w:sz w:val="28"/>
          <w:szCs w:val="28"/>
        </w:rPr>
        <w:sym w:font="宋体" w:char="63A2"/>
      </w:r>
      <w:r w:rsidRPr="005A4529">
        <w:rPr>
          <w:rFonts w:ascii="宋体" w:eastAsia="宋体" w:hAnsi="宋体"/>
          <w:sz w:val="28"/>
          <w:szCs w:val="28"/>
        </w:rPr>
        <w:sym w:font="宋体" w:char="8BA8"/>
      </w:r>
      <w:r w:rsidRPr="005A4529">
        <w:rPr>
          <w:rFonts w:ascii="宋体" w:eastAsia="宋体" w:hAnsi="宋体"/>
          <w:sz w:val="28"/>
          <w:szCs w:val="28"/>
        </w:rPr>
        <w:sym w:font="宋体" w:char="FF0C"/>
      </w:r>
      <w:r w:rsidRPr="005A4529">
        <w:rPr>
          <w:rFonts w:ascii="宋体" w:eastAsia="宋体" w:hAnsi="宋体"/>
          <w:sz w:val="28"/>
          <w:szCs w:val="28"/>
        </w:rPr>
        <w:sym w:font="宋体" w:char="53D1"/>
      </w:r>
      <w:r w:rsidRPr="005A4529">
        <w:rPr>
          <w:rFonts w:ascii="宋体" w:eastAsia="宋体" w:hAnsi="宋体"/>
          <w:sz w:val="28"/>
          <w:szCs w:val="28"/>
        </w:rPr>
        <w:sym w:font="宋体" w:char="73B0"/>
      </w:r>
      <w:r w:rsidRPr="005A4529">
        <w:rPr>
          <w:rFonts w:ascii="宋体" w:eastAsia="宋体" w:hAnsi="宋体"/>
          <w:sz w:val="28"/>
          <w:szCs w:val="28"/>
        </w:rPr>
        <w:sym w:font="宋体" w:char="903B"/>
      </w:r>
      <w:r w:rsidRPr="005A4529">
        <w:rPr>
          <w:rFonts w:ascii="宋体" w:eastAsia="宋体" w:hAnsi="宋体"/>
          <w:sz w:val="28"/>
          <w:szCs w:val="28"/>
        </w:rPr>
        <w:sym w:font="宋体" w:char="8F91"/>
      </w:r>
      <w:r w:rsidRPr="005A4529">
        <w:rPr>
          <w:rFonts w:ascii="宋体" w:eastAsia="宋体" w:hAnsi="宋体"/>
          <w:sz w:val="28"/>
          <w:szCs w:val="28"/>
        </w:rPr>
        <w:sym w:font="宋体" w:char="9519"/>
      </w:r>
      <w:r w:rsidRPr="005A4529">
        <w:rPr>
          <w:rFonts w:ascii="宋体" w:eastAsia="宋体" w:hAnsi="宋体"/>
          <w:sz w:val="28"/>
          <w:szCs w:val="28"/>
        </w:rPr>
        <w:sym w:font="宋体" w:char="8BEF"/>
      </w:r>
      <w:r w:rsidRPr="005A4529">
        <w:rPr>
          <w:rFonts w:ascii="宋体" w:eastAsia="宋体" w:hAnsi="宋体"/>
          <w:sz w:val="28"/>
          <w:szCs w:val="28"/>
        </w:rPr>
        <w:sym w:font="宋体" w:char="FF0C"/>
      </w:r>
      <w:r w:rsidRPr="005A4529">
        <w:rPr>
          <w:rFonts w:ascii="宋体" w:eastAsia="宋体" w:hAnsi="宋体"/>
          <w:sz w:val="28"/>
          <w:szCs w:val="28"/>
        </w:rPr>
        <w:sym w:font="宋体" w:char="5E76"/>
      </w:r>
      <w:r w:rsidRPr="005A4529">
        <w:rPr>
          <w:rFonts w:ascii="宋体" w:eastAsia="宋体" w:hAnsi="宋体"/>
          <w:sz w:val="28"/>
          <w:szCs w:val="28"/>
        </w:rPr>
        <w:sym w:font="宋体" w:char="4EA4"/>
      </w:r>
      <w:r w:rsidRPr="005A4529">
        <w:rPr>
          <w:rFonts w:ascii="宋体" w:eastAsia="宋体" w:hAnsi="宋体"/>
          <w:sz w:val="28"/>
          <w:szCs w:val="28"/>
        </w:rPr>
        <w:sym w:font="宋体" w:char="6D41"/>
      </w:r>
      <w:r w:rsidRPr="005A4529">
        <w:rPr>
          <w:rFonts w:ascii="宋体" w:eastAsia="宋体" w:hAnsi="宋体"/>
          <w:sz w:val="28"/>
          <w:szCs w:val="28"/>
        </w:rPr>
        <w:sym w:font="宋体" w:char="3002"/>
      </w:r>
      <w:r w:rsidRPr="005A4529">
        <w:rPr>
          <w:rFonts w:ascii="宋体" w:eastAsia="宋体" w:hAnsi="宋体"/>
          <w:sz w:val="28"/>
          <w:szCs w:val="28"/>
        </w:rPr>
        <w:sym w:font="宋体" w:char="2460"/>
      </w:r>
      <w:r w:rsidRPr="005A4529">
        <w:rPr>
          <w:rFonts w:ascii="宋体" w:eastAsia="宋体" w:hAnsi="宋体"/>
          <w:sz w:val="28"/>
          <w:szCs w:val="28"/>
        </w:rPr>
        <w:sym w:font="宋体" w:char="9C81"/>
      </w:r>
      <w:r w:rsidRPr="005A4529">
        <w:rPr>
          <w:rFonts w:ascii="宋体" w:eastAsia="宋体" w:hAnsi="宋体"/>
          <w:sz w:val="28"/>
          <w:szCs w:val="28"/>
        </w:rPr>
        <w:sym w:font="宋体" w:char="8FC5"/>
      </w:r>
      <w:r w:rsidRPr="005A4529">
        <w:rPr>
          <w:rFonts w:ascii="宋体" w:eastAsia="宋体" w:hAnsi="宋体"/>
          <w:sz w:val="28"/>
          <w:szCs w:val="28"/>
        </w:rPr>
        <w:sym w:font="宋体" w:char="7684"/>
      </w:r>
      <w:r w:rsidRPr="005A4529">
        <w:rPr>
          <w:rFonts w:ascii="宋体" w:eastAsia="宋体" w:hAnsi="宋体"/>
          <w:sz w:val="28"/>
          <w:szCs w:val="28"/>
        </w:rPr>
        <w:sym w:font="宋体" w:char="4F5C"/>
      </w:r>
      <w:r w:rsidRPr="005A4529">
        <w:rPr>
          <w:rFonts w:ascii="宋体" w:eastAsia="宋体" w:hAnsi="宋体"/>
          <w:sz w:val="28"/>
          <w:szCs w:val="28"/>
        </w:rPr>
        <w:sym w:font="宋体" w:char="54C1"/>
      </w:r>
      <w:r w:rsidRPr="005A4529">
        <w:rPr>
          <w:rFonts w:ascii="宋体" w:eastAsia="宋体" w:hAnsi="宋体"/>
          <w:sz w:val="28"/>
          <w:szCs w:val="28"/>
        </w:rPr>
        <w:sym w:font="宋体" w:char="4E0D"/>
      </w:r>
      <w:r w:rsidRPr="005A4529">
        <w:rPr>
          <w:rFonts w:ascii="宋体" w:eastAsia="宋体" w:hAnsi="宋体"/>
          <w:sz w:val="28"/>
          <w:szCs w:val="28"/>
        </w:rPr>
        <w:sym w:font="宋体" w:char="662F"/>
      </w:r>
      <w:r w:rsidRPr="005A4529">
        <w:rPr>
          <w:rFonts w:ascii="宋体" w:eastAsia="宋体" w:hAnsi="宋体"/>
          <w:sz w:val="28"/>
          <w:szCs w:val="28"/>
        </w:rPr>
        <w:sym w:font="宋体" w:char="4E00"/>
      </w:r>
      <w:r w:rsidRPr="005A4529">
        <w:rPr>
          <w:rFonts w:ascii="宋体" w:eastAsia="宋体" w:hAnsi="宋体"/>
          <w:sz w:val="28"/>
          <w:szCs w:val="28"/>
        </w:rPr>
        <w:sym w:font="宋体" w:char="5929"/>
      </w:r>
      <w:r w:rsidRPr="005A4529">
        <w:rPr>
          <w:rFonts w:ascii="宋体" w:eastAsia="宋体" w:hAnsi="宋体"/>
          <w:sz w:val="28"/>
          <w:szCs w:val="28"/>
        </w:rPr>
        <w:sym w:font="宋体" w:char="80FD"/>
      </w:r>
      <w:r w:rsidRPr="005A4529">
        <w:rPr>
          <w:rFonts w:ascii="宋体" w:eastAsia="宋体" w:hAnsi="宋体"/>
          <w:sz w:val="28"/>
          <w:szCs w:val="28"/>
        </w:rPr>
        <w:sym w:font="宋体" w:char="8BFB"/>
      </w:r>
      <w:r w:rsidRPr="005A4529">
        <w:rPr>
          <w:rFonts w:ascii="宋体" w:eastAsia="宋体" w:hAnsi="宋体"/>
          <w:sz w:val="28"/>
          <w:szCs w:val="28"/>
        </w:rPr>
        <w:sym w:font="宋体" w:char="5B8C"/>
      </w:r>
      <w:r w:rsidRPr="005A4529">
        <w:rPr>
          <w:rFonts w:ascii="宋体" w:eastAsia="宋体" w:hAnsi="宋体"/>
          <w:sz w:val="28"/>
          <w:szCs w:val="28"/>
        </w:rPr>
        <w:sym w:font="宋体" w:char="7684"/>
      </w:r>
      <w:r w:rsidRPr="005A4529">
        <w:rPr>
          <w:rFonts w:ascii="宋体" w:eastAsia="宋体" w:hAnsi="宋体"/>
          <w:sz w:val="28"/>
          <w:szCs w:val="28"/>
        </w:rPr>
        <w:sym w:font="宋体" w:char="FF0C"/>
      </w:r>
      <w:r w:rsidRPr="005A4529">
        <w:rPr>
          <w:rFonts w:ascii="宋体" w:eastAsia="宋体" w:hAnsi="宋体"/>
          <w:sz w:val="28"/>
          <w:szCs w:val="28"/>
        </w:rPr>
        <w:sym w:font="宋体" w:char="300A"/>
      </w:r>
      <w:r w:rsidRPr="005A4529">
        <w:rPr>
          <w:rFonts w:ascii="宋体" w:eastAsia="宋体" w:hAnsi="宋体"/>
          <w:sz w:val="28"/>
          <w:szCs w:val="28"/>
        </w:rPr>
        <w:sym w:font="宋体" w:char="5B54"/>
      </w:r>
      <w:r w:rsidRPr="005A4529">
        <w:rPr>
          <w:rFonts w:ascii="宋体" w:eastAsia="宋体" w:hAnsi="宋体"/>
          <w:sz w:val="28"/>
          <w:szCs w:val="28"/>
        </w:rPr>
        <w:sym w:font="宋体" w:char="4E59"/>
      </w:r>
      <w:r w:rsidRPr="005A4529">
        <w:rPr>
          <w:rFonts w:ascii="宋体" w:eastAsia="宋体" w:hAnsi="宋体"/>
          <w:sz w:val="28"/>
          <w:szCs w:val="28"/>
        </w:rPr>
        <w:sym w:font="宋体" w:char="5DF1"/>
      </w:r>
      <w:r w:rsidRPr="005A4529">
        <w:rPr>
          <w:rFonts w:ascii="宋体" w:eastAsia="宋体" w:hAnsi="宋体"/>
          <w:sz w:val="28"/>
          <w:szCs w:val="28"/>
        </w:rPr>
        <w:sym w:font="宋体" w:char="300B"/>
      </w:r>
      <w:r w:rsidRPr="005A4529">
        <w:rPr>
          <w:rFonts w:ascii="宋体" w:eastAsia="宋体" w:hAnsi="宋体"/>
          <w:sz w:val="28"/>
          <w:szCs w:val="28"/>
        </w:rPr>
        <w:sym w:font="宋体" w:char="662F"/>
      </w:r>
      <w:r w:rsidRPr="005A4529">
        <w:rPr>
          <w:rFonts w:ascii="宋体" w:eastAsia="宋体" w:hAnsi="宋体"/>
          <w:sz w:val="28"/>
          <w:szCs w:val="28"/>
        </w:rPr>
        <w:sym w:font="宋体" w:char="9C81"/>
      </w:r>
      <w:r w:rsidRPr="005A4529">
        <w:rPr>
          <w:rFonts w:ascii="宋体" w:eastAsia="宋体" w:hAnsi="宋体"/>
          <w:sz w:val="28"/>
          <w:szCs w:val="28"/>
        </w:rPr>
        <w:sym w:font="宋体" w:char="8FC5"/>
      </w:r>
      <w:r w:rsidRPr="005A4529">
        <w:rPr>
          <w:rFonts w:ascii="宋体" w:eastAsia="宋体" w:hAnsi="宋体"/>
          <w:sz w:val="28"/>
          <w:szCs w:val="28"/>
        </w:rPr>
        <w:sym w:font="宋体" w:char="7684"/>
      </w:r>
      <w:r w:rsidRPr="005A4529">
        <w:rPr>
          <w:rFonts w:ascii="宋体" w:eastAsia="宋体" w:hAnsi="宋体"/>
          <w:sz w:val="28"/>
          <w:szCs w:val="28"/>
        </w:rPr>
        <w:sym w:font="宋体" w:char="4F5C"/>
      </w:r>
      <w:r w:rsidRPr="005A4529">
        <w:rPr>
          <w:rFonts w:ascii="宋体" w:eastAsia="宋体" w:hAnsi="宋体"/>
          <w:sz w:val="28"/>
          <w:szCs w:val="28"/>
        </w:rPr>
        <w:sym w:font="宋体" w:char="54C1"/>
      </w:r>
      <w:r w:rsidRPr="005A4529">
        <w:rPr>
          <w:rFonts w:ascii="宋体" w:eastAsia="宋体" w:hAnsi="宋体"/>
          <w:sz w:val="28"/>
          <w:szCs w:val="28"/>
        </w:rPr>
        <w:sym w:font="宋体" w:char="FF0C"/>
      </w:r>
      <w:r w:rsidRPr="005A4529">
        <w:rPr>
          <w:rFonts w:ascii="宋体" w:eastAsia="宋体" w:hAnsi="宋体"/>
          <w:sz w:val="28"/>
          <w:szCs w:val="28"/>
        </w:rPr>
        <w:sym w:font="宋体" w:char="6240"/>
      </w:r>
      <w:r w:rsidRPr="005A4529">
        <w:rPr>
          <w:rFonts w:ascii="宋体" w:eastAsia="宋体" w:hAnsi="宋体"/>
          <w:sz w:val="28"/>
          <w:szCs w:val="28"/>
        </w:rPr>
        <w:sym w:font="宋体" w:char="4EE5"/>
      </w:r>
      <w:r w:rsidRPr="005A4529">
        <w:rPr>
          <w:rFonts w:ascii="宋体" w:eastAsia="宋体" w:hAnsi="宋体"/>
          <w:sz w:val="28"/>
          <w:szCs w:val="28"/>
        </w:rPr>
        <w:sym w:font="宋体" w:char="FF0C"/>
      </w:r>
      <w:r w:rsidRPr="005A4529">
        <w:rPr>
          <w:rFonts w:ascii="宋体" w:eastAsia="宋体" w:hAnsi="宋体"/>
          <w:sz w:val="28"/>
          <w:szCs w:val="28"/>
        </w:rPr>
        <w:sym w:font="宋体" w:char="300A"/>
      </w:r>
      <w:r w:rsidRPr="005A4529">
        <w:rPr>
          <w:rFonts w:ascii="宋体" w:eastAsia="宋体" w:hAnsi="宋体"/>
          <w:sz w:val="28"/>
          <w:szCs w:val="28"/>
        </w:rPr>
        <w:sym w:font="宋体" w:char="5B54"/>
      </w:r>
      <w:r w:rsidRPr="005A4529">
        <w:rPr>
          <w:rFonts w:ascii="宋体" w:eastAsia="宋体" w:hAnsi="宋体"/>
          <w:sz w:val="28"/>
          <w:szCs w:val="28"/>
        </w:rPr>
        <w:sym w:font="宋体" w:char="4E59"/>
      </w:r>
      <w:r w:rsidRPr="005A4529">
        <w:rPr>
          <w:rFonts w:ascii="宋体" w:eastAsia="宋体" w:hAnsi="宋体"/>
          <w:sz w:val="28"/>
          <w:szCs w:val="28"/>
        </w:rPr>
        <w:sym w:font="宋体" w:char="5DF1"/>
      </w:r>
      <w:r w:rsidRPr="005A4529">
        <w:rPr>
          <w:rFonts w:ascii="宋体" w:eastAsia="宋体" w:hAnsi="宋体"/>
          <w:sz w:val="28"/>
          <w:szCs w:val="28"/>
        </w:rPr>
        <w:sym w:font="宋体" w:char="300B"/>
      </w:r>
      <w:r w:rsidRPr="005A4529">
        <w:rPr>
          <w:rFonts w:ascii="宋体" w:eastAsia="宋体" w:hAnsi="宋体"/>
          <w:sz w:val="28"/>
          <w:szCs w:val="28"/>
        </w:rPr>
        <w:sym w:font="宋体" w:char="4E0D"/>
      </w:r>
      <w:r w:rsidRPr="005A4529">
        <w:rPr>
          <w:rFonts w:ascii="宋体" w:eastAsia="宋体" w:hAnsi="宋体"/>
          <w:sz w:val="28"/>
          <w:szCs w:val="28"/>
        </w:rPr>
        <w:sym w:font="宋体" w:char="662F"/>
      </w:r>
      <w:r w:rsidRPr="005A4529">
        <w:rPr>
          <w:rFonts w:ascii="宋体" w:eastAsia="宋体" w:hAnsi="宋体"/>
          <w:sz w:val="28"/>
          <w:szCs w:val="28"/>
        </w:rPr>
        <w:sym w:font="宋体" w:char="4E00"/>
      </w:r>
      <w:r w:rsidRPr="005A4529">
        <w:rPr>
          <w:rFonts w:ascii="宋体" w:eastAsia="宋体" w:hAnsi="宋体"/>
          <w:sz w:val="28"/>
          <w:szCs w:val="28"/>
        </w:rPr>
        <w:sym w:font="宋体" w:char="5929"/>
      </w:r>
      <w:r w:rsidRPr="005A4529">
        <w:rPr>
          <w:rFonts w:ascii="宋体" w:eastAsia="宋体" w:hAnsi="宋体"/>
          <w:sz w:val="28"/>
          <w:szCs w:val="28"/>
        </w:rPr>
        <w:sym w:font="宋体" w:char="80FD"/>
      </w:r>
      <w:r w:rsidRPr="005A4529">
        <w:rPr>
          <w:rFonts w:ascii="宋体" w:eastAsia="宋体" w:hAnsi="宋体"/>
          <w:sz w:val="28"/>
          <w:szCs w:val="28"/>
        </w:rPr>
        <w:sym w:font="宋体" w:char="8BFB"/>
      </w:r>
      <w:r w:rsidRPr="005A4529">
        <w:rPr>
          <w:rFonts w:ascii="宋体" w:eastAsia="宋体" w:hAnsi="宋体"/>
          <w:sz w:val="28"/>
          <w:szCs w:val="28"/>
        </w:rPr>
        <w:sym w:font="宋体" w:char="5B8C"/>
      </w:r>
      <w:r w:rsidRPr="005A4529">
        <w:rPr>
          <w:rFonts w:ascii="宋体" w:eastAsia="宋体" w:hAnsi="宋体"/>
          <w:sz w:val="28"/>
          <w:szCs w:val="28"/>
        </w:rPr>
        <w:sym w:font="宋体" w:char="7684"/>
      </w:r>
      <w:r w:rsidRPr="005A4529">
        <w:rPr>
          <w:rFonts w:ascii="宋体" w:eastAsia="宋体" w:hAnsi="宋体"/>
          <w:sz w:val="28"/>
          <w:szCs w:val="28"/>
        </w:rPr>
        <w:sym w:font="宋体" w:char="3002"/>
      </w:r>
      <w:r w:rsidRPr="005A4529">
        <w:rPr>
          <w:rFonts w:ascii="宋体" w:eastAsia="宋体" w:hAnsi="宋体"/>
          <w:sz w:val="28"/>
          <w:szCs w:val="28"/>
        </w:rPr>
        <w:sym w:font="宋体" w:char="660E"/>
      </w:r>
      <w:r w:rsidRPr="005A4529">
        <w:rPr>
          <w:rFonts w:ascii="宋体" w:eastAsia="宋体" w:hAnsi="宋体"/>
          <w:sz w:val="28"/>
          <w:szCs w:val="28"/>
        </w:rPr>
        <w:sym w:font="宋体" w:char="786E"/>
      </w:r>
      <w:r w:rsidRPr="005A4529">
        <w:rPr>
          <w:rFonts w:ascii="宋体" w:eastAsia="宋体" w:hAnsi="宋体"/>
          <w:sz w:val="28"/>
          <w:szCs w:val="28"/>
        </w:rPr>
        <w:sym w:font="宋体" w:char="201C"/>
      </w:r>
      <w:r w:rsidRPr="005A4529">
        <w:rPr>
          <w:rFonts w:ascii="宋体" w:eastAsia="宋体" w:hAnsi="宋体"/>
          <w:sz w:val="28"/>
          <w:szCs w:val="28"/>
        </w:rPr>
        <w:sym w:font="宋体" w:char="9C81"/>
      </w:r>
      <w:r w:rsidRPr="005A4529">
        <w:rPr>
          <w:rFonts w:ascii="宋体" w:eastAsia="宋体" w:hAnsi="宋体"/>
          <w:sz w:val="28"/>
          <w:szCs w:val="28"/>
        </w:rPr>
        <w:sym w:font="宋体" w:char="8FC5"/>
      </w:r>
      <w:r w:rsidRPr="005A4529">
        <w:rPr>
          <w:rFonts w:ascii="宋体" w:eastAsia="宋体" w:hAnsi="宋体"/>
          <w:sz w:val="28"/>
          <w:szCs w:val="28"/>
        </w:rPr>
        <w:sym w:font="宋体" w:char="7684"/>
      </w:r>
      <w:r w:rsidRPr="005A4529">
        <w:rPr>
          <w:rFonts w:ascii="宋体" w:eastAsia="宋体" w:hAnsi="宋体"/>
          <w:sz w:val="28"/>
          <w:szCs w:val="28"/>
        </w:rPr>
        <w:sym w:font="宋体" w:char="4F5C"/>
      </w:r>
      <w:r w:rsidRPr="005A4529">
        <w:rPr>
          <w:rFonts w:ascii="宋体" w:eastAsia="宋体" w:hAnsi="宋体"/>
          <w:sz w:val="28"/>
          <w:szCs w:val="28"/>
        </w:rPr>
        <w:sym w:font="宋体" w:char="54C1"/>
      </w:r>
      <w:r w:rsidRPr="005A4529">
        <w:rPr>
          <w:rFonts w:ascii="宋体" w:eastAsia="宋体" w:hAnsi="宋体"/>
          <w:sz w:val="28"/>
          <w:szCs w:val="28"/>
        </w:rPr>
        <w:sym w:font="宋体" w:char="201D"/>
      </w:r>
      <w:r w:rsidRPr="005A4529">
        <w:rPr>
          <w:rFonts w:ascii="宋体" w:eastAsia="宋体" w:hAnsi="宋体"/>
          <w:sz w:val="28"/>
          <w:szCs w:val="28"/>
        </w:rPr>
        <w:sym w:font="宋体" w:char="548C"/>
      </w:r>
      <w:r w:rsidRPr="005A4529">
        <w:rPr>
          <w:rFonts w:ascii="宋体" w:eastAsia="宋体" w:hAnsi="宋体"/>
          <w:sz w:val="28"/>
          <w:szCs w:val="28"/>
        </w:rPr>
        <w:sym w:font="宋体" w:char="201C"/>
      </w:r>
      <w:r w:rsidRPr="005A4529">
        <w:rPr>
          <w:rFonts w:ascii="宋体" w:eastAsia="宋体" w:hAnsi="宋体"/>
          <w:sz w:val="28"/>
          <w:szCs w:val="28"/>
        </w:rPr>
        <w:sym w:font="宋体" w:char="300A"/>
      </w:r>
      <w:r w:rsidRPr="005A4529">
        <w:rPr>
          <w:rFonts w:ascii="宋体" w:eastAsia="宋体" w:hAnsi="宋体"/>
          <w:sz w:val="28"/>
          <w:szCs w:val="28"/>
        </w:rPr>
        <w:sym w:font="宋体" w:char="5B54"/>
      </w:r>
      <w:r w:rsidRPr="005A4529">
        <w:rPr>
          <w:rFonts w:ascii="宋体" w:eastAsia="宋体" w:hAnsi="宋体"/>
          <w:sz w:val="28"/>
          <w:szCs w:val="28"/>
        </w:rPr>
        <w:sym w:font="宋体" w:char="4E59"/>
      </w:r>
      <w:r w:rsidRPr="005A4529">
        <w:rPr>
          <w:rFonts w:ascii="宋体" w:eastAsia="宋体" w:hAnsi="宋体"/>
          <w:sz w:val="28"/>
          <w:szCs w:val="28"/>
        </w:rPr>
        <w:sym w:font="宋体" w:char="5DF1"/>
      </w:r>
      <w:r w:rsidRPr="005A4529">
        <w:rPr>
          <w:rFonts w:ascii="宋体" w:eastAsia="宋体" w:hAnsi="宋体"/>
          <w:sz w:val="28"/>
          <w:szCs w:val="28"/>
        </w:rPr>
        <w:sym w:font="宋体" w:char="300B"/>
      </w:r>
      <w:r w:rsidRPr="005A4529">
        <w:rPr>
          <w:rFonts w:ascii="宋体" w:eastAsia="宋体" w:hAnsi="宋体"/>
          <w:sz w:val="28"/>
          <w:szCs w:val="28"/>
        </w:rPr>
        <w:sym w:font="宋体" w:char="201D"/>
      </w:r>
      <w:r w:rsidRPr="005A4529">
        <w:rPr>
          <w:rFonts w:ascii="宋体" w:eastAsia="宋体" w:hAnsi="宋体"/>
          <w:sz w:val="28"/>
          <w:szCs w:val="28"/>
        </w:rPr>
        <w:sym w:font="宋体" w:char="662F"/>
      </w:r>
      <w:r w:rsidRPr="005A4529">
        <w:rPr>
          <w:rFonts w:ascii="宋体" w:eastAsia="宋体" w:hAnsi="宋体"/>
          <w:sz w:val="28"/>
          <w:szCs w:val="28"/>
        </w:rPr>
        <w:sym w:font="宋体" w:char="201C"/>
      </w:r>
      <w:r w:rsidRPr="005A4529">
        <w:rPr>
          <w:rFonts w:ascii="宋体" w:eastAsia="宋体" w:hAnsi="宋体"/>
          <w:sz w:val="28"/>
          <w:szCs w:val="28"/>
        </w:rPr>
        <w:sym w:font="宋体" w:char="5305"/>
      </w:r>
      <w:r w:rsidRPr="005A4529">
        <w:rPr>
          <w:rFonts w:ascii="宋体" w:eastAsia="宋体" w:hAnsi="宋体"/>
          <w:sz w:val="28"/>
          <w:szCs w:val="28"/>
        </w:rPr>
        <w:sym w:font="宋体" w:char="542B"/>
      </w:r>
      <w:r w:rsidRPr="005A4529">
        <w:rPr>
          <w:rFonts w:ascii="宋体" w:eastAsia="宋体" w:hAnsi="宋体"/>
          <w:sz w:val="28"/>
          <w:szCs w:val="28"/>
        </w:rPr>
        <w:sym w:font="宋体" w:char="5173"/>
      </w:r>
      <w:r w:rsidRPr="005A4529">
        <w:rPr>
          <w:rFonts w:ascii="宋体" w:eastAsia="宋体" w:hAnsi="宋体"/>
          <w:sz w:val="28"/>
          <w:szCs w:val="28"/>
        </w:rPr>
        <w:sym w:font="宋体" w:char="7CFB"/>
      </w:r>
      <w:r w:rsidRPr="005A4529">
        <w:rPr>
          <w:rFonts w:ascii="宋体" w:eastAsia="宋体" w:hAnsi="宋体"/>
          <w:sz w:val="28"/>
          <w:szCs w:val="28"/>
        </w:rPr>
        <w:sym w:font="宋体" w:char="201D"/>
      </w:r>
      <w:r w:rsidRPr="005A4529">
        <w:rPr>
          <w:rFonts w:ascii="宋体" w:eastAsia="宋体" w:hAnsi="宋体"/>
          <w:sz w:val="28"/>
          <w:szCs w:val="28"/>
        </w:rPr>
        <w:sym w:font="宋体" w:char="FF0C"/>
      </w:r>
      <w:r w:rsidRPr="005A4529">
        <w:rPr>
          <w:rFonts w:ascii="宋体" w:eastAsia="宋体" w:hAnsi="宋体"/>
          <w:sz w:val="28"/>
          <w:szCs w:val="28"/>
        </w:rPr>
        <w:sym w:font="宋体" w:char="4E0D"/>
      </w:r>
      <w:r w:rsidRPr="005A4529">
        <w:rPr>
          <w:rFonts w:ascii="宋体" w:eastAsia="宋体" w:hAnsi="宋体"/>
          <w:sz w:val="28"/>
          <w:szCs w:val="28"/>
        </w:rPr>
        <w:sym w:font="宋体" w:char="662F"/>
      </w:r>
      <w:r w:rsidRPr="005A4529">
        <w:rPr>
          <w:rFonts w:ascii="宋体" w:eastAsia="宋体" w:hAnsi="宋体"/>
          <w:sz w:val="28"/>
          <w:szCs w:val="28"/>
        </w:rPr>
        <w:sym w:font="宋体" w:char="201C"/>
      </w:r>
      <w:r w:rsidRPr="005A4529">
        <w:rPr>
          <w:rFonts w:ascii="宋体" w:eastAsia="宋体" w:hAnsi="宋体"/>
          <w:sz w:val="28"/>
          <w:szCs w:val="28"/>
        </w:rPr>
        <w:sym w:font="宋体" w:char="5168"/>
      </w:r>
      <w:r w:rsidRPr="005A4529">
        <w:rPr>
          <w:rFonts w:ascii="宋体" w:eastAsia="宋体" w:hAnsi="宋体"/>
          <w:sz w:val="28"/>
          <w:szCs w:val="28"/>
        </w:rPr>
        <w:sym w:font="宋体" w:char="540C"/>
      </w:r>
      <w:r w:rsidRPr="005A4529">
        <w:rPr>
          <w:rFonts w:ascii="宋体" w:eastAsia="宋体" w:hAnsi="宋体"/>
          <w:sz w:val="28"/>
          <w:szCs w:val="28"/>
        </w:rPr>
        <w:sym w:font="宋体" w:char="5173"/>
      </w:r>
      <w:r w:rsidRPr="005A4529">
        <w:rPr>
          <w:rFonts w:ascii="宋体" w:eastAsia="宋体" w:hAnsi="宋体"/>
          <w:sz w:val="28"/>
          <w:szCs w:val="28"/>
        </w:rPr>
        <w:sym w:font="宋体" w:char="7CFB"/>
      </w:r>
      <w:r w:rsidRPr="005A4529">
        <w:rPr>
          <w:rFonts w:ascii="宋体" w:eastAsia="宋体" w:hAnsi="宋体"/>
          <w:sz w:val="28"/>
          <w:szCs w:val="28"/>
        </w:rPr>
        <w:sym w:font="宋体" w:char="201D"/>
      </w:r>
      <w:r w:rsidRPr="005A4529">
        <w:rPr>
          <w:rFonts w:ascii="宋体" w:eastAsia="宋体" w:hAnsi="宋体"/>
          <w:sz w:val="28"/>
          <w:szCs w:val="28"/>
        </w:rPr>
        <w:sym w:font="宋体" w:char="FF0C"/>
      </w:r>
      <w:r w:rsidRPr="005A4529">
        <w:rPr>
          <w:rFonts w:ascii="宋体" w:eastAsia="宋体" w:hAnsi="宋体"/>
          <w:sz w:val="28"/>
          <w:szCs w:val="28"/>
        </w:rPr>
        <w:sym w:font="宋体" w:char="8FDD"/>
      </w:r>
      <w:r w:rsidRPr="005A4529">
        <w:rPr>
          <w:rFonts w:ascii="宋体" w:eastAsia="宋体" w:hAnsi="宋体"/>
          <w:sz w:val="28"/>
          <w:szCs w:val="28"/>
        </w:rPr>
        <w:sym w:font="宋体" w:char="53CD"/>
      </w:r>
      <w:r w:rsidRPr="005A4529">
        <w:rPr>
          <w:rFonts w:ascii="宋体" w:eastAsia="宋体" w:hAnsi="宋体"/>
          <w:sz w:val="28"/>
          <w:szCs w:val="28"/>
        </w:rPr>
        <w:sym w:font="宋体" w:char="201C"/>
      </w:r>
      <w:r w:rsidRPr="005A4529">
        <w:rPr>
          <w:rFonts w:ascii="宋体" w:eastAsia="宋体" w:hAnsi="宋体"/>
          <w:sz w:val="28"/>
          <w:szCs w:val="28"/>
        </w:rPr>
        <w:sym w:font="宋体" w:char="540C"/>
      </w:r>
      <w:r w:rsidRPr="005A4529">
        <w:rPr>
          <w:rFonts w:ascii="宋体" w:eastAsia="宋体" w:hAnsi="宋体"/>
          <w:sz w:val="28"/>
          <w:szCs w:val="28"/>
        </w:rPr>
        <w:sym w:font="宋体" w:char="4E00"/>
      </w:r>
      <w:r w:rsidRPr="005A4529">
        <w:rPr>
          <w:rFonts w:ascii="宋体" w:eastAsia="宋体" w:hAnsi="宋体"/>
          <w:sz w:val="28"/>
          <w:szCs w:val="28"/>
        </w:rPr>
        <w:sym w:font="宋体" w:char="5F8B"/>
      </w:r>
      <w:r w:rsidRPr="005A4529">
        <w:rPr>
          <w:rFonts w:ascii="宋体" w:eastAsia="宋体" w:hAnsi="宋体"/>
          <w:sz w:val="28"/>
          <w:szCs w:val="28"/>
        </w:rPr>
        <w:sym w:font="宋体" w:char="201D"/>
      </w:r>
      <w:r w:rsidRPr="005A4529">
        <w:rPr>
          <w:rFonts w:ascii="宋体" w:eastAsia="宋体" w:hAnsi="宋体"/>
          <w:sz w:val="28"/>
          <w:szCs w:val="28"/>
        </w:rPr>
        <w:sym w:font="宋体" w:char="3002"/>
      </w:r>
      <w:r w:rsidRPr="005A4529">
        <w:rPr>
          <w:rFonts w:ascii="宋体" w:eastAsia="宋体" w:hAnsi="宋体"/>
          <w:sz w:val="28"/>
          <w:szCs w:val="28"/>
        </w:rPr>
        <w:sym w:font="宋体" w:char="2461"/>
      </w:r>
      <w:r w:rsidRPr="005A4529">
        <w:rPr>
          <w:rFonts w:ascii="宋体" w:eastAsia="宋体" w:hAnsi="宋体"/>
          <w:sz w:val="28"/>
          <w:szCs w:val="28"/>
        </w:rPr>
        <w:sym w:font="宋体" w:char="5728"/>
      </w:r>
      <w:r w:rsidRPr="005A4529">
        <w:rPr>
          <w:rFonts w:ascii="宋体" w:eastAsia="宋体" w:hAnsi="宋体"/>
          <w:sz w:val="28"/>
          <w:szCs w:val="28"/>
        </w:rPr>
        <w:sym w:font="宋体" w:char="6CD5"/>
      </w:r>
      <w:r w:rsidRPr="005A4529">
        <w:rPr>
          <w:rFonts w:ascii="宋体" w:eastAsia="宋体" w:hAnsi="宋体"/>
          <w:sz w:val="28"/>
          <w:szCs w:val="28"/>
        </w:rPr>
        <w:sym w:font="宋体" w:char="56FD"/>
      </w:r>
      <w:r w:rsidRPr="005A4529">
        <w:rPr>
          <w:rFonts w:ascii="宋体" w:eastAsia="宋体" w:hAnsi="宋体"/>
          <w:sz w:val="28"/>
          <w:szCs w:val="28"/>
        </w:rPr>
        <w:sym w:font="宋体" w:char="67D0"/>
      </w:r>
      <w:r w:rsidRPr="005A4529">
        <w:rPr>
          <w:rFonts w:ascii="宋体" w:eastAsia="宋体" w:hAnsi="宋体"/>
          <w:sz w:val="28"/>
          <w:szCs w:val="28"/>
        </w:rPr>
        <w:sym w:font="宋体" w:char="5730"/>
      </w:r>
      <w:r w:rsidRPr="005A4529">
        <w:rPr>
          <w:rFonts w:ascii="宋体" w:eastAsia="宋体" w:hAnsi="宋体"/>
          <w:sz w:val="28"/>
          <w:szCs w:val="28"/>
        </w:rPr>
        <w:sym w:font="宋体" w:char="FF0C"/>
      </w:r>
      <w:r w:rsidRPr="005A4529">
        <w:rPr>
          <w:rFonts w:ascii="宋体" w:eastAsia="宋体" w:hAnsi="宋体"/>
          <w:sz w:val="28"/>
          <w:szCs w:val="28"/>
        </w:rPr>
        <w:sym w:font="宋体" w:char="4E00"/>
      </w:r>
      <w:r w:rsidRPr="005A4529">
        <w:rPr>
          <w:rFonts w:ascii="宋体" w:eastAsia="宋体" w:hAnsi="宋体"/>
          <w:sz w:val="28"/>
          <w:szCs w:val="28"/>
        </w:rPr>
        <w:sym w:font="宋体" w:char="4E2A"/>
      </w:r>
      <w:r w:rsidRPr="005A4529">
        <w:rPr>
          <w:rFonts w:ascii="宋体" w:eastAsia="宋体" w:hAnsi="宋体"/>
          <w:sz w:val="28"/>
          <w:szCs w:val="28"/>
        </w:rPr>
        <w:sym w:font="宋体" w:char="800D"/>
      </w:r>
      <w:r w:rsidRPr="005A4529">
        <w:rPr>
          <w:rFonts w:ascii="宋体" w:eastAsia="宋体" w:hAnsi="宋体"/>
          <w:sz w:val="28"/>
          <w:szCs w:val="28"/>
        </w:rPr>
        <w:sym w:font="宋体" w:char="620F"/>
      </w:r>
      <w:r w:rsidRPr="005A4529">
        <w:rPr>
          <w:rFonts w:ascii="宋体" w:eastAsia="宋体" w:hAnsi="宋体"/>
          <w:sz w:val="28"/>
          <w:szCs w:val="28"/>
        </w:rPr>
        <w:sym w:font="宋体" w:char="6CD5"/>
      </w:r>
      <w:r w:rsidRPr="005A4529">
        <w:rPr>
          <w:rFonts w:ascii="宋体" w:eastAsia="宋体" w:hAnsi="宋体"/>
          <w:sz w:val="28"/>
          <w:szCs w:val="28"/>
        </w:rPr>
        <w:sym w:font="宋体" w:char="7684"/>
      </w:r>
      <w:r w:rsidRPr="005A4529">
        <w:rPr>
          <w:rFonts w:ascii="宋体" w:eastAsia="宋体" w:hAnsi="宋体"/>
          <w:sz w:val="28"/>
          <w:szCs w:val="28"/>
        </w:rPr>
        <w:sym w:font="宋体" w:char="4EBA"/>
      </w:r>
      <w:r w:rsidRPr="005A4529">
        <w:rPr>
          <w:rFonts w:ascii="宋体" w:eastAsia="宋体" w:hAnsi="宋体"/>
          <w:sz w:val="28"/>
          <w:szCs w:val="28"/>
        </w:rPr>
        <w:sym w:font="宋体" w:char="62DB"/>
      </w:r>
      <w:r w:rsidRPr="005A4529">
        <w:rPr>
          <w:rFonts w:ascii="宋体" w:eastAsia="宋体" w:hAnsi="宋体"/>
          <w:sz w:val="28"/>
          <w:szCs w:val="28"/>
        </w:rPr>
        <w:sym w:font="宋体" w:char="63FD"/>
      </w:r>
      <w:r w:rsidRPr="005A4529">
        <w:rPr>
          <w:rFonts w:ascii="宋体" w:eastAsia="宋体" w:hAnsi="宋体"/>
          <w:sz w:val="28"/>
          <w:szCs w:val="28"/>
        </w:rPr>
        <w:sym w:font="宋体" w:char="89C2"/>
      </w:r>
      <w:r w:rsidRPr="005A4529">
        <w:rPr>
          <w:rFonts w:ascii="宋体" w:eastAsia="宋体" w:hAnsi="宋体"/>
          <w:sz w:val="28"/>
          <w:szCs w:val="28"/>
        </w:rPr>
        <w:sym w:font="宋体" w:char="4F17"/>
      </w:r>
      <w:r w:rsidRPr="005A4529">
        <w:rPr>
          <w:rFonts w:ascii="宋体" w:eastAsia="宋体" w:hAnsi="宋体"/>
          <w:sz w:val="28"/>
          <w:szCs w:val="28"/>
        </w:rPr>
        <w:sym w:font="宋体" w:char="FF1A"/>
      </w:r>
      <w:r w:rsidRPr="005A4529">
        <w:rPr>
          <w:rFonts w:ascii="宋体" w:eastAsia="宋体" w:hAnsi="宋体"/>
          <w:sz w:val="28"/>
          <w:szCs w:val="28"/>
        </w:rPr>
        <w:sym w:font="宋体" w:char="201C"/>
      </w:r>
      <w:r w:rsidRPr="005A4529">
        <w:rPr>
          <w:rFonts w:ascii="宋体" w:eastAsia="宋体" w:hAnsi="宋体" w:hint="eastAsia"/>
          <w:sz w:val="28"/>
          <w:szCs w:val="28"/>
        </w:rPr>
        <w:drawing>
          <wp:inline>
            <wp:extent cx="254000" cy="254000"/>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073755" name=""/>
                    <pic:cNvPicPr>
                      <a:picLocks noChangeAspect="1"/>
                    </pic:cNvPicPr>
                  </pic:nvPicPr>
                  <pic:blipFill>
                    <a:blip xmlns:r="http://schemas.openxmlformats.org/officeDocument/2006/relationships" r:embed="rId11"/>
                    <a:stretch>
                      <a:fillRect/>
                    </a:stretch>
                  </pic:blipFill>
                  <pic:spPr>
                    <a:xfrm>
                      <a:off x="0" y="0"/>
                      <a:ext cx="254000" cy="254000"/>
                    </a:xfrm>
                    <a:prstGeom prst="rect">
                      <a:avLst/>
                    </a:prstGeom>
                  </pic:spPr>
                </pic:pic>
              </a:graphicData>
            </a:graphic>
          </wp:inline>
        </w:drawing>
      </w:r>
      <w:r w:rsidRPr="005A4529">
        <w:rPr>
          <w:rFonts w:ascii="宋体" w:eastAsia="宋体" w:hAnsi="宋体" w:hint="eastAsia"/>
          <w:sz w:val="28"/>
          <w:szCs w:val="28"/>
        </w:rPr>
        <w:t>快来快来，这里有拿破仑的头骨。”围观的一个人说：“奇怪，听说拿破仑的脑袋是很大的，这个头骨怎么和普通人的没有区别啊？”耍戏法的人解释道：“没错，这是拿破仑小时候的头骨。”</w:t>
      </w:r>
    </w:p>
    <w:p w:rsidR="00154A6E" w:rsidP="005A4529" w14:paraId="646A62FB" w14:textId="77777777">
      <w:pPr>
        <w:ind w:firstLine="560" w:firstLineChars="200"/>
        <w:rPr>
          <w:rFonts w:ascii="宋体" w:eastAsia="宋体" w:hAnsi="宋体"/>
          <w:sz w:val="28"/>
          <w:szCs w:val="28"/>
        </w:rPr>
      </w:pPr>
      <w:r w:rsidRPr="005A4529">
        <w:rPr>
          <w:rFonts w:ascii="宋体" w:eastAsia="宋体" w:hAnsi="宋体" w:hint="eastAsia"/>
          <w:sz w:val="28"/>
          <w:szCs w:val="28"/>
        </w:rPr>
        <w:t>明确“头骨小”和“小时候的头骨”不是同一个概念，耍戏法的人在转换概念，违反了“同一律”。再者，“拿破仑小时候的头骨”意思是“拿破仑夭折了”，与事实“拿破仑并未夭折”互相矛盾了，又违反了“不矛盾律”。③有人说，《红楼梦》值得读，有人说不值得，两种意见我都不赞成：读，太花时间；不读，又有点儿可惜。明确“读”和“不读”是“矛盾关系”，必有一真，不能同为假，违反了“排中律”。</w:t>
      </w:r>
    </w:p>
    <w:p w:rsidR="00154A6E" w:rsidP="005A4529" w14:paraId="7F18295C" w14:textId="77777777">
      <w:pPr>
        <w:ind w:firstLine="560" w:firstLineChars="200"/>
        <w:rPr>
          <w:rFonts w:ascii="宋体" w:eastAsia="宋体" w:hAnsi="宋体"/>
          <w:sz w:val="28"/>
          <w:szCs w:val="28"/>
        </w:rPr>
      </w:pPr>
      <w:r w:rsidRPr="005A4529">
        <w:rPr>
          <w:rFonts w:ascii="宋体" w:eastAsia="宋体" w:hAnsi="宋体" w:hint="eastAsia"/>
          <w:sz w:val="28"/>
          <w:szCs w:val="28"/>
        </w:rPr>
        <w:t>④庄子曰：“请循其本。子曰‘汝安知鱼乐’云者，既已知</w:t>
      </w:r>
      <w:r w:rsidRPr="005A4529">
        <w:rPr>
          <w:rFonts w:ascii="宋体" w:eastAsia="宋体" w:hAnsi="宋体" w:hint="eastAsia"/>
          <w:sz w:val="28"/>
          <w:szCs w:val="28"/>
        </w:rPr>
        <w:t>吾</w:t>
      </w:r>
      <w:r w:rsidRPr="005A4529">
        <w:rPr>
          <w:rFonts w:ascii="宋体" w:eastAsia="宋体" w:hAnsi="宋体" w:hint="eastAsia"/>
          <w:sz w:val="28"/>
          <w:szCs w:val="28"/>
        </w:rPr>
        <w:t>知之而问我，我知之</w:t>
      </w:r>
      <w:r w:rsidRPr="005A4529">
        <w:rPr>
          <w:rFonts w:ascii="宋体" w:eastAsia="宋体" w:hAnsi="宋体" w:hint="eastAsia"/>
          <w:sz w:val="28"/>
          <w:szCs w:val="28"/>
        </w:rPr>
        <w:t>濠</w:t>
      </w:r>
      <w:r w:rsidRPr="005A4529">
        <w:rPr>
          <w:rFonts w:ascii="宋体" w:eastAsia="宋体" w:hAnsi="宋体" w:hint="eastAsia"/>
          <w:sz w:val="28"/>
          <w:szCs w:val="28"/>
        </w:rPr>
        <w:t>上也。”（《庄子与惠子游于濠梁之上》）明确</w:t>
      </w:r>
      <w:r w:rsidRPr="005A4529">
        <w:rPr>
          <w:rFonts w:ascii="宋体" w:eastAsia="宋体" w:hAnsi="宋体"/>
          <w:sz w:val="28"/>
          <w:szCs w:val="28"/>
        </w:rPr>
        <w:t xml:space="preserve">  惠子问的是“你怎么知道</w:t>
      </w:r>
      <w:r w:rsidRPr="005A4529">
        <w:rPr>
          <w:rFonts w:ascii="宋体" w:eastAsia="宋体" w:hAnsi="宋体" w:hint="eastAsia"/>
          <w:sz w:val="28"/>
          <w:szCs w:val="28"/>
        </w:rPr>
        <w:t>鱼是快乐的”，是问原因，庄子回答“是在濠上这个地方知道的”，是答地点，答非所问，违反了“同一律”。</w:t>
      </w:r>
    </w:p>
    <w:p w:rsidR="00154A6E" w:rsidP="005A4529" w14:paraId="22805E11" w14:textId="77777777">
      <w:pPr>
        <w:ind w:firstLine="560" w:firstLineChars="200"/>
        <w:rPr>
          <w:rFonts w:ascii="宋体" w:eastAsia="宋体" w:hAnsi="宋体"/>
          <w:sz w:val="28"/>
          <w:szCs w:val="28"/>
        </w:rPr>
      </w:pPr>
      <w:r w:rsidRPr="005A4529">
        <w:rPr>
          <w:rFonts w:ascii="宋体" w:eastAsia="宋体" w:hAnsi="宋体" w:hint="eastAsia"/>
          <w:sz w:val="28"/>
          <w:szCs w:val="28"/>
        </w:rPr>
        <w:t>⑤《儒林外史》第三回中，范进中举前，胡屠户说：“不要失了你的时了！你自己只觉得中了一个相公，就‘癞虾蟆想吃起天鹅肉’来！</w:t>
      </w:r>
      <w:r w:rsidRPr="005A4529">
        <w:rPr>
          <w:rFonts w:ascii="宋体" w:eastAsia="宋体" w:hAnsi="宋体"/>
          <w:sz w:val="28"/>
          <w:szCs w:val="28"/>
        </w:rPr>
        <w:t>......你不看见城</w:t>
      </w:r>
      <w:r w:rsidRPr="005A4529">
        <w:rPr>
          <w:rFonts w:ascii="宋体" w:eastAsia="宋体" w:hAnsi="宋体"/>
          <w:sz w:val="28"/>
          <w:szCs w:val="28"/>
        </w:rPr>
        <w:t>里张府上那些老爷，都有万贯家私，一个个方面大耳，像你这尖嘴猴腮，也该撒抛尿自己照照！不三不四，就想天鹅屁吃！”范进中举后，胡屠户说：“我的这个贤婿，才学又高，品貌又好，就是城里头那张府、周府这些老爷，也没有我女婿这样</w:t>
      </w:r>
      <w:r w:rsidRPr="005A4529">
        <w:rPr>
          <w:rFonts w:ascii="宋体" w:eastAsia="宋体" w:hAnsi="宋体"/>
          <w:sz w:val="28"/>
          <w:szCs w:val="28"/>
        </w:rPr>
        <w:t>一</w:t>
      </w:r>
      <w:r w:rsidRPr="005A4529">
        <w:rPr>
          <w:rFonts w:ascii="宋体" w:eastAsia="宋体" w:hAnsi="宋体"/>
          <w:sz w:val="28"/>
          <w:szCs w:val="28"/>
        </w:rPr>
        <w:t>个体面的相貌！”明确  胡屠户对范进中举前后的态度自相</w:t>
      </w:r>
      <w:r w:rsidRPr="005A4529">
        <w:rPr>
          <w:rFonts w:ascii="宋体" w:eastAsia="宋体" w:hAnsi="宋体" w:hint="eastAsia"/>
          <w:sz w:val="28"/>
          <w:szCs w:val="28"/>
        </w:rPr>
        <w:t>矛盾了，违反了“不矛盾律”。</w:t>
      </w:r>
    </w:p>
    <w:p w:rsidR="00154A6E" w:rsidP="005A4529" w14:paraId="0331FCE6" w14:textId="77777777">
      <w:pPr>
        <w:ind w:firstLine="560" w:firstLineChars="200"/>
        <w:rPr>
          <w:rFonts w:ascii="宋体" w:eastAsia="宋体" w:hAnsi="宋体"/>
          <w:sz w:val="28"/>
          <w:szCs w:val="28"/>
        </w:rPr>
      </w:pPr>
      <w:r w:rsidRPr="005A4529">
        <w:rPr>
          <w:rFonts w:ascii="宋体" w:eastAsia="宋体" w:hAnsi="宋体" w:hint="eastAsia"/>
          <w:sz w:val="28"/>
          <w:szCs w:val="28"/>
        </w:rPr>
        <w:t>⑥《祝福》中，鲁四老爷知道</w:t>
      </w:r>
      <w:r w:rsidRPr="005A4529">
        <w:rPr>
          <w:rFonts w:ascii="宋体" w:eastAsia="宋体" w:hAnsi="宋体" w:hint="eastAsia"/>
          <w:sz w:val="28"/>
          <w:szCs w:val="28"/>
        </w:rPr>
        <w:t>祥</w:t>
      </w:r>
      <w:r w:rsidRPr="005A4529">
        <w:rPr>
          <w:rFonts w:ascii="宋体" w:eastAsia="宋体" w:hAnsi="宋体" w:hint="eastAsia"/>
          <w:sz w:val="28"/>
          <w:szCs w:val="28"/>
        </w:rPr>
        <w:t>林嫂的死讯后说：“不早不迟，偏偏要在这时候——这就可见是一个谬种！”明确“谬种”的理由是死得不是时候，这个理由并不充足，违反“充足理由律”。</w:t>
      </w:r>
    </w:p>
    <w:p w:rsidR="00154A6E" w:rsidP="005A4529" w14:paraId="349AC26A" w14:textId="30212916">
      <w:pPr>
        <w:ind w:firstLine="560" w:firstLineChars="200"/>
        <w:rPr>
          <w:rFonts w:ascii="宋体" w:eastAsia="宋体" w:hAnsi="宋体"/>
          <w:sz w:val="28"/>
          <w:szCs w:val="28"/>
        </w:rPr>
      </w:pPr>
      <w:r w:rsidRPr="005A4529">
        <w:rPr>
          <w:rFonts w:ascii="宋体" w:eastAsia="宋体" w:hAnsi="宋体" w:hint="eastAsia"/>
          <w:sz w:val="28"/>
          <w:szCs w:val="28"/>
        </w:rPr>
        <w:t>第二模块：运用有效的推理形式一、常见的三种推理形式（一）演绎推理所谓演绎推理，就是从一般性的前提出发，通过推导即“演绎”，得出具体陈述或个别结论的过程。</w:t>
      </w:r>
    </w:p>
    <w:p w:rsidR="005A4529" w:rsidRPr="005A4529" w:rsidP="005A4529" w14:paraId="314F0E8D" w14:textId="31A57C35">
      <w:pPr>
        <w:ind w:firstLine="560" w:firstLineChars="200"/>
        <w:rPr>
          <w:rFonts w:ascii="宋体" w:eastAsia="宋体" w:hAnsi="宋体"/>
          <w:sz w:val="28"/>
          <w:szCs w:val="28"/>
        </w:rPr>
      </w:pPr>
      <w:r w:rsidRPr="005A4529">
        <w:rPr>
          <w:rFonts w:ascii="宋体" w:eastAsia="宋体" w:hAnsi="宋体" w:hint="eastAsia"/>
          <w:sz w:val="28"/>
          <w:szCs w:val="28"/>
        </w:rPr>
        <w:t>关于演绎推理，还存在以下几种定义：①演绎推理是从一般到特殊的推理；②它是前提蕴涵结论的推理；③它是前提和结论之间具有必然联系的推理。④演绎推理就是前提与结论之间具有充分条件或充分必要条件联系的必然性推理。演绎推理的形式有三段论、假言推理和选言推理等。</w:t>
      </w:r>
    </w:p>
    <w:p w:rsidR="005A4529" w:rsidRPr="005A4529" w:rsidP="005A4529" w14:paraId="40EDFDE1" w14:textId="77777777">
      <w:pPr>
        <w:ind w:firstLine="560" w:firstLineChars="200"/>
        <w:rPr>
          <w:rFonts w:ascii="宋体" w:eastAsia="宋体" w:hAnsi="宋体"/>
          <w:sz w:val="28"/>
          <w:szCs w:val="28"/>
        </w:rPr>
      </w:pPr>
      <w:r w:rsidRPr="005A4529">
        <w:rPr>
          <w:rFonts w:ascii="宋体" w:eastAsia="宋体" w:hAnsi="宋体"/>
          <w:sz w:val="28"/>
          <w:szCs w:val="28"/>
        </w:rPr>
        <w:t>1.三段论是由两个含有一个共同项的性质判断作前提，得出一个新的性质判断为结论的演绎推理。三段论是演绎推理的一般模式，包含三个部分：大前提——已知的一般原理，小前提——所研究的特殊情况，结论——根据一般原理，对特殊情况</w:t>
      </w:r>
      <w:r w:rsidRPr="005A4529">
        <w:rPr>
          <w:rFonts w:ascii="宋体" w:eastAsia="宋体" w:hAnsi="宋体"/>
          <w:sz w:val="28"/>
          <w:szCs w:val="28"/>
        </w:rPr>
        <w:t>作出</w:t>
      </w:r>
      <w:r w:rsidRPr="005A4529">
        <w:rPr>
          <w:rFonts w:ascii="宋体" w:eastAsia="宋体" w:hAnsi="宋体"/>
          <w:sz w:val="28"/>
          <w:szCs w:val="28"/>
        </w:rPr>
        <w:t>判断。例如：知识分子都是应该受到尊重的，人民教师都是知识分子，所以，人民教师都是应该受到尊重的。其中，结论中的主项叫做小项，用“S”表示，如上例中的“人民教师”；结论中的谓项叫做大项，用“P”表示，如上例中的“应该受到尊重”；两个前提中共有的项叫做中项，用“M”表示，如上例中的“知识分子”。</w:t>
      </w:r>
      <w:r w:rsidRPr="005A4529">
        <w:rPr>
          <w:rFonts w:ascii="宋体" w:eastAsia="宋体" w:hAnsi="宋体" w:hint="eastAsia"/>
          <w:sz w:val="28"/>
          <w:szCs w:val="28"/>
        </w:rPr>
        <w:t>在三段论中，含有大项的前提叫大前提，如上例中的</w:t>
      </w:r>
      <w:r w:rsidRPr="005A4529">
        <w:rPr>
          <w:rFonts w:ascii="宋体" w:eastAsia="宋体" w:hAnsi="宋体" w:hint="eastAsia"/>
          <w:sz w:val="28"/>
          <w:szCs w:val="28"/>
        </w:rPr>
        <w:t>“知识分子都是应该受到尊重的”；含有小项的前提叫小前提，如上例中的“人民教师是知识分子”。三段论推理是根据两个前提所表明的中项</w:t>
      </w:r>
      <w:r w:rsidRPr="005A4529">
        <w:rPr>
          <w:rFonts w:ascii="宋体" w:eastAsia="宋体" w:hAnsi="宋体"/>
          <w:sz w:val="28"/>
          <w:szCs w:val="28"/>
        </w:rPr>
        <w:t>M与大项P和小项S之间的关系，通过中项M的媒介作用，从而推导</w:t>
      </w:r>
      <w:r w:rsidRPr="005A4529">
        <w:rPr>
          <w:rFonts w:ascii="宋体" w:eastAsia="宋体" w:hAnsi="宋体"/>
          <w:sz w:val="28"/>
          <w:szCs w:val="28"/>
        </w:rPr>
        <w:t>出确定</w:t>
      </w:r>
      <w:r w:rsidRPr="005A4529">
        <w:rPr>
          <w:rFonts w:ascii="宋体" w:eastAsia="宋体" w:hAnsi="宋体"/>
          <w:sz w:val="28"/>
          <w:szCs w:val="28"/>
        </w:rPr>
        <w:t>小项S与大项P之间关系的结论。2.假言推理是以假言判断为前提的推理。假言推理分为充分条件假言推理和必要条件假言推理两种。（1）充分条件假言推理的基本原则是：小前提肯定大前提的前件，结论就肯定大前提的后件；小前提否定大前提的后件，结论就否定大前提的前件。如下面的两个例子：①如</w:t>
      </w:r>
      <w:r w:rsidRPr="005A4529">
        <w:rPr>
          <w:rFonts w:ascii="宋体" w:eastAsia="宋体" w:hAnsi="宋体" w:hint="eastAsia"/>
          <w:sz w:val="28"/>
          <w:szCs w:val="28"/>
        </w:rPr>
        <w:t>果</w:t>
      </w:r>
      <w:r w:rsidRPr="005A4529">
        <w:rPr>
          <w:rFonts w:ascii="宋体" w:eastAsia="宋体" w:hAnsi="宋体" w:hint="eastAsia"/>
          <w:sz w:val="28"/>
          <w:szCs w:val="28"/>
        </w:rPr>
        <w:t>一</w:t>
      </w:r>
      <w:r w:rsidRPr="005A4529">
        <w:rPr>
          <w:rFonts w:ascii="宋体" w:eastAsia="宋体" w:hAnsi="宋体" w:hint="eastAsia"/>
          <w:sz w:val="28"/>
          <w:szCs w:val="28"/>
        </w:rPr>
        <w:t>个数的末位是</w:t>
      </w:r>
      <w:r w:rsidRPr="005A4529">
        <w:rPr>
          <w:rFonts w:ascii="宋体" w:eastAsia="宋体" w:hAnsi="宋体"/>
          <w:sz w:val="28"/>
          <w:szCs w:val="28"/>
        </w:rPr>
        <w:t>0，那么这个数能被5整除；这个数的末位是0，所以这个数能被5整除；②如果一个图形是正方形，那么它的四边相等；这个图形四边不相等，所以，它不是正方形。两个例子中的大前提都是一个假言判断，所以这种推理尽管与三段论有相似的地方，但它不是三段论。（2）必要条件假言推理的基本原则是：小前提肯定大前提的后件，结论就要肯定大前提的前件；小前提否定大前提的前件，结论就要否定大前提的后件。如下面的两个例子：①只有肥料足，菜才长得好。这块地的菜长得好，所以，这块地肥料足。②育种时，只有达到一定的温度，种子才能发</w:t>
      </w:r>
      <w:r w:rsidRPr="005A4529">
        <w:rPr>
          <w:rFonts w:ascii="宋体" w:eastAsia="宋体" w:hAnsi="宋体" w:hint="eastAsia"/>
          <w:sz w:val="28"/>
          <w:szCs w:val="28"/>
        </w:rPr>
        <w:t>芽。这次育种没有达到一定的温度，所以种子没有发芽。</w:t>
      </w:r>
      <w:r w:rsidRPr="005A4529">
        <w:rPr>
          <w:rFonts w:ascii="宋体" w:eastAsia="宋体" w:hAnsi="宋体"/>
          <w:sz w:val="28"/>
          <w:szCs w:val="28"/>
        </w:rPr>
        <w:t>3.选言推理是以选言判断为前提的推理。选言推理分为相容的选言推理和不相容的选言推理两种。（1）相容的选言推理的基本原则是：大前提是一个相容的选言判断，小前提否定了其中一个（或一部分）选言支，结论就要肯定剩下的一个选言支。例如：这个三段论的错误，或者是前提不正确，或者是推理不符合规则；这个三段论的前提是正确的，所以，这个三段论的错误是推理不符合规则。（2）不相容的选言推理的基本原则是：大前提是个不相容的选言判断，小前提肯定其中的一</w:t>
      </w:r>
    </w:p>
    <w:p w:rsidR="00154A6E" w:rsidP="005A4529" w14:paraId="4A079AD2" w14:textId="77777777">
      <w:pPr>
        <w:ind w:firstLine="560" w:firstLineChars="200"/>
        <w:rPr>
          <w:rFonts w:ascii="宋体" w:eastAsia="宋体" w:hAnsi="宋体"/>
          <w:sz w:val="28"/>
          <w:szCs w:val="28"/>
        </w:rPr>
      </w:pPr>
      <w:r w:rsidRPr="005A4529">
        <w:rPr>
          <w:rFonts w:ascii="宋体" w:eastAsia="宋体" w:hAnsi="宋体" w:hint="eastAsia"/>
          <w:sz w:val="28"/>
          <w:szCs w:val="28"/>
        </w:rPr>
        <w:t>个</w:t>
      </w:r>
      <w:r w:rsidRPr="005A4529">
        <w:rPr>
          <w:rFonts w:ascii="宋体" w:eastAsia="宋体" w:hAnsi="宋体" w:hint="eastAsia"/>
          <w:sz w:val="28"/>
          <w:szCs w:val="28"/>
        </w:rPr>
        <w:t>选言支，结论则否定其它选言支；小前提否定除其中一个以外的选言支，结论则肯定剩下的那个选言支。例如下面的两个例子：①一个词，要么是褒义的、</w:t>
      </w:r>
      <w:r w:rsidRPr="005A4529">
        <w:rPr>
          <w:rFonts w:ascii="宋体" w:eastAsia="宋体" w:hAnsi="宋体" w:hint="eastAsia"/>
          <w:sz w:val="28"/>
          <w:szCs w:val="28"/>
        </w:rPr>
        <w:t>要么是贬义的，要么是中性的。“结果”是个中性词，所以，“结果”不是褒义词，也不是贬义词。②一个三角形，要么是锐角三角形，要么是钝角三角形，要么是直角三角形。这个三角形不是锐角三角形和直角三角形，所以，它是个钝角三角形。</w:t>
      </w:r>
      <w:r>
        <w:rPr>
          <w:rFonts w:ascii="宋体" w:eastAsia="宋体" w:hAnsi="宋体" w:hint="eastAsia"/>
          <w:sz w:val="28"/>
          <w:szCs w:val="28"/>
        </w:rPr>
        <w:t xml:space="preserve"> </w:t>
      </w:r>
      <w:r w:rsidRPr="005A4529">
        <w:rPr>
          <w:rFonts w:ascii="宋体" w:eastAsia="宋体" w:hAnsi="宋体" w:hint="eastAsia"/>
          <w:sz w:val="28"/>
          <w:szCs w:val="28"/>
        </w:rPr>
        <w:t>（二）归纳推理</w:t>
      </w:r>
      <w:r>
        <w:rPr>
          <w:rFonts w:ascii="宋体" w:eastAsia="宋体" w:hAnsi="宋体" w:hint="eastAsia"/>
          <w:sz w:val="28"/>
          <w:szCs w:val="28"/>
        </w:rPr>
        <w:t xml:space="preserve"> </w:t>
      </w:r>
      <w:r w:rsidRPr="005A4529">
        <w:rPr>
          <w:rFonts w:ascii="宋体" w:eastAsia="宋体" w:hAnsi="宋体" w:hint="eastAsia"/>
          <w:sz w:val="28"/>
          <w:szCs w:val="28"/>
        </w:rPr>
        <w:t>归纳推理是一种由个别到一般的推理。由一定程度的关于个别事物的观点过渡到范围较大的观点，由特殊具体的事例推导出一般原理、原则的解释方法。在人们的解释思维中，归纳和演绎是互相联系、互相补充、不可分割的。例如：在一个平面内，直角三角形内角和是</w:t>
      </w:r>
      <w:r w:rsidRPr="005A4529">
        <w:rPr>
          <w:rFonts w:ascii="宋体" w:eastAsia="宋体" w:hAnsi="宋体"/>
          <w:sz w:val="28"/>
          <w:szCs w:val="28"/>
        </w:rPr>
        <w:t>180度；锐角三角形内角和是180度；钝角三角形内角和是180度；直角三角形，锐角三角形和钝角三角形是全部的三角形；所以，平面内的一切三角形内角和都是180度。根据前提所考察对象范围的不同，把归纳推理分为完全归纳推理和不完全归纳推理。完全归纳推理考察了某类事物的全部对象，不完全归纳推理则仅仅考察了某类事物的部分对象。</w:t>
      </w:r>
      <w:r>
        <w:rPr>
          <w:rFonts w:ascii="宋体" w:eastAsia="宋体" w:hAnsi="宋体" w:hint="eastAsia"/>
          <w:sz w:val="28"/>
          <w:szCs w:val="28"/>
        </w:rPr>
        <w:t xml:space="preserve"> </w:t>
      </w:r>
    </w:p>
    <w:p w:rsidR="00154A6E" w:rsidP="005A4529" w14:paraId="790779CD" w14:textId="43A3D1F2">
      <w:pPr>
        <w:ind w:firstLine="560" w:firstLineChars="200"/>
        <w:rPr>
          <w:rFonts w:ascii="宋体" w:eastAsia="宋体" w:hAnsi="宋体"/>
          <w:sz w:val="28"/>
          <w:szCs w:val="28"/>
        </w:rPr>
      </w:pPr>
      <w:r w:rsidRPr="005A4529">
        <w:rPr>
          <w:rFonts w:ascii="宋体" w:eastAsia="宋体" w:hAnsi="宋体"/>
          <w:sz w:val="28"/>
          <w:szCs w:val="28"/>
        </w:rPr>
        <w:t>（三）类比推理</w:t>
      </w:r>
      <w:r>
        <w:rPr>
          <w:rFonts w:ascii="宋体" w:eastAsia="宋体" w:hAnsi="宋体" w:hint="eastAsia"/>
          <w:sz w:val="28"/>
          <w:szCs w:val="28"/>
        </w:rPr>
        <w:t>---</w:t>
      </w:r>
      <w:r w:rsidRPr="005A4529">
        <w:rPr>
          <w:rFonts w:ascii="宋体" w:eastAsia="宋体" w:hAnsi="宋体"/>
          <w:sz w:val="28"/>
          <w:szCs w:val="28"/>
        </w:rPr>
        <w:t>类比推理亦称“类推”。推理的一种形式。根据两个对象在某些属性上相同或相似，通过比较而推</w:t>
      </w:r>
      <w:r w:rsidRPr="005A4529">
        <w:rPr>
          <w:rFonts w:ascii="宋体" w:eastAsia="宋体" w:hAnsi="宋体" w:hint="eastAsia"/>
          <w:sz w:val="28"/>
          <w:szCs w:val="28"/>
        </w:rPr>
        <w:t>断出它们在其他属性上也相同的推理过程。【以练代讲】给出一组相关的词，要求通过观察分析，在备选答案中找出一组与之在逻辑关系上最为贴近或相似的词。</w:t>
      </w:r>
    </w:p>
    <w:p w:rsidR="00154A6E" w:rsidP="005A4529" w14:paraId="06E8FAAF" w14:textId="77777777">
      <w:pPr>
        <w:ind w:firstLine="560" w:firstLineChars="200"/>
        <w:rPr>
          <w:rFonts w:ascii="宋体" w:eastAsia="宋体" w:hAnsi="宋体"/>
          <w:sz w:val="28"/>
          <w:szCs w:val="28"/>
        </w:rPr>
      </w:pPr>
      <w:r w:rsidRPr="005A4529">
        <w:rPr>
          <w:rFonts w:ascii="宋体" w:eastAsia="宋体" w:hAnsi="宋体" w:hint="eastAsia"/>
          <w:sz w:val="28"/>
          <w:szCs w:val="28"/>
        </w:rPr>
        <w:t>题型</w:t>
      </w:r>
      <w:r w:rsidRPr="005A4529">
        <w:rPr>
          <w:rFonts w:ascii="宋体" w:eastAsia="宋体" w:hAnsi="宋体" w:hint="eastAsia"/>
          <w:sz w:val="28"/>
          <w:szCs w:val="28"/>
        </w:rPr>
        <w:t>一</w:t>
      </w:r>
      <w:r w:rsidRPr="005A4529">
        <w:rPr>
          <w:rFonts w:ascii="宋体" w:eastAsia="宋体" w:hAnsi="宋体" w:hint="eastAsia"/>
          <w:sz w:val="28"/>
          <w:szCs w:val="28"/>
        </w:rPr>
        <w:t>（</w:t>
      </w:r>
      <w:r w:rsidRPr="005A4529">
        <w:rPr>
          <w:rFonts w:ascii="宋体" w:eastAsia="宋体" w:hAnsi="宋体"/>
          <w:sz w:val="28"/>
          <w:szCs w:val="28"/>
        </w:rPr>
        <w:t>2</w:t>
      </w:r>
      <w:r>
        <w:rPr>
          <w:rFonts w:ascii="宋体" w:eastAsia="宋体" w:hAnsi="宋体"/>
          <w:sz w:val="28"/>
          <w:szCs w:val="28"/>
        </w:rPr>
        <w:t>19</w:t>
      </w:r>
      <w:r w:rsidRPr="005A4529">
        <w:rPr>
          <w:rFonts w:ascii="宋体" w:eastAsia="宋体" w:hAnsi="宋体"/>
          <w:sz w:val="28"/>
          <w:szCs w:val="28"/>
        </w:rPr>
        <w:t>国考）阳光：紫外线A.电脑：辐射B.海水：氯化钠C.混合物：单质D.微波炉：微波</w:t>
      </w:r>
    </w:p>
    <w:p w:rsidR="00154A6E" w:rsidP="005A4529" w14:paraId="66417216" w14:textId="569AACEE">
      <w:pPr>
        <w:ind w:firstLine="560" w:firstLineChars="200"/>
        <w:rPr>
          <w:rFonts w:ascii="宋体" w:eastAsia="宋体" w:hAnsi="宋体"/>
          <w:sz w:val="28"/>
          <w:szCs w:val="28"/>
        </w:rPr>
      </w:pPr>
      <w:r w:rsidRPr="005A4529">
        <w:rPr>
          <w:rFonts w:ascii="宋体" w:eastAsia="宋体" w:hAnsi="宋体"/>
          <w:sz w:val="28"/>
          <w:szCs w:val="28"/>
        </w:rPr>
        <w:t>明确根据阳光与紫外线、海水与氯化钠的关系都是整体与组成部分的关系，故选出答案为B。</w:t>
      </w:r>
    </w:p>
    <w:p w:rsidR="00154A6E" w:rsidP="005A4529" w14:paraId="36341937" w14:textId="33D09C88">
      <w:pPr>
        <w:ind w:firstLine="560" w:firstLineChars="200"/>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sidRPr="005A4529" w:rsidR="005A4529">
        <w:rPr>
          <w:rFonts w:ascii="宋体" w:eastAsia="宋体" w:hAnsi="宋体"/>
          <w:sz w:val="28"/>
          <w:szCs w:val="28"/>
        </w:rPr>
        <w:t>题型二（20</w:t>
      </w:r>
      <w:r>
        <w:rPr>
          <w:rFonts w:ascii="宋体" w:eastAsia="宋体" w:hAnsi="宋体"/>
          <w:sz w:val="28"/>
          <w:szCs w:val="28"/>
        </w:rPr>
        <w:t>1</w:t>
      </w:r>
      <w:r w:rsidRPr="005A4529" w:rsidR="005A4529">
        <w:rPr>
          <w:rFonts w:ascii="宋体" w:eastAsia="宋体" w:hAnsi="宋体"/>
          <w:sz w:val="28"/>
          <w:szCs w:val="28"/>
        </w:rPr>
        <w:t>8陕西）考试：学生：成绩A.往来：网民：电子邮件 B.汽车：司机：驾驶执照C.工作：职员：工资待遇D.饭菜：厨师：色鲜味美</w:t>
      </w:r>
    </w:p>
    <w:p w:rsidR="00154A6E" w:rsidP="00154A6E" w14:paraId="62B02C22" w14:textId="07B82A0D">
      <w:pPr>
        <w:ind w:firstLine="560" w:firstLineChars="200"/>
        <w:rPr>
          <w:rFonts w:ascii="宋体" w:eastAsia="宋体" w:hAnsi="宋体"/>
          <w:sz w:val="28"/>
          <w:szCs w:val="28"/>
        </w:rPr>
      </w:pPr>
      <w:r w:rsidRPr="005A4529">
        <w:rPr>
          <w:rFonts w:ascii="宋体" w:eastAsia="宋体" w:hAnsi="宋体"/>
          <w:sz w:val="28"/>
          <w:szCs w:val="28"/>
        </w:rPr>
        <w:t>明确通过</w:t>
      </w:r>
      <w:r w:rsidRPr="005A4529">
        <w:rPr>
          <w:rFonts w:ascii="宋体" w:eastAsia="宋体" w:hAnsi="宋体"/>
          <w:sz w:val="28"/>
          <w:szCs w:val="28"/>
        </w:rPr>
        <w:t>分析可以知道“学生通过考试获得成绩”，因此类比可</w:t>
      </w:r>
      <w:r w:rsidRPr="005A4529">
        <w:rPr>
          <w:rFonts w:ascii="宋体" w:eastAsia="宋体" w:hAnsi="宋体" w:hint="eastAsia"/>
          <w:sz w:val="28"/>
          <w:szCs w:val="28"/>
        </w:rPr>
        <w:t>得“职工通</w:t>
      </w:r>
      <w:r w:rsidRPr="005A4529">
        <w:rPr>
          <w:rFonts w:ascii="宋体" w:eastAsia="宋体" w:hAnsi="宋体" w:hint="eastAsia"/>
          <w:sz w:val="28"/>
          <w:szCs w:val="28"/>
        </w:rPr>
        <w:t>过工作获得工资待遇”，进而得出正确答案</w:t>
      </w:r>
      <w:r w:rsidRPr="005A4529">
        <w:rPr>
          <w:rFonts w:ascii="宋体" w:eastAsia="宋体" w:hAnsi="宋体"/>
          <w:sz w:val="28"/>
          <w:szCs w:val="28"/>
        </w:rPr>
        <w:t>C。</w:t>
      </w:r>
    </w:p>
    <w:p w:rsidR="00154A6E" w:rsidP="005A4529" w14:paraId="7C8171E4" w14:textId="7AAD6FE2">
      <w:pPr>
        <w:ind w:firstLine="560" w:firstLineChars="200"/>
        <w:rPr>
          <w:rFonts w:ascii="宋体" w:eastAsia="宋体" w:hAnsi="宋体"/>
          <w:sz w:val="28"/>
          <w:szCs w:val="28"/>
        </w:rPr>
      </w:pPr>
      <w:r w:rsidRPr="005A4529">
        <w:rPr>
          <w:rFonts w:ascii="宋体" w:eastAsia="宋体" w:hAnsi="宋体"/>
          <w:sz w:val="28"/>
          <w:szCs w:val="28"/>
        </w:rPr>
        <w:t>题型三（20</w:t>
      </w:r>
      <w:r>
        <w:rPr>
          <w:rFonts w:ascii="宋体" w:eastAsia="宋体" w:hAnsi="宋体"/>
          <w:sz w:val="28"/>
          <w:szCs w:val="28"/>
        </w:rPr>
        <w:t>1</w:t>
      </w:r>
      <w:r w:rsidRPr="005A4529">
        <w:rPr>
          <w:rFonts w:ascii="宋体" w:eastAsia="宋体" w:hAnsi="宋体"/>
          <w:sz w:val="28"/>
          <w:szCs w:val="28"/>
        </w:rPr>
        <w:t>9年国考）杂志对于（）相当于（）对于农民</w:t>
      </w:r>
    </w:p>
    <w:p w:rsidR="00154A6E" w:rsidP="005A4529" w14:paraId="1AF51000" w14:textId="77777777">
      <w:pPr>
        <w:ind w:firstLine="560" w:firstLineChars="200"/>
        <w:rPr>
          <w:rFonts w:ascii="宋体" w:eastAsia="宋体" w:hAnsi="宋体"/>
          <w:sz w:val="28"/>
          <w:szCs w:val="28"/>
        </w:rPr>
      </w:pPr>
      <w:r w:rsidRPr="005A4529">
        <w:rPr>
          <w:rFonts w:ascii="宋体" w:eastAsia="宋体" w:hAnsi="宋体"/>
          <w:sz w:val="28"/>
          <w:szCs w:val="28"/>
        </w:rPr>
        <w:t>A．报纸果农B.传媒 农业C．书刊农村D.编辑菠菜</w:t>
      </w:r>
    </w:p>
    <w:p w:rsidR="005A4529" w:rsidP="005A4529" w14:paraId="50617E21" w14:textId="0CFB2CDF">
      <w:pPr>
        <w:ind w:firstLine="560" w:firstLineChars="200"/>
        <w:rPr>
          <w:rFonts w:ascii="宋体" w:eastAsia="宋体" w:hAnsi="宋体"/>
          <w:sz w:val="28"/>
          <w:szCs w:val="28"/>
        </w:rPr>
      </w:pPr>
      <w:r w:rsidRPr="005A4529">
        <w:rPr>
          <w:rFonts w:ascii="宋体" w:eastAsia="宋体" w:hAnsi="宋体"/>
          <w:sz w:val="28"/>
          <w:szCs w:val="28"/>
        </w:rPr>
        <w:t>明确通过</w:t>
      </w:r>
      <w:r w:rsidRPr="005A4529">
        <w:rPr>
          <w:rFonts w:ascii="宋体" w:eastAsia="宋体" w:hAnsi="宋体"/>
          <w:sz w:val="28"/>
          <w:szCs w:val="28"/>
        </w:rPr>
        <w:t>代入我们发现“杂志对于编辑相当于菠菜对于农民”。两者间都是“产品和生产者”之间</w:t>
      </w:r>
      <w:r w:rsidRPr="005A4529">
        <w:rPr>
          <w:rFonts w:ascii="宋体" w:eastAsia="宋体" w:hAnsi="宋体" w:hint="eastAsia"/>
          <w:sz w:val="28"/>
          <w:szCs w:val="28"/>
        </w:rPr>
        <w:t>的关系，因此答案是</w:t>
      </w:r>
      <w:r w:rsidRPr="005A4529">
        <w:rPr>
          <w:rFonts w:ascii="宋体" w:eastAsia="宋体" w:hAnsi="宋体"/>
          <w:sz w:val="28"/>
          <w:szCs w:val="28"/>
        </w:rPr>
        <w:t>D。</w:t>
      </w:r>
    </w:p>
    <w:p w:rsidR="005A4529" w:rsidP="005A4529" w14:paraId="4F817389" w14:textId="77777777">
      <w:pPr>
        <w:ind w:firstLine="560" w:firstLineChars="200"/>
        <w:rPr>
          <w:rFonts w:ascii="宋体" w:eastAsia="宋体" w:hAnsi="宋体"/>
          <w:sz w:val="28"/>
          <w:szCs w:val="28"/>
        </w:rPr>
      </w:pPr>
      <w:r w:rsidRPr="005A4529">
        <w:rPr>
          <w:rFonts w:ascii="宋体" w:eastAsia="宋体" w:hAnsi="宋体"/>
          <w:sz w:val="28"/>
          <w:szCs w:val="28"/>
        </w:rPr>
        <w:t>二、小组合作探究</w:t>
      </w:r>
      <w:r w:rsidRPr="005A4529">
        <w:rPr>
          <w:rFonts w:ascii="宋体" w:eastAsia="宋体" w:hAnsi="宋体"/>
          <w:sz w:val="28"/>
          <w:szCs w:val="28"/>
        </w:rPr>
        <w:sym w:font="宋体" w:char="F06C"/>
      </w:r>
      <w:r w:rsidRPr="005A4529">
        <w:rPr>
          <w:rFonts w:ascii="宋体" w:eastAsia="宋体" w:hAnsi="宋体"/>
          <w:sz w:val="28"/>
          <w:szCs w:val="28"/>
        </w:rPr>
        <w:sym w:font="宋体" w:char="4EFB"/>
      </w:r>
      <w:r w:rsidRPr="005A4529">
        <w:rPr>
          <w:rFonts w:ascii="宋体" w:eastAsia="宋体" w:hAnsi="宋体"/>
          <w:sz w:val="28"/>
          <w:szCs w:val="28"/>
        </w:rPr>
        <w:sym w:font="宋体" w:char="52A1"/>
      </w:r>
      <w:r w:rsidRPr="005A4529">
        <w:rPr>
          <w:rFonts w:ascii="宋体" w:eastAsia="宋体" w:hAnsi="宋体"/>
          <w:sz w:val="28"/>
          <w:szCs w:val="28"/>
        </w:rPr>
        <w:sym w:font="宋体" w:char="FF1A"/>
      </w:r>
      <w:r w:rsidRPr="005A4529">
        <w:rPr>
          <w:rFonts w:ascii="宋体" w:eastAsia="宋体" w:hAnsi="宋体"/>
          <w:sz w:val="28"/>
          <w:szCs w:val="28"/>
        </w:rPr>
        <w:sym w:font="宋体" w:char="5408"/>
      </w:r>
      <w:r w:rsidRPr="005A4529">
        <w:rPr>
          <w:rFonts w:ascii="宋体" w:eastAsia="宋体" w:hAnsi="宋体"/>
          <w:sz w:val="28"/>
          <w:szCs w:val="28"/>
        </w:rPr>
        <w:sym w:font="宋体" w:char="4F5C"/>
      </w:r>
      <w:r w:rsidRPr="005A4529">
        <w:rPr>
          <w:rFonts w:ascii="宋体" w:eastAsia="宋体" w:hAnsi="宋体"/>
          <w:sz w:val="28"/>
          <w:szCs w:val="28"/>
        </w:rPr>
        <w:sym w:font="宋体" w:char="63A2"/>
      </w:r>
      <w:r w:rsidRPr="005A4529">
        <w:rPr>
          <w:rFonts w:ascii="宋体" w:eastAsia="宋体" w:hAnsi="宋体"/>
          <w:sz w:val="28"/>
          <w:szCs w:val="28"/>
        </w:rPr>
        <w:sym w:font="宋体" w:char="8BA8"/>
      </w:r>
      <w:r w:rsidRPr="005A4529">
        <w:rPr>
          <w:rFonts w:ascii="宋体" w:eastAsia="宋体" w:hAnsi="宋体"/>
          <w:sz w:val="28"/>
          <w:szCs w:val="28"/>
        </w:rPr>
        <w:sym w:font="宋体" w:char="FF0C"/>
      </w:r>
      <w:r w:rsidRPr="005A4529">
        <w:rPr>
          <w:rFonts w:ascii="宋体" w:eastAsia="宋体" w:hAnsi="宋体"/>
          <w:sz w:val="28"/>
          <w:szCs w:val="28"/>
        </w:rPr>
        <w:sym w:font="宋体" w:char="63A2"/>
      </w:r>
      <w:r w:rsidRPr="005A4529">
        <w:rPr>
          <w:rFonts w:ascii="宋体" w:eastAsia="宋体" w:hAnsi="宋体"/>
          <w:sz w:val="28"/>
          <w:szCs w:val="28"/>
        </w:rPr>
        <w:sym w:font="宋体" w:char="6790"/>
      </w:r>
      <w:r w:rsidRPr="005A4529">
        <w:rPr>
          <w:rFonts w:ascii="宋体" w:eastAsia="宋体" w:hAnsi="宋体"/>
          <w:sz w:val="28"/>
          <w:szCs w:val="28"/>
        </w:rPr>
        <w:sym w:font="宋体" w:char="63A8"/>
      </w:r>
      <w:r w:rsidRPr="005A4529">
        <w:rPr>
          <w:rFonts w:ascii="宋体" w:eastAsia="宋体" w:hAnsi="宋体"/>
          <w:sz w:val="28"/>
          <w:szCs w:val="28"/>
        </w:rPr>
        <w:sym w:font="宋体" w:char="7406"/>
      </w:r>
      <w:r w:rsidRPr="005A4529">
        <w:rPr>
          <w:rFonts w:ascii="宋体" w:eastAsia="宋体" w:hAnsi="宋体"/>
          <w:sz w:val="28"/>
          <w:szCs w:val="28"/>
        </w:rPr>
        <w:sym w:font="宋体" w:char="5F62"/>
      </w:r>
      <w:r w:rsidRPr="005A4529">
        <w:rPr>
          <w:rFonts w:ascii="宋体" w:eastAsia="宋体" w:hAnsi="宋体"/>
          <w:sz w:val="28"/>
          <w:szCs w:val="28"/>
        </w:rPr>
        <w:sym w:font="宋体" w:char="5F0F"/>
      </w:r>
      <w:r w:rsidRPr="005A4529">
        <w:rPr>
          <w:rFonts w:ascii="宋体" w:eastAsia="宋体" w:hAnsi="宋体"/>
          <w:sz w:val="28"/>
          <w:szCs w:val="28"/>
        </w:rPr>
        <w:sym w:font="宋体" w:char="FF0C"/>
      </w:r>
      <w:r w:rsidRPr="005A4529">
        <w:rPr>
          <w:rFonts w:ascii="宋体" w:eastAsia="宋体" w:hAnsi="宋体"/>
          <w:sz w:val="28"/>
          <w:szCs w:val="28"/>
        </w:rPr>
        <w:sym w:font="宋体" w:char="53CA"/>
      </w:r>
      <w:r w:rsidRPr="005A4529">
        <w:rPr>
          <w:rFonts w:ascii="宋体" w:eastAsia="宋体" w:hAnsi="宋体"/>
          <w:sz w:val="28"/>
          <w:szCs w:val="28"/>
        </w:rPr>
        <w:sym w:font="宋体" w:char="5176"/>
      </w:r>
      <w:r w:rsidRPr="005A4529">
        <w:rPr>
          <w:rFonts w:ascii="宋体" w:eastAsia="宋体" w:hAnsi="宋体"/>
          <w:sz w:val="28"/>
          <w:szCs w:val="28"/>
        </w:rPr>
        <w:sym w:font="宋体" w:char="6B63"/>
      </w:r>
      <w:r w:rsidRPr="005A4529">
        <w:rPr>
          <w:rFonts w:ascii="宋体" w:eastAsia="宋体" w:hAnsi="宋体"/>
          <w:sz w:val="28"/>
          <w:szCs w:val="28"/>
        </w:rPr>
        <w:sym w:font="宋体" w:char="786E"/>
      </w:r>
      <w:r w:rsidRPr="005A4529">
        <w:rPr>
          <w:rFonts w:ascii="宋体" w:eastAsia="宋体" w:hAnsi="宋体"/>
          <w:sz w:val="28"/>
          <w:szCs w:val="28"/>
        </w:rPr>
        <w:sym w:font="宋体" w:char="4E0E"/>
      </w:r>
      <w:r w:rsidRPr="005A4529">
        <w:rPr>
          <w:rFonts w:ascii="宋体" w:eastAsia="宋体" w:hAnsi="宋体"/>
          <w:sz w:val="28"/>
          <w:szCs w:val="28"/>
        </w:rPr>
        <w:sym w:font="宋体" w:char="5426"/>
      </w:r>
      <w:r w:rsidRPr="005A4529">
        <w:rPr>
          <w:rFonts w:ascii="宋体" w:eastAsia="宋体" w:hAnsi="宋体"/>
          <w:sz w:val="28"/>
          <w:szCs w:val="28"/>
        </w:rPr>
        <w:sym w:font="宋体" w:char="3002"/>
      </w:r>
    </w:p>
    <w:p w:rsidR="005A4529" w:rsidP="005A4529" w14:paraId="2814C34B" w14:textId="3F94EE29">
      <w:pPr>
        <w:ind w:firstLine="560" w:firstLineChars="200"/>
        <w:rPr>
          <w:rFonts w:ascii="宋体" w:eastAsia="宋体" w:hAnsi="宋体"/>
          <w:sz w:val="28"/>
          <w:szCs w:val="28"/>
        </w:rPr>
      </w:pPr>
      <w:r w:rsidRPr="005A4529">
        <w:rPr>
          <w:rFonts w:ascii="宋体" w:eastAsia="宋体" w:hAnsi="宋体"/>
          <w:sz w:val="28"/>
          <w:szCs w:val="28"/>
        </w:rPr>
        <w:t>①楚人以晏子短，楚人为小门于大门之侧而延晏子。晏子不入，曰：“使狗国者从狗门入，今臣使楚，不当从此门入。”（《晏子使楚》）明确这是一个必要条件的假言推理：只有出使狗国，才会</w:t>
      </w:r>
      <w:r w:rsidRPr="005A4529">
        <w:rPr>
          <w:rFonts w:ascii="宋体" w:eastAsia="宋体" w:hAnsi="宋体"/>
          <w:sz w:val="28"/>
          <w:szCs w:val="28"/>
        </w:rPr>
        <w:t>从狗门入</w:t>
      </w:r>
      <w:r w:rsidRPr="005A4529">
        <w:rPr>
          <w:rFonts w:ascii="宋体" w:eastAsia="宋体" w:hAnsi="宋体"/>
          <w:sz w:val="28"/>
          <w:szCs w:val="28"/>
        </w:rPr>
        <w:t>；我是出使到楚国来（非出使狗国）；所以，我不</w:t>
      </w:r>
      <w:r w:rsidRPr="005A4529">
        <w:rPr>
          <w:rFonts w:ascii="宋体" w:eastAsia="宋体" w:hAnsi="宋体"/>
          <w:sz w:val="28"/>
          <w:szCs w:val="28"/>
        </w:rPr>
        <w:t>从狗门入</w:t>
      </w:r>
      <w:r w:rsidRPr="005A4529">
        <w:rPr>
          <w:rFonts w:ascii="宋体" w:eastAsia="宋体" w:hAnsi="宋体"/>
          <w:sz w:val="28"/>
          <w:szCs w:val="28"/>
        </w:rPr>
        <w:t>。</w:t>
      </w:r>
    </w:p>
    <w:p w:rsidR="005A4529" w:rsidP="005A4529" w14:paraId="7FE29FB0" w14:textId="341516B4">
      <w:pPr>
        <w:ind w:firstLine="560" w:firstLineChars="200"/>
        <w:rPr>
          <w:rFonts w:ascii="宋体" w:eastAsia="宋体" w:hAnsi="宋体"/>
          <w:sz w:val="28"/>
          <w:szCs w:val="28"/>
        </w:rPr>
      </w:pPr>
      <w:r w:rsidRPr="005A4529">
        <w:rPr>
          <w:rFonts w:ascii="宋体" w:eastAsia="宋体" w:hAnsi="宋体"/>
          <w:sz w:val="28"/>
          <w:szCs w:val="28"/>
        </w:rPr>
        <w:t>②《河中石兽》中的老河兵凭借自己的丰富经验，判断出石兽在上游。但有人认为老河兵即使没有相应的河道经验，也能够通过已知的情况推理出同样的结论，因为课文第1段交代了：“求石兽于水中，竟不可得。以为顺</w:t>
      </w:r>
      <w:r w:rsidRPr="005A4529">
        <w:rPr>
          <w:rFonts w:ascii="宋体" w:eastAsia="宋体" w:hAnsi="宋体" w:hint="eastAsia"/>
          <w:sz w:val="28"/>
          <w:szCs w:val="28"/>
        </w:rPr>
        <w:t>流下矣，</w:t>
      </w:r>
      <w:r w:rsidRPr="005A4529">
        <w:rPr>
          <w:rFonts w:ascii="宋体" w:eastAsia="宋体" w:hAnsi="宋体" w:hint="eastAsia"/>
          <w:sz w:val="28"/>
          <w:szCs w:val="28"/>
        </w:rPr>
        <w:t>棹</w:t>
      </w:r>
      <w:r w:rsidRPr="005A4529">
        <w:rPr>
          <w:rFonts w:ascii="宋体" w:eastAsia="宋体" w:hAnsi="宋体" w:hint="eastAsia"/>
          <w:sz w:val="28"/>
          <w:szCs w:val="28"/>
        </w:rPr>
        <w:t>数小舟，</w:t>
      </w:r>
      <w:r w:rsidRPr="005A4529">
        <w:rPr>
          <w:rFonts w:ascii="宋体" w:eastAsia="宋体" w:hAnsi="宋体" w:hint="eastAsia"/>
          <w:sz w:val="28"/>
          <w:szCs w:val="28"/>
        </w:rPr>
        <w:t>曳</w:t>
      </w:r>
      <w:r w:rsidRPr="005A4529">
        <w:rPr>
          <w:rFonts w:ascii="宋体" w:eastAsia="宋体" w:hAnsi="宋体" w:hint="eastAsia"/>
          <w:sz w:val="28"/>
          <w:szCs w:val="28"/>
        </w:rPr>
        <w:t>铁钯，寻十余里无迹。”如果这段话语序无误的话，说明一开始就在原地找过了，然后又到下游找，都没有找到，那石兽还能在哪儿呢？明确这是一个不相容的选言推理：石兽要么在上游，要么在原地，要么在下游；不在原地，也不在下游；所以，石兽在上游。</w:t>
      </w:r>
    </w:p>
    <w:p w:rsidR="005A4529" w:rsidP="005A4529" w14:paraId="2DF27CB5" w14:textId="4AA6E66C">
      <w:pPr>
        <w:ind w:firstLine="560" w:firstLineChars="200"/>
        <w:rPr>
          <w:rFonts w:ascii="宋体" w:eastAsia="宋体" w:hAnsi="宋体"/>
          <w:sz w:val="28"/>
          <w:szCs w:val="28"/>
        </w:rPr>
      </w:pPr>
      <w:r w:rsidRPr="005A4529">
        <w:rPr>
          <w:rFonts w:ascii="宋体" w:eastAsia="宋体" w:hAnsi="宋体" w:hint="eastAsia"/>
          <w:sz w:val="28"/>
          <w:szCs w:val="28"/>
        </w:rPr>
        <w:t>③《红楼梦》第</w:t>
      </w:r>
      <w:r w:rsidRPr="005A4529">
        <w:rPr>
          <w:rFonts w:ascii="宋体" w:eastAsia="宋体" w:hAnsi="宋体"/>
          <w:sz w:val="28"/>
          <w:szCs w:val="28"/>
        </w:rPr>
        <w:t>64回，贾宝玉得知林黛玉在私室内用瓜果私祭时想：“但我此刻走去，见他伤感，必极力劝解，又怕他烦恼郁结于心；若不去，又恐他过于伤感，无人劝止。两件皆足致疾。”明确这是一个比较特殊的演绎推理，叫二难推理，它的推理形式如下：如果我去林妹妹处，足以致疾；如</w:t>
      </w:r>
      <w:r w:rsidRPr="005A4529">
        <w:rPr>
          <w:rFonts w:ascii="宋体" w:eastAsia="宋体" w:hAnsi="宋体" w:hint="eastAsia"/>
          <w:sz w:val="28"/>
          <w:szCs w:val="28"/>
        </w:rPr>
        <w:t>果我不去林妹妹处，足以致疾；我要么去，要么不去，总之，皆足以致疾。</w:t>
      </w:r>
    </w:p>
    <w:p w:rsidR="005A4529" w:rsidRPr="005A4529" w:rsidP="005A4529" w14:paraId="57DEDE6D" w14:textId="473095E0">
      <w:pPr>
        <w:ind w:firstLine="560" w:firstLineChars="200"/>
        <w:rPr>
          <w:rFonts w:ascii="宋体" w:eastAsia="宋体" w:hAnsi="宋体"/>
          <w:sz w:val="28"/>
          <w:szCs w:val="28"/>
        </w:rPr>
      </w:pPr>
      <w:r w:rsidRPr="005A4529">
        <w:rPr>
          <w:rFonts w:ascii="宋体" w:eastAsia="宋体" w:hAnsi="宋体" w:hint="eastAsia"/>
          <w:sz w:val="28"/>
          <w:szCs w:val="28"/>
        </w:rPr>
        <w:t>④大概是物以稀为贵罢。北京的白菜运往浙江，便用红头绳系住菜根，倒挂</w:t>
      </w:r>
      <w:r w:rsidRPr="005A4529">
        <w:rPr>
          <w:rFonts w:ascii="宋体" w:eastAsia="宋体" w:hAnsi="宋体" w:hint="eastAsia"/>
          <w:sz w:val="28"/>
          <w:szCs w:val="28"/>
        </w:rPr>
        <w:t>在水果店头，尊为“胶菜”；福建</w:t>
      </w:r>
      <w:r w:rsidRPr="005A4529">
        <w:rPr>
          <w:rFonts w:ascii="宋体" w:eastAsia="宋体" w:hAnsi="宋体" w:hint="eastAsia"/>
          <w:sz w:val="28"/>
          <w:szCs w:val="28"/>
        </w:rPr>
        <w:t>野生着</w:t>
      </w:r>
      <w:r w:rsidRPr="005A4529">
        <w:rPr>
          <w:rFonts w:ascii="宋体" w:eastAsia="宋体" w:hAnsi="宋体" w:hint="eastAsia"/>
          <w:sz w:val="28"/>
          <w:szCs w:val="28"/>
        </w:rPr>
        <w:t>的芦荟，一到北京就请进温室，且美其名曰“龙舌兰”。（鲁迅《藤野先生》）明确这是个简单枚举的归纳推理：结论是“物以稀为贵”，前提是北京的白菜运往浙江被尊为“胶菜”，福建野生的芦荟就美其名曰“龙舌兰”。⑤臣诚知不如徐公美。臣之</w:t>
      </w:r>
      <w:r w:rsidRPr="005A4529">
        <w:rPr>
          <w:rFonts w:ascii="宋体" w:eastAsia="宋体" w:hAnsi="宋体" w:hint="eastAsia"/>
          <w:sz w:val="28"/>
          <w:szCs w:val="28"/>
        </w:rPr>
        <w:t>妻私臣</w:t>
      </w:r>
      <w:r w:rsidRPr="005A4529">
        <w:rPr>
          <w:rFonts w:ascii="宋体" w:eastAsia="宋体" w:hAnsi="宋体" w:hint="eastAsia"/>
          <w:sz w:val="28"/>
          <w:szCs w:val="28"/>
        </w:rPr>
        <w:t>，臣之</w:t>
      </w:r>
      <w:r w:rsidRPr="005A4529">
        <w:rPr>
          <w:rFonts w:ascii="宋体" w:eastAsia="宋体" w:hAnsi="宋体" w:hint="eastAsia"/>
          <w:sz w:val="28"/>
          <w:szCs w:val="28"/>
        </w:rPr>
        <w:t>妾畏臣</w:t>
      </w:r>
      <w:r w:rsidRPr="005A4529">
        <w:rPr>
          <w:rFonts w:ascii="宋体" w:eastAsia="宋体" w:hAnsi="宋体" w:hint="eastAsia"/>
          <w:sz w:val="28"/>
          <w:szCs w:val="28"/>
        </w:rPr>
        <w:t>，臣之客欲有求于臣，皆以美于徐公。今齐地方千里，</w:t>
      </w:r>
      <w:r w:rsidRPr="005A4529">
        <w:rPr>
          <w:rFonts w:ascii="宋体" w:eastAsia="宋体" w:hAnsi="宋体" w:hint="eastAsia"/>
          <w:sz w:val="28"/>
          <w:szCs w:val="28"/>
        </w:rPr>
        <w:t>百二十</w:t>
      </w:r>
      <w:r w:rsidRPr="005A4529">
        <w:rPr>
          <w:rFonts w:ascii="宋体" w:eastAsia="宋体" w:hAnsi="宋体" w:hint="eastAsia"/>
          <w:sz w:val="28"/>
          <w:szCs w:val="28"/>
        </w:rPr>
        <w:t>城，宫</w:t>
      </w:r>
      <w:r w:rsidRPr="005A4529">
        <w:rPr>
          <w:rFonts w:ascii="宋体" w:eastAsia="宋体" w:hAnsi="宋体" w:hint="eastAsia"/>
          <w:sz w:val="28"/>
          <w:szCs w:val="28"/>
        </w:rPr>
        <w:t>妇左右</w:t>
      </w:r>
      <w:r w:rsidRPr="005A4529">
        <w:rPr>
          <w:rFonts w:ascii="宋体" w:eastAsia="宋体" w:hAnsi="宋体" w:hint="eastAsia"/>
          <w:sz w:val="28"/>
          <w:szCs w:val="28"/>
        </w:rPr>
        <w:t>莫不私王，朝廷</w:t>
      </w:r>
      <w:r w:rsidRPr="005A4529">
        <w:rPr>
          <w:rFonts w:ascii="宋体" w:eastAsia="宋体" w:hAnsi="宋体" w:hint="eastAsia"/>
          <w:sz w:val="28"/>
          <w:szCs w:val="28"/>
        </w:rPr>
        <w:t>之臣莫不畏</w:t>
      </w:r>
      <w:r w:rsidRPr="005A4529">
        <w:rPr>
          <w:rFonts w:ascii="宋体" w:eastAsia="宋体" w:hAnsi="宋体" w:hint="eastAsia"/>
          <w:sz w:val="28"/>
          <w:szCs w:val="28"/>
        </w:rPr>
        <w:t>王，四境之内莫不有求于王：由此观之，王之蔽甚矣。（《邹忌讽齐王纳谏》）明确这是一个不完全的类比推理：前提“臣之妻私臣，臣之妾畏臣，臣之客欲有求于臣”类比“宫妇左右莫不私王，朝廷之臣莫不畏王，四境之内莫不有求于王”，结论“皆以美于徐公”类比“王之蔽甚矣”。第三模块：采用合理的论证方法</w:t>
      </w:r>
    </w:p>
    <w:p w:rsidR="005A4529" w:rsidP="005A4529" w14:paraId="522AB81F" w14:textId="77777777">
      <w:pPr>
        <w:ind w:firstLine="560" w:firstLineChars="200"/>
        <w:rPr>
          <w:rFonts w:ascii="宋体" w:eastAsia="宋体" w:hAnsi="宋体"/>
          <w:sz w:val="28"/>
          <w:szCs w:val="28"/>
        </w:rPr>
      </w:pPr>
      <w:r w:rsidRPr="005A4529">
        <w:rPr>
          <w:rFonts w:ascii="宋体" w:eastAsia="宋体" w:hAnsi="宋体" w:hint="eastAsia"/>
          <w:sz w:val="28"/>
          <w:szCs w:val="28"/>
        </w:rPr>
        <w:t>（一）关注隐含前提在直接论证中，往往不会巨细无遗地呈现逻辑推理过程中的每一个环节，会出现部分前提的省略，这些省略的前提却往往又隐藏着理解论证的关键。柯南道尔的《银色马》中，主人公福尔摩斯有这样一段话：马厩中有一条狗，然而，尽管有人进来，并且把马牵走，它竟毫不吠叫，没有惊动睡在草料棚里两个看马房的人。显然，这位午夜来客是这条</w:t>
      </w:r>
      <w:r w:rsidRPr="005A4529">
        <w:rPr>
          <w:rFonts w:ascii="宋体" w:eastAsia="宋体" w:hAnsi="宋体" w:hint="eastAsia"/>
          <w:sz w:val="28"/>
          <w:szCs w:val="28"/>
        </w:rPr>
        <w:t>狗非常</w:t>
      </w:r>
      <w:r w:rsidRPr="005A4529">
        <w:rPr>
          <w:rFonts w:ascii="宋体" w:eastAsia="宋体" w:hAnsi="宋体" w:hint="eastAsia"/>
          <w:sz w:val="28"/>
          <w:szCs w:val="28"/>
        </w:rPr>
        <w:t>熟悉的人。</w:t>
      </w:r>
      <w:r w:rsidRPr="005A4529">
        <w:rPr>
          <w:rFonts w:ascii="宋体" w:eastAsia="宋体" w:hAnsi="宋体"/>
          <w:sz w:val="28"/>
          <w:szCs w:val="28"/>
        </w:rPr>
        <w:sym w:font="宋体" w:char="F0D8"/>
      </w:r>
      <w:r w:rsidRPr="005A4529">
        <w:rPr>
          <w:rFonts w:ascii="宋体" w:eastAsia="宋体" w:hAnsi="宋体"/>
          <w:sz w:val="28"/>
          <w:szCs w:val="28"/>
        </w:rPr>
        <w:sym w:font="宋体" w:char="4EFB"/>
      </w:r>
      <w:r w:rsidRPr="005A4529">
        <w:rPr>
          <w:rFonts w:ascii="宋体" w:eastAsia="宋体" w:hAnsi="宋体"/>
          <w:sz w:val="28"/>
          <w:szCs w:val="28"/>
        </w:rPr>
        <w:sym w:font="宋体" w:char="52A1"/>
      </w:r>
      <w:r w:rsidRPr="005A4529">
        <w:rPr>
          <w:rFonts w:ascii="宋体" w:eastAsia="宋体" w:hAnsi="宋体"/>
          <w:sz w:val="28"/>
          <w:szCs w:val="28"/>
        </w:rPr>
        <w:sym w:font="宋体" w:char="FF1A"/>
      </w:r>
      <w:r w:rsidRPr="005A4529">
        <w:rPr>
          <w:rFonts w:ascii="宋体" w:eastAsia="宋体" w:hAnsi="宋体"/>
          <w:sz w:val="28"/>
          <w:szCs w:val="28"/>
        </w:rPr>
        <w:sym w:font="宋体" w:char="5C1D"/>
      </w:r>
      <w:r w:rsidRPr="005A4529">
        <w:rPr>
          <w:rFonts w:ascii="宋体" w:eastAsia="宋体" w:hAnsi="宋体"/>
          <w:sz w:val="28"/>
          <w:szCs w:val="28"/>
        </w:rPr>
        <w:sym w:font="宋体" w:char="8BD5"/>
      </w:r>
      <w:r w:rsidRPr="005A4529">
        <w:rPr>
          <w:rFonts w:ascii="宋体" w:eastAsia="宋体" w:hAnsi="宋体"/>
          <w:sz w:val="28"/>
          <w:szCs w:val="28"/>
        </w:rPr>
        <w:sym w:font="宋体" w:char="5728"/>
      </w:r>
      <w:r w:rsidRPr="005A4529">
        <w:rPr>
          <w:rFonts w:ascii="宋体" w:eastAsia="宋体" w:hAnsi="宋体"/>
          <w:sz w:val="28"/>
          <w:szCs w:val="28"/>
        </w:rPr>
        <w:sym w:font="宋体" w:char="8BBA"/>
      </w:r>
      <w:r w:rsidRPr="005A4529">
        <w:rPr>
          <w:rFonts w:ascii="宋体" w:eastAsia="宋体" w:hAnsi="宋体"/>
          <w:sz w:val="28"/>
          <w:szCs w:val="28"/>
        </w:rPr>
        <w:sym w:font="宋体" w:char="636E"/>
      </w:r>
      <w:r w:rsidRPr="005A4529">
        <w:rPr>
          <w:rFonts w:ascii="宋体" w:eastAsia="宋体" w:hAnsi="宋体"/>
          <w:sz w:val="28"/>
          <w:szCs w:val="28"/>
        </w:rPr>
        <w:sym w:font="宋体" w:char="0032"/>
      </w:r>
      <w:r w:rsidRPr="005A4529">
        <w:rPr>
          <w:rFonts w:ascii="宋体" w:eastAsia="宋体" w:hAnsi="宋体"/>
          <w:sz w:val="28"/>
          <w:szCs w:val="28"/>
        </w:rPr>
        <w:sym w:font="宋体" w:char="548C"/>
      </w:r>
      <w:r w:rsidRPr="005A4529">
        <w:rPr>
          <w:rFonts w:ascii="宋体" w:eastAsia="宋体" w:hAnsi="宋体"/>
          <w:sz w:val="28"/>
          <w:szCs w:val="28"/>
        </w:rPr>
        <w:sym w:font="宋体" w:char="8BBA"/>
      </w:r>
      <w:r w:rsidRPr="005A4529">
        <w:rPr>
          <w:rFonts w:ascii="宋体" w:eastAsia="宋体" w:hAnsi="宋体"/>
          <w:sz w:val="28"/>
          <w:szCs w:val="28"/>
        </w:rPr>
        <w:sym w:font="宋体" w:char="636E"/>
      </w:r>
      <w:r w:rsidRPr="005A4529">
        <w:rPr>
          <w:rFonts w:ascii="宋体" w:eastAsia="宋体" w:hAnsi="宋体"/>
          <w:sz w:val="28"/>
          <w:szCs w:val="28"/>
        </w:rPr>
        <w:sym w:font="宋体" w:char="0031"/>
      </w:r>
      <w:r w:rsidRPr="005A4529">
        <w:rPr>
          <w:rFonts w:ascii="宋体" w:eastAsia="宋体" w:hAnsi="宋体"/>
          <w:sz w:val="28"/>
          <w:szCs w:val="28"/>
        </w:rPr>
        <w:sym w:font="宋体" w:char="524D"/>
      </w:r>
      <w:r w:rsidRPr="005A4529">
        <w:rPr>
          <w:rFonts w:ascii="宋体" w:eastAsia="宋体" w:hAnsi="宋体"/>
          <w:sz w:val="28"/>
          <w:szCs w:val="28"/>
        </w:rPr>
        <w:sym w:font="宋体" w:char="9762"/>
      </w:r>
      <w:r w:rsidRPr="005A4529">
        <w:rPr>
          <w:rFonts w:ascii="宋体" w:eastAsia="宋体" w:hAnsi="宋体"/>
          <w:sz w:val="28"/>
          <w:szCs w:val="28"/>
        </w:rPr>
        <w:sym w:font="宋体" w:char="FF0C"/>
      </w:r>
      <w:r w:rsidRPr="005A4529">
        <w:rPr>
          <w:rFonts w:ascii="宋体" w:eastAsia="宋体" w:hAnsi="宋体"/>
          <w:sz w:val="28"/>
          <w:szCs w:val="28"/>
        </w:rPr>
        <w:sym w:font="宋体" w:char="52A0"/>
      </w:r>
      <w:r w:rsidRPr="005A4529">
        <w:rPr>
          <w:rFonts w:ascii="宋体" w:eastAsia="宋体" w:hAnsi="宋体"/>
          <w:sz w:val="28"/>
          <w:szCs w:val="28"/>
        </w:rPr>
        <w:sym w:font="宋体" w:char="4E0A"/>
      </w:r>
      <w:r w:rsidRPr="005A4529">
        <w:rPr>
          <w:rFonts w:ascii="宋体" w:eastAsia="宋体" w:hAnsi="宋体"/>
          <w:sz w:val="28"/>
          <w:szCs w:val="28"/>
        </w:rPr>
        <w:sym w:font="宋体" w:char="9690"/>
      </w:r>
      <w:r w:rsidRPr="005A4529">
        <w:rPr>
          <w:rFonts w:ascii="宋体" w:eastAsia="宋体" w:hAnsi="宋体"/>
          <w:sz w:val="28"/>
          <w:szCs w:val="28"/>
        </w:rPr>
        <w:sym w:font="宋体" w:char="542B"/>
      </w:r>
      <w:r w:rsidRPr="005A4529">
        <w:rPr>
          <w:rFonts w:ascii="宋体" w:eastAsia="宋体" w:hAnsi="宋体"/>
          <w:sz w:val="28"/>
          <w:szCs w:val="28"/>
        </w:rPr>
        <w:sym w:font="宋体" w:char="524D"/>
      </w:r>
      <w:r w:rsidRPr="005A4529">
        <w:rPr>
          <w:rFonts w:ascii="宋体" w:eastAsia="宋体" w:hAnsi="宋体"/>
          <w:sz w:val="28"/>
          <w:szCs w:val="28"/>
        </w:rPr>
        <w:sym w:font="宋体" w:char="63D0"/>
      </w:r>
      <w:r w:rsidRPr="005A4529">
        <w:rPr>
          <w:rFonts w:ascii="宋体" w:eastAsia="宋体" w:hAnsi="宋体"/>
          <w:sz w:val="28"/>
          <w:szCs w:val="28"/>
        </w:rPr>
        <w:sym w:font="宋体" w:char="3002"/>
      </w:r>
      <w:r w:rsidRPr="005A4529">
        <w:rPr>
          <w:rFonts w:ascii="宋体" w:eastAsia="宋体" w:hAnsi="宋体"/>
          <w:sz w:val="28"/>
          <w:szCs w:val="28"/>
        </w:rPr>
        <w:sym w:font="宋体" w:char="8BBA"/>
      </w:r>
      <w:r w:rsidRPr="005A4529">
        <w:rPr>
          <w:rFonts w:ascii="宋体" w:eastAsia="宋体" w:hAnsi="宋体"/>
          <w:sz w:val="28"/>
          <w:szCs w:val="28"/>
        </w:rPr>
        <w:sym w:font="宋体" w:char="636E"/>
      </w:r>
      <w:r w:rsidRPr="005A4529">
        <w:rPr>
          <w:rFonts w:ascii="宋体" w:eastAsia="宋体" w:hAnsi="宋体"/>
          <w:sz w:val="28"/>
          <w:szCs w:val="28"/>
        </w:rPr>
        <w:sym w:font="宋体" w:char="0032"/>
      </w:r>
      <w:r w:rsidRPr="005A4529">
        <w:rPr>
          <w:rFonts w:ascii="宋体" w:eastAsia="宋体" w:hAnsi="宋体"/>
          <w:sz w:val="28"/>
          <w:szCs w:val="28"/>
        </w:rPr>
        <w:sym w:font="宋体" w:char="FF1A"/>
      </w:r>
      <w:r w:rsidRPr="005A4529">
        <w:rPr>
          <w:rFonts w:ascii="宋体" w:eastAsia="宋体" w:hAnsi="宋体"/>
          <w:sz w:val="28"/>
          <w:szCs w:val="28"/>
        </w:rPr>
        <w:sym w:font="宋体" w:char="8349"/>
      </w:r>
      <w:r w:rsidRPr="005A4529">
        <w:rPr>
          <w:rFonts w:ascii="宋体" w:eastAsia="宋体" w:hAnsi="宋体"/>
          <w:sz w:val="28"/>
          <w:szCs w:val="28"/>
        </w:rPr>
        <w:sym w:font="宋体" w:char="6599"/>
      </w:r>
      <w:r w:rsidRPr="005A4529">
        <w:rPr>
          <w:rFonts w:ascii="宋体" w:eastAsia="宋体" w:hAnsi="宋体"/>
          <w:sz w:val="28"/>
          <w:szCs w:val="28"/>
        </w:rPr>
        <w:sym w:font="宋体" w:char="68DA"/>
      </w:r>
      <w:r w:rsidRPr="005A4529">
        <w:rPr>
          <w:rFonts w:ascii="宋体" w:eastAsia="宋体" w:hAnsi="宋体"/>
          <w:sz w:val="28"/>
          <w:szCs w:val="28"/>
        </w:rPr>
        <w:sym w:font="宋体" w:char="7684"/>
      </w:r>
      <w:r w:rsidRPr="005A4529">
        <w:rPr>
          <w:rFonts w:ascii="宋体" w:eastAsia="宋体" w:hAnsi="宋体"/>
          <w:sz w:val="28"/>
          <w:szCs w:val="28"/>
        </w:rPr>
        <w:sym w:font="宋体" w:char="4EBA"/>
      </w:r>
      <w:r w:rsidRPr="005A4529">
        <w:rPr>
          <w:rFonts w:ascii="宋体" w:eastAsia="宋体" w:hAnsi="宋体"/>
          <w:sz w:val="28"/>
          <w:szCs w:val="28"/>
        </w:rPr>
        <w:sym w:font="宋体" w:char="6CA1"/>
      </w:r>
      <w:r w:rsidRPr="005A4529">
        <w:rPr>
          <w:rFonts w:ascii="宋体" w:eastAsia="宋体" w:hAnsi="宋体"/>
          <w:sz w:val="28"/>
          <w:szCs w:val="28"/>
        </w:rPr>
        <w:sym w:font="宋体" w:char="6709"/>
      </w:r>
      <w:r w:rsidRPr="005A4529">
        <w:rPr>
          <w:rFonts w:ascii="宋体" w:eastAsia="宋体" w:hAnsi="宋体"/>
          <w:sz w:val="28"/>
          <w:szCs w:val="28"/>
        </w:rPr>
        <w:sym w:font="宋体" w:char="60CA"/>
      </w:r>
      <w:r w:rsidRPr="005A4529">
        <w:rPr>
          <w:rFonts w:ascii="宋体" w:eastAsia="宋体" w:hAnsi="宋体"/>
          <w:sz w:val="28"/>
          <w:szCs w:val="28"/>
        </w:rPr>
        <w:sym w:font="宋体" w:char="9192"/>
      </w:r>
      <w:r w:rsidRPr="005A4529">
        <w:rPr>
          <w:rFonts w:ascii="宋体" w:eastAsia="宋体" w:hAnsi="宋体"/>
          <w:sz w:val="28"/>
          <w:szCs w:val="28"/>
        </w:rPr>
        <w:sym w:font="宋体" w:char="9690"/>
      </w:r>
      <w:r w:rsidRPr="005A4529">
        <w:rPr>
          <w:rFonts w:ascii="宋体" w:eastAsia="宋体" w:hAnsi="宋体"/>
          <w:sz w:val="28"/>
          <w:szCs w:val="28"/>
        </w:rPr>
        <w:sym w:font="宋体" w:char="542B"/>
      </w:r>
      <w:r w:rsidRPr="005A4529">
        <w:rPr>
          <w:rFonts w:ascii="宋体" w:eastAsia="宋体" w:hAnsi="宋体"/>
          <w:sz w:val="28"/>
          <w:szCs w:val="28"/>
        </w:rPr>
        <w:sym w:font="宋体" w:char="524D"/>
      </w:r>
      <w:r w:rsidRPr="005A4529">
        <w:rPr>
          <w:rFonts w:ascii="宋体" w:eastAsia="宋体" w:hAnsi="宋体"/>
          <w:sz w:val="28"/>
          <w:szCs w:val="28"/>
        </w:rPr>
        <w:sym w:font="宋体" w:char="63D0"/>
      </w:r>
      <w:r w:rsidRPr="005A4529">
        <w:rPr>
          <w:rFonts w:ascii="宋体" w:eastAsia="宋体" w:hAnsi="宋体"/>
          <w:sz w:val="28"/>
          <w:szCs w:val="28"/>
        </w:rPr>
        <w:sym w:font="宋体" w:char="0032"/>
      </w:r>
      <w:r w:rsidRPr="005A4529">
        <w:rPr>
          <w:rFonts w:ascii="宋体" w:eastAsia="宋体" w:hAnsi="宋体"/>
          <w:sz w:val="28"/>
          <w:szCs w:val="28"/>
        </w:rPr>
        <w:sym w:font="宋体" w:char="FF1A"/>
      </w:r>
      <w:r w:rsidRPr="005A4529">
        <w:rPr>
          <w:rFonts w:ascii="宋体" w:eastAsia="宋体" w:hAnsi="宋体"/>
          <w:sz w:val="28"/>
          <w:szCs w:val="28"/>
        </w:rPr>
        <w:sym w:font="宋体" w:char="8BBA"/>
      </w:r>
      <w:r w:rsidRPr="005A4529">
        <w:rPr>
          <w:rFonts w:ascii="宋体" w:eastAsia="宋体" w:hAnsi="宋体"/>
          <w:sz w:val="28"/>
          <w:szCs w:val="28"/>
        </w:rPr>
        <w:sym w:font="宋体" w:char="636E"/>
      </w:r>
      <w:r w:rsidRPr="005A4529">
        <w:rPr>
          <w:rFonts w:ascii="宋体" w:eastAsia="宋体" w:hAnsi="宋体"/>
          <w:sz w:val="28"/>
          <w:szCs w:val="28"/>
        </w:rPr>
        <w:sym w:font="宋体" w:char="0031"/>
      </w:r>
      <w:r w:rsidRPr="005A4529">
        <w:rPr>
          <w:rFonts w:ascii="宋体" w:eastAsia="宋体" w:hAnsi="宋体"/>
          <w:sz w:val="28"/>
          <w:szCs w:val="28"/>
        </w:rPr>
        <w:sym w:font="宋体" w:char="FF1A"/>
      </w:r>
      <w:r w:rsidRPr="005A4529">
        <w:rPr>
          <w:rFonts w:ascii="宋体" w:eastAsia="宋体" w:hAnsi="宋体"/>
          <w:sz w:val="28"/>
          <w:szCs w:val="28"/>
        </w:rPr>
        <w:sym w:font="宋体" w:char="72D7"/>
      </w:r>
      <w:r w:rsidRPr="005A4529">
        <w:rPr>
          <w:rFonts w:ascii="宋体" w:eastAsia="宋体" w:hAnsi="宋体"/>
          <w:sz w:val="28"/>
          <w:szCs w:val="28"/>
        </w:rPr>
        <w:sym w:font="宋体" w:char="6CA1"/>
      </w:r>
      <w:r w:rsidRPr="005A4529">
        <w:rPr>
          <w:rFonts w:ascii="宋体" w:eastAsia="宋体" w:hAnsi="宋体"/>
          <w:sz w:val="28"/>
          <w:szCs w:val="28"/>
        </w:rPr>
        <w:sym w:font="宋体" w:char="6709"/>
      </w:r>
      <w:r w:rsidRPr="005A4529">
        <w:rPr>
          <w:rFonts w:ascii="宋体" w:eastAsia="宋体" w:hAnsi="宋体"/>
          <w:sz w:val="28"/>
          <w:szCs w:val="28"/>
        </w:rPr>
        <w:t>吠</w:t>
      </w:r>
      <w:r w:rsidRPr="005A4529">
        <w:rPr>
          <w:rFonts w:ascii="宋体" w:eastAsia="宋体" w:hAnsi="宋体"/>
          <w:sz w:val="28"/>
          <w:szCs w:val="28"/>
        </w:rPr>
        <w:t>隐含前提1：论点：牵走马的人是狗熟悉的明确：隐含前提2：狗叫了，就会惊</w:t>
      </w:r>
      <w:r w:rsidRPr="005A4529">
        <w:rPr>
          <w:rFonts w:ascii="宋体" w:eastAsia="宋体" w:hAnsi="宋体" w:hint="eastAsia"/>
          <w:sz w:val="28"/>
          <w:szCs w:val="28"/>
        </w:rPr>
        <w:t>醒草料棚的人；隐含前提</w:t>
      </w:r>
      <w:r w:rsidRPr="005A4529">
        <w:rPr>
          <w:rFonts w:ascii="宋体" w:eastAsia="宋体" w:hAnsi="宋体"/>
          <w:sz w:val="28"/>
          <w:szCs w:val="28"/>
        </w:rPr>
        <w:t>1：看到熟悉的人，狗不会叫。</w:t>
      </w:r>
    </w:p>
    <w:p w:rsidR="005A4529" w:rsidP="005A4529" w14:paraId="5736F7F3" w14:textId="26CAEE75">
      <w:pPr>
        <w:ind w:firstLine="560" w:firstLineChars="200"/>
        <w:rPr>
          <w:rFonts w:ascii="宋体" w:eastAsia="宋体" w:hAnsi="宋体"/>
          <w:sz w:val="28"/>
          <w:szCs w:val="28"/>
        </w:rPr>
      </w:pPr>
      <w:r w:rsidRPr="005A4529">
        <w:rPr>
          <w:rFonts w:ascii="宋体" w:eastAsia="宋体" w:hAnsi="宋体"/>
          <w:sz w:val="28"/>
          <w:szCs w:val="28"/>
        </w:rPr>
        <w:t>（二）学会间接论证当直接论证有困难或者效果不好的时候，我们就会采用间接论证，主要运用“排除法”“反证法”和“归谬法”。①排除法如果一个题有若干个选项，而要证明其中某项正确，只要找出证据否定其他所有的选项就行了，这种方法就是大家熟悉的“排除法”。排除法实际上就是运用不相容选言推</w:t>
      </w:r>
      <w:r w:rsidRPr="005A4529">
        <w:rPr>
          <w:rFonts w:ascii="宋体" w:eastAsia="宋体" w:hAnsi="宋体"/>
          <w:sz w:val="28"/>
          <w:szCs w:val="28"/>
        </w:rPr>
        <w:t>理的规则。鲁迅在《拿来主义》中阐述为什么要提倡拿来主义的时候，就采用了排除法，将“闭关主义”“送去主义”“送来主义”进行一一排除，最后推出唯一的正确做法就是“拿来主义”，这样的论证让人无</w:t>
      </w:r>
      <w:r w:rsidRPr="005A4529">
        <w:rPr>
          <w:rFonts w:ascii="宋体" w:eastAsia="宋体" w:hAnsi="宋体" w:hint="eastAsia"/>
          <w:sz w:val="28"/>
          <w:szCs w:val="28"/>
        </w:rPr>
        <w:t>可辩驳。②</w:t>
      </w:r>
      <w:r w:rsidRPr="005A4529">
        <w:rPr>
          <w:rFonts w:ascii="宋体" w:eastAsia="宋体" w:hAnsi="宋体" w:hint="eastAsia"/>
          <w:sz w:val="28"/>
          <w:szCs w:val="28"/>
        </w:rPr>
        <w:t>反证法反证法</w:t>
      </w:r>
      <w:r w:rsidRPr="005A4529">
        <w:rPr>
          <w:rFonts w:ascii="宋体" w:eastAsia="宋体" w:hAnsi="宋体" w:hint="eastAsia"/>
          <w:sz w:val="28"/>
          <w:szCs w:val="28"/>
        </w:rPr>
        <w:t>就是先假设与某个论点相矛盾的观点成立，然后排出明显的错误或矛盾，从而间接地证明最初的观点。其根据的是逻辑规律中的排中律。让学生从已经学过的议论性文章中找出例子来，然后进行分析，老师点评。若是学生</w:t>
      </w:r>
      <w:r w:rsidRPr="005A4529">
        <w:rPr>
          <w:rFonts w:ascii="宋体" w:eastAsia="宋体" w:hAnsi="宋体" w:hint="eastAsia"/>
          <w:sz w:val="28"/>
          <w:szCs w:val="28"/>
        </w:rPr>
        <w:t>暂时想</w:t>
      </w:r>
      <w:r w:rsidRPr="005A4529">
        <w:rPr>
          <w:rFonts w:ascii="宋体" w:eastAsia="宋体" w:hAnsi="宋体" w:hint="eastAsia"/>
          <w:sz w:val="28"/>
          <w:szCs w:val="28"/>
        </w:rPr>
        <w:t>不出来，就给学生展示：管仲镂</w:t>
      </w:r>
      <w:r w:rsidRPr="005A4529">
        <w:rPr>
          <w:rFonts w:ascii="宋体" w:eastAsia="宋体" w:hAnsi="宋体" w:hint="eastAsia"/>
          <w:sz w:val="28"/>
          <w:szCs w:val="28"/>
        </w:rPr>
        <w:t>簋</w:t>
      </w:r>
      <w:r w:rsidRPr="005A4529">
        <w:rPr>
          <w:rFonts w:ascii="宋体" w:eastAsia="宋体" w:hAnsi="宋体" w:hint="eastAsia"/>
          <w:sz w:val="28"/>
          <w:szCs w:val="28"/>
        </w:rPr>
        <w:t>朱纮、山节藻棁，孔子</w:t>
      </w:r>
      <w:r w:rsidRPr="005A4529">
        <w:rPr>
          <w:rFonts w:ascii="宋体" w:eastAsia="宋体" w:hAnsi="宋体" w:hint="eastAsia"/>
          <w:sz w:val="28"/>
          <w:szCs w:val="28"/>
        </w:rPr>
        <w:t>鄙</w:t>
      </w:r>
      <w:r w:rsidRPr="005A4529">
        <w:rPr>
          <w:rFonts w:ascii="宋体" w:eastAsia="宋体" w:hAnsi="宋体" w:hint="eastAsia"/>
          <w:sz w:val="28"/>
          <w:szCs w:val="28"/>
        </w:rPr>
        <w:t>其小器。公叔文</w:t>
      </w:r>
      <w:r w:rsidRPr="005A4529">
        <w:rPr>
          <w:rFonts w:ascii="宋体" w:eastAsia="宋体" w:hAnsi="宋体" w:hint="eastAsia"/>
          <w:sz w:val="28"/>
          <w:szCs w:val="28"/>
        </w:rPr>
        <w:t>子享卫</w:t>
      </w:r>
      <w:r w:rsidRPr="005A4529">
        <w:rPr>
          <w:rFonts w:ascii="宋体" w:eastAsia="宋体" w:hAnsi="宋体" w:hint="eastAsia"/>
          <w:sz w:val="28"/>
          <w:szCs w:val="28"/>
        </w:rPr>
        <w:t>灵公，史鰌知</w:t>
      </w:r>
      <w:r w:rsidRPr="005A4529">
        <w:rPr>
          <w:rFonts w:ascii="宋体" w:eastAsia="宋体" w:hAnsi="宋体" w:hint="eastAsia"/>
          <w:sz w:val="28"/>
          <w:szCs w:val="28"/>
        </w:rPr>
        <w:t>其及祸</w:t>
      </w:r>
      <w:r w:rsidRPr="005A4529">
        <w:rPr>
          <w:rFonts w:ascii="宋体" w:eastAsia="宋体" w:hAnsi="宋体" w:hint="eastAsia"/>
          <w:sz w:val="28"/>
          <w:szCs w:val="28"/>
        </w:rPr>
        <w:t>﹔及</w:t>
      </w:r>
      <w:r w:rsidRPr="005A4529">
        <w:rPr>
          <w:rFonts w:ascii="宋体" w:eastAsia="宋体" w:hAnsi="宋体" w:hint="eastAsia"/>
          <w:sz w:val="28"/>
          <w:szCs w:val="28"/>
        </w:rPr>
        <w:t>戌</w:t>
      </w:r>
      <w:r w:rsidRPr="005A4529">
        <w:rPr>
          <w:rFonts w:ascii="宋体" w:eastAsia="宋体" w:hAnsi="宋体" w:hint="eastAsia"/>
          <w:sz w:val="28"/>
          <w:szCs w:val="28"/>
        </w:rPr>
        <w:t>，果以富得罪出亡。何曾日食万钱，</w:t>
      </w:r>
      <w:r w:rsidRPr="005A4529">
        <w:rPr>
          <w:rFonts w:ascii="宋体" w:eastAsia="宋体" w:hAnsi="宋体" w:hint="eastAsia"/>
          <w:sz w:val="28"/>
          <w:szCs w:val="28"/>
        </w:rPr>
        <w:t>至孙以</w:t>
      </w:r>
      <w:r w:rsidRPr="005A4529">
        <w:rPr>
          <w:rFonts w:ascii="宋体" w:eastAsia="宋体" w:hAnsi="宋体" w:hint="eastAsia"/>
          <w:sz w:val="28"/>
          <w:szCs w:val="28"/>
        </w:rPr>
        <w:t>骄溢倾家。石崇以奢靡夸人，卒以此死东市。近世寇</w:t>
      </w:r>
      <w:r w:rsidRPr="005A4529">
        <w:rPr>
          <w:rFonts w:ascii="宋体" w:eastAsia="宋体" w:hAnsi="宋体" w:hint="eastAsia"/>
          <w:sz w:val="28"/>
          <w:szCs w:val="28"/>
        </w:rPr>
        <w:t>莱</w:t>
      </w:r>
      <w:r w:rsidRPr="005A4529">
        <w:rPr>
          <w:rFonts w:ascii="宋体" w:eastAsia="宋体" w:hAnsi="宋体" w:hint="eastAsia"/>
          <w:sz w:val="28"/>
          <w:szCs w:val="28"/>
        </w:rPr>
        <w:t>公豪侈冠一时，然以功业大，人莫之非，子孙习其家风，今多穷困。（司马光《训俭示康》）司马光通过列举管仲、公叔文子、何曾、石崇、寇准等人“以</w:t>
      </w:r>
      <w:r w:rsidRPr="005A4529">
        <w:rPr>
          <w:rFonts w:ascii="宋体" w:eastAsia="宋体" w:hAnsi="宋体" w:hint="eastAsia"/>
          <w:sz w:val="28"/>
          <w:szCs w:val="28"/>
        </w:rPr>
        <w:t>侈</w:t>
      </w:r>
      <w:r w:rsidRPr="005A4529">
        <w:rPr>
          <w:rFonts w:ascii="宋体" w:eastAsia="宋体" w:hAnsi="宋体" w:hint="eastAsia"/>
          <w:sz w:val="28"/>
          <w:szCs w:val="28"/>
        </w:rPr>
        <w:t>自败”的反面例子对“生活奢侈”做出否定，从而间接论证了“俭朴”的重要性。③</w:t>
      </w:r>
      <w:r w:rsidRPr="005A4529">
        <w:rPr>
          <w:rFonts w:ascii="宋体" w:eastAsia="宋体" w:hAnsi="宋体" w:hint="eastAsia"/>
          <w:sz w:val="28"/>
          <w:szCs w:val="28"/>
        </w:rPr>
        <w:t>归谬法归谬法</w:t>
      </w:r>
      <w:r w:rsidRPr="005A4529">
        <w:rPr>
          <w:rFonts w:ascii="宋体" w:eastAsia="宋体" w:hAnsi="宋体" w:hint="eastAsia"/>
          <w:sz w:val="28"/>
          <w:szCs w:val="28"/>
        </w:rPr>
        <w:t>是从某一观点推出明显的错误或矛盾，目的是证明这一观点本身的错误，常用于驳论。让学生从已经学过的议论性文章中找出例子来，然后进行分析，老师点评。若是学生</w:t>
      </w:r>
      <w:r w:rsidRPr="005A4529">
        <w:rPr>
          <w:rFonts w:ascii="宋体" w:eastAsia="宋体" w:hAnsi="宋体" w:hint="eastAsia"/>
          <w:sz w:val="28"/>
          <w:szCs w:val="28"/>
        </w:rPr>
        <w:t>暂时想</w:t>
      </w:r>
      <w:r w:rsidRPr="005A4529">
        <w:rPr>
          <w:rFonts w:ascii="宋体" w:eastAsia="宋体" w:hAnsi="宋体" w:hint="eastAsia"/>
          <w:sz w:val="28"/>
          <w:szCs w:val="28"/>
        </w:rPr>
        <w:t>不出来，就给学生展示：夜</w:t>
      </w:r>
      <w:r w:rsidRPr="005A4529">
        <w:rPr>
          <w:rFonts w:ascii="宋体" w:eastAsia="宋体" w:hAnsi="宋体" w:hint="eastAsia"/>
          <w:sz w:val="28"/>
          <w:szCs w:val="28"/>
        </w:rPr>
        <w:t>缒</w:t>
      </w:r>
      <w:r w:rsidRPr="005A4529">
        <w:rPr>
          <w:rFonts w:ascii="宋体" w:eastAsia="宋体" w:hAnsi="宋体" w:hint="eastAsia"/>
          <w:sz w:val="28"/>
          <w:szCs w:val="28"/>
        </w:rPr>
        <w:t>而出，见秦伯，曰：“秦、晋围郑，郑既知亡矣。若亡郑而有益于君，敢以烦执事。越国以</w:t>
      </w:r>
      <w:r w:rsidRPr="005A4529">
        <w:rPr>
          <w:rFonts w:ascii="宋体" w:eastAsia="宋体" w:hAnsi="宋体" w:hint="eastAsia"/>
          <w:sz w:val="28"/>
          <w:szCs w:val="28"/>
        </w:rPr>
        <w:t>鄙</w:t>
      </w:r>
      <w:r w:rsidRPr="005A4529">
        <w:rPr>
          <w:rFonts w:ascii="宋体" w:eastAsia="宋体" w:hAnsi="宋体" w:hint="eastAsia"/>
          <w:sz w:val="28"/>
          <w:szCs w:val="28"/>
        </w:rPr>
        <w:t>远，君知其难也。焉用亡郑以陪邻？邻之厚，君之薄也。若舍郑以为东道主，行李之往来，共其乏困，君亦无所害。且君尝为晋君赐矣，许君焦、瑕，朝济而夕设版焉，君之所知也。夫晋，何厌之有？既东封郑，又欲肆其西封，若</w:t>
      </w:r>
      <w:r w:rsidRPr="005A4529">
        <w:rPr>
          <w:rFonts w:ascii="宋体" w:eastAsia="宋体" w:hAnsi="宋体" w:hint="eastAsia"/>
          <w:sz w:val="28"/>
          <w:szCs w:val="28"/>
        </w:rPr>
        <w:t>不</w:t>
      </w:r>
      <w:r w:rsidRPr="005A4529">
        <w:rPr>
          <w:rFonts w:ascii="宋体" w:eastAsia="宋体" w:hAnsi="宋体" w:hint="eastAsia"/>
          <w:sz w:val="28"/>
          <w:szCs w:val="28"/>
        </w:rPr>
        <w:t>阙秦，将焉取之？阙秦以利晋，唯君图之。”秦伯说，与郑人盟。（《烛之武退秦师》）烛之武从“亡郑而有益于君，敢以烦执事”这个立场和观点出发，分别列举了“越国以</w:t>
      </w:r>
      <w:r w:rsidRPr="005A4529">
        <w:rPr>
          <w:rFonts w:ascii="宋体" w:eastAsia="宋体" w:hAnsi="宋体" w:hint="eastAsia"/>
          <w:sz w:val="28"/>
          <w:szCs w:val="28"/>
        </w:rPr>
        <w:t>鄙</w:t>
      </w:r>
      <w:r w:rsidRPr="005A4529">
        <w:rPr>
          <w:rFonts w:ascii="宋体" w:eastAsia="宋体" w:hAnsi="宋体" w:hint="eastAsia"/>
          <w:sz w:val="28"/>
          <w:szCs w:val="28"/>
        </w:rPr>
        <w:t>远，君知其难也”“邻之厚，君之薄也”“若舍郑以为东道主</w:t>
      </w:r>
      <w:r w:rsidRPr="005A4529">
        <w:rPr>
          <w:rFonts w:ascii="宋体" w:eastAsia="宋体" w:hAnsi="宋体"/>
          <w:sz w:val="28"/>
          <w:szCs w:val="28"/>
        </w:rPr>
        <w:t>......君亦无所害”、晋国“东封郑”必西“阙秦”等证据，得出灭掉郑国实为“阙秦以利晋”的结论，证明了“亡郑而有益于君”观点的错</w:t>
      </w:r>
      <w:r w:rsidRPr="005A4529">
        <w:rPr>
          <w:rFonts w:ascii="宋体" w:eastAsia="宋体" w:hAnsi="宋体"/>
          <w:sz w:val="28"/>
          <w:szCs w:val="28"/>
        </w:rPr>
        <w:t>误，最终让秦伯心悦诚服地打消</w:t>
      </w:r>
      <w:r w:rsidRPr="005A4529">
        <w:rPr>
          <w:rFonts w:ascii="宋体" w:eastAsia="宋体" w:hAnsi="宋体"/>
          <w:sz w:val="28"/>
          <w:szCs w:val="28"/>
        </w:rPr>
        <w:t>助晋伐</w:t>
      </w:r>
      <w:r w:rsidRPr="005A4529">
        <w:rPr>
          <w:rFonts w:ascii="宋体" w:eastAsia="宋体" w:hAnsi="宋体"/>
          <w:sz w:val="28"/>
          <w:szCs w:val="28"/>
        </w:rPr>
        <w:t>郑的想法并“与郑人盟”。</w:t>
      </w:r>
    </w:p>
    <w:p w:rsidR="005A4529" w:rsidRPr="005A4529" w:rsidP="005A4529" w14:paraId="74B64E4B" w14:textId="5FC9AE77">
      <w:pPr>
        <w:ind w:firstLine="560" w:firstLineChars="200"/>
        <w:rPr>
          <w:rFonts w:ascii="宋体" w:eastAsia="宋体" w:hAnsi="宋体"/>
          <w:sz w:val="28"/>
          <w:szCs w:val="28"/>
        </w:rPr>
      </w:pPr>
      <w:r w:rsidRPr="005A4529">
        <w:rPr>
          <w:rFonts w:ascii="宋体" w:eastAsia="宋体" w:hAnsi="宋体"/>
          <w:sz w:val="28"/>
          <w:szCs w:val="28"/>
        </w:rPr>
        <w:t>（三）在论证中引入“虚拟论敌”这位“虚拟论敌”可能会“驳论点”——对我们的论点举出反例或者从论点推出错误，也可能会“驳论据”——质疑论据及隐含前提的可靠性，抑或“驳论证”——指出论证中存在的逻辑问题，所以我们就要在论点、论据和论证</w:t>
      </w:r>
      <w:r w:rsidRPr="005A4529">
        <w:rPr>
          <w:rFonts w:ascii="宋体" w:eastAsia="宋体" w:hAnsi="宋体" w:hint="eastAsia"/>
          <w:sz w:val="28"/>
          <w:szCs w:val="28"/>
        </w:rPr>
        <w:t>中做到无懈可击，让“论敌”无处可驳。例如：要求以“兼听则明”为论题写一篇议论文。常规模式：①论点：兼听则明②正面的例子：“齐王纳谏”③反面的例子：“晁盖丧命”分析：按照这样的提纲写下去，很容易写成“观点加例子”的模式，即使材料再丰富，逻辑上还是不够周密。引入“假想敌”：①“兼听”就一定“明”吗？“三人成虎”“父子骑驴”的故事里的主人公恰恰是听得越多越糊涂啊</w:t>
      </w:r>
      <w:r w:rsidRPr="005A4529">
        <w:rPr>
          <w:rFonts w:ascii="宋体" w:eastAsia="宋体" w:hAnsi="宋体"/>
          <w:sz w:val="28"/>
          <w:szCs w:val="28"/>
        </w:rPr>
        <w:t>.</w:t>
      </w:r>
      <w:r w:rsidRPr="005A4529">
        <w:rPr>
          <w:rFonts w:ascii="宋体" w:eastAsia="宋体" w:hAnsi="宋体"/>
          <w:sz w:val="28"/>
          <w:szCs w:val="28"/>
        </w:rPr>
        <w:t>.....</w:t>
      </w:r>
      <w:r w:rsidRPr="005A4529">
        <w:rPr>
          <w:rFonts w:ascii="宋体" w:eastAsia="宋体" w:hAnsi="宋体"/>
          <w:sz w:val="28"/>
          <w:szCs w:val="28"/>
        </w:rPr>
        <w:t>②“偏信则暗”能够证明“兼听则明”吗？③齐王“宫妇左右”“朝廷之臣”“四境之内”的声音还不算“兼听”吗？而李世民有时听魏征一个人的就够了。究竟</w:t>
      </w:r>
      <w:r w:rsidRPr="005A4529">
        <w:rPr>
          <w:rFonts w:ascii="宋体" w:eastAsia="宋体" w:hAnsi="宋体" w:hint="eastAsia"/>
          <w:sz w:val="28"/>
          <w:szCs w:val="28"/>
        </w:rPr>
        <w:t>达到什么程度才算兼听？分析：有了质疑，就要应对、驳斥、解释，也就需要对“兼听”的内涵做进一步的解释，对例子做进一步的分析。改进后：①提出论点：兼听则明</w:t>
      </w:r>
    </w:p>
    <w:p w:rsidR="005A4529" w:rsidP="005A4529" w14:paraId="230A5E20" w14:textId="77777777">
      <w:pPr>
        <w:ind w:firstLine="560" w:firstLineChars="200"/>
        <w:rPr>
          <w:rFonts w:ascii="宋体" w:eastAsia="宋体" w:hAnsi="宋体"/>
          <w:sz w:val="28"/>
          <w:szCs w:val="28"/>
        </w:rPr>
      </w:pPr>
      <w:r w:rsidRPr="005A4529">
        <w:rPr>
          <w:rFonts w:ascii="宋体" w:eastAsia="宋体" w:hAnsi="宋体" w:hint="eastAsia"/>
          <w:sz w:val="28"/>
          <w:szCs w:val="28"/>
        </w:rPr>
        <w:t>②阐述论点：“兼”的目的：拓宽视野，打开思路。“兼”的核心：在“多”，更在“异”。③举例分析：正：“齐王纳谏”等，分析齐王</w:t>
      </w:r>
      <w:r w:rsidRPr="005A4529">
        <w:rPr>
          <w:rFonts w:ascii="宋体" w:eastAsia="宋体" w:hAnsi="宋体" w:hint="eastAsia"/>
          <w:sz w:val="28"/>
          <w:szCs w:val="28"/>
        </w:rPr>
        <w:t>“</w:t>
      </w:r>
      <w:r w:rsidRPr="005A4529">
        <w:rPr>
          <w:rFonts w:ascii="宋体" w:eastAsia="宋体" w:hAnsi="宋体" w:hint="eastAsia"/>
          <w:sz w:val="28"/>
          <w:szCs w:val="28"/>
        </w:rPr>
        <w:t>兼听“的表现，重点突出”刺</w:t>
      </w:r>
      <w:r w:rsidRPr="005A4529">
        <w:rPr>
          <w:rFonts w:ascii="宋体" w:eastAsia="宋体" w:hAnsi="宋体" w:hint="eastAsia"/>
          <w:sz w:val="28"/>
          <w:szCs w:val="28"/>
        </w:rPr>
        <w:t>”</w:t>
      </w:r>
      <w:r w:rsidRPr="005A4529">
        <w:rPr>
          <w:rFonts w:ascii="宋体" w:eastAsia="宋体" w:hAnsi="宋体" w:hint="eastAsia"/>
          <w:sz w:val="28"/>
          <w:szCs w:val="28"/>
        </w:rPr>
        <w:t>“谏”“谤议”。反：“晁盖丧命”等，分析不“明”的根本原因是不能“兼听”，尽量排除他因。④进行限定主动引入反例“父子骑驴”等，指出“听”不能代替“断”。进一步分析：“兼听则明”的前提是听者包容与善断。“兼听”的原则是独立思考、为我所用。（四）写作中的论证方法①因果分析法例：磨难，能历练人生。贝多芬双耳失聪，却能在这样的磨难下创造出不朽的交响曲，撼人心灵；司马迁遭受腐刑，却能在这样的耻辱中写成《史记》，汗青溢光；</w:t>
      </w:r>
      <w:r w:rsidRPr="005A4529">
        <w:rPr>
          <w:rFonts w:ascii="宋体" w:eastAsia="宋体" w:hAnsi="宋体" w:hint="eastAsia"/>
          <w:sz w:val="28"/>
          <w:szCs w:val="28"/>
        </w:rPr>
        <w:t>一代体操</w:t>
      </w:r>
      <w:r w:rsidRPr="005A4529">
        <w:rPr>
          <w:rFonts w:ascii="宋体" w:eastAsia="宋体" w:hAnsi="宋体" w:hint="eastAsia"/>
          <w:sz w:val="28"/>
          <w:szCs w:val="28"/>
        </w:rPr>
        <w:t>王子李宁泪洒汉城后黯然退出体坛，却又另辟天地，让“李宁牌”系列运动用</w:t>
      </w:r>
      <w:r w:rsidRPr="005A4529">
        <w:rPr>
          <w:rFonts w:ascii="宋体" w:eastAsia="宋体" w:hAnsi="宋体" w:hint="eastAsia"/>
          <w:sz w:val="28"/>
          <w:szCs w:val="28"/>
        </w:rPr>
        <w:t>品风靡中国的体育用品市场。磨难，能带领人冲破黑暗，绽放光彩。分析</w:t>
      </w:r>
      <w:r w:rsidRPr="005A4529">
        <w:rPr>
          <w:rFonts w:ascii="宋体" w:eastAsia="宋体" w:hAnsi="宋体"/>
          <w:sz w:val="28"/>
          <w:szCs w:val="28"/>
        </w:rPr>
        <w:t>:这一叙例语段，采用了总分总的结构。中间列举贝多芬、司马迁和李宁三个例子来证明论点。毛病是在例子和论点之间缺少分析语言。那么，怎样展开议论呢？阅读语段，我们发现，“三位人物在磨难下的结果”已告知我们了，而对于原因则只字未提，所以，我们就可以添加“原因探究”的分析文字，以较好地架起事例与结论之间的桥梁，达到“叙”为“议</w:t>
      </w:r>
      <w:r w:rsidRPr="005A4529">
        <w:rPr>
          <w:rFonts w:ascii="宋体" w:eastAsia="宋体" w:hAnsi="宋体" w:hint="eastAsia"/>
          <w:sz w:val="28"/>
          <w:szCs w:val="28"/>
        </w:rPr>
        <w:t>”服务的目的。修改</w:t>
      </w:r>
      <w:r w:rsidRPr="005A4529">
        <w:rPr>
          <w:rFonts w:ascii="宋体" w:eastAsia="宋体" w:hAnsi="宋体"/>
          <w:sz w:val="28"/>
          <w:szCs w:val="28"/>
        </w:rPr>
        <w:t>:有时候磨难，恰恰能够历练人生，绽放光彩。贝多芬双耳失聪，却能在这样的磨难下创造出不朽的交响曲，撼人心灵，那是因为他不屈服命运的压打，顽强抗拒厄运，才谱出了人类的心灵之歌；司马迁遭受腐刑，却能在这样的耻辱中写成《史记》，汗青溢光，那是因为他有坚定如山的信念，刚毅如铁的意志，于诽谤讥嘲中坚持自己的志向，才突围成为“史圣”；</w:t>
      </w:r>
      <w:r w:rsidRPr="005A4529">
        <w:rPr>
          <w:rFonts w:ascii="宋体" w:eastAsia="宋体" w:hAnsi="宋体"/>
          <w:sz w:val="28"/>
          <w:szCs w:val="28"/>
        </w:rPr>
        <w:t>一代体操</w:t>
      </w:r>
      <w:r w:rsidRPr="005A4529">
        <w:rPr>
          <w:rFonts w:ascii="宋体" w:eastAsia="宋体" w:hAnsi="宋体"/>
          <w:sz w:val="28"/>
          <w:szCs w:val="28"/>
        </w:rPr>
        <w:t>王子李宁泪洒汉城黯然退出体坛后，却又另辟天地开创了自己的事业，让李宁牌系列运动用品风靡中国的体育用品市场，那是因为他懂得承受失败，不为失败所吓倒，才能在失败中开拓出</w:t>
      </w:r>
      <w:r w:rsidRPr="005A4529">
        <w:rPr>
          <w:rFonts w:ascii="宋体" w:eastAsia="宋体" w:hAnsi="宋体" w:hint="eastAsia"/>
          <w:sz w:val="28"/>
          <w:szCs w:val="28"/>
        </w:rPr>
        <w:t>一条新路。磨难，是祸，又是福。它对于意志坚强者，只不过是人生路上的一帘风雨，只要勇敢地走过去，前方是另一片蓝天。</w:t>
      </w:r>
    </w:p>
    <w:p w:rsidR="005A4529" w:rsidRPr="005A4529" w:rsidP="005A4529" w14:paraId="10E698C6" w14:textId="406FFB59">
      <w:pPr>
        <w:ind w:firstLine="560" w:firstLineChars="200"/>
        <w:rPr>
          <w:rFonts w:ascii="宋体" w:eastAsia="宋体" w:hAnsi="宋体"/>
          <w:sz w:val="28"/>
          <w:szCs w:val="28"/>
        </w:rPr>
      </w:pPr>
      <w:r w:rsidRPr="005A4529">
        <w:rPr>
          <w:rFonts w:ascii="宋体" w:eastAsia="宋体" w:hAnsi="宋体" w:hint="eastAsia"/>
          <w:sz w:val="28"/>
          <w:szCs w:val="28"/>
        </w:rPr>
        <w:t>【练一练】</w:t>
      </w:r>
      <w:r w:rsidRPr="005A4529">
        <w:rPr>
          <w:rFonts w:ascii="宋体" w:eastAsia="宋体" w:hAnsi="宋体"/>
          <w:sz w:val="28"/>
          <w:szCs w:val="28"/>
        </w:rPr>
        <w:t>1.唐太宗视民如子，垂拱而治，那是因为①2.岳武穆统帅“岳家军”，屡战金兵，频频告捷，那是因为②明确①他对百司之职了如指掌，胸中有安民治国平天下的策略，于是百姓安居乐业。</w:t>
      </w:r>
    </w:p>
    <w:p w:rsidR="005A4529" w:rsidP="005A4529" w14:paraId="7F000FED" w14:textId="77777777">
      <w:pPr>
        <w:ind w:firstLine="560" w:firstLineChars="200"/>
        <w:rPr>
          <w:rFonts w:ascii="宋体" w:eastAsia="宋体" w:hAnsi="宋体"/>
          <w:sz w:val="28"/>
          <w:szCs w:val="28"/>
        </w:rPr>
      </w:pPr>
      <w:r w:rsidRPr="005A4529">
        <w:rPr>
          <w:rFonts w:ascii="宋体" w:eastAsia="宋体" w:hAnsi="宋体" w:hint="eastAsia"/>
          <w:sz w:val="28"/>
          <w:szCs w:val="28"/>
        </w:rPr>
        <w:t>②他有严明的军纪，旅进旅退，赏罚分明，于是金人喟然而叹：“撼山易，撼岳家军难。”②假设分析法假设分析法：运用假设推理对所列举的论据进行分析，来证明自己的观点，使事例和</w:t>
      </w:r>
      <w:r w:rsidRPr="005A4529">
        <w:rPr>
          <w:rFonts w:ascii="宋体" w:eastAsia="宋体" w:hAnsi="宋体" w:hint="eastAsia"/>
          <w:sz w:val="28"/>
          <w:szCs w:val="28"/>
        </w:rPr>
        <w:t>析例</w:t>
      </w:r>
      <w:r w:rsidRPr="005A4529">
        <w:rPr>
          <w:rFonts w:ascii="宋体" w:eastAsia="宋体" w:hAnsi="宋体" w:hint="eastAsia"/>
          <w:sz w:val="28"/>
          <w:szCs w:val="28"/>
        </w:rPr>
        <w:t>正反映衬，很有说服力。例：“世界上没有完全相同的蛋，当你画了一个，再去画另一个时，形态又不同了。即使同一个蛋，从不同的角度去看，其形态也有很大的区别。只有把画蛋的基本功练好了，</w:t>
      </w:r>
      <w:r w:rsidRPr="005A4529">
        <w:rPr>
          <w:rFonts w:ascii="宋体" w:eastAsia="宋体" w:hAnsi="宋体" w:hint="eastAsia"/>
          <w:sz w:val="28"/>
          <w:szCs w:val="28"/>
        </w:rPr>
        <w:t>才能画出更好的画。”达·芬奇老师的谆谆教导，说出了一个真理：基本功训练很重要。由于达·芬奇从师阶段培养了扎实的画画基础，他后来成为了欧洲文艺复兴时期的卓越的画家。分析</w:t>
      </w:r>
      <w:r w:rsidRPr="005A4529">
        <w:rPr>
          <w:rFonts w:ascii="宋体" w:eastAsia="宋体" w:hAnsi="宋体"/>
          <w:sz w:val="28"/>
          <w:szCs w:val="28"/>
        </w:rPr>
        <w:t>:这一语段陈述了达·芬奇的奋斗结果并且作了简单的原因分析，应该说有“叙”也有“议”。但说理应该再深入一点，再透彻一些。改后：贝多芬28岁那年得了耳病，到57岁逝世，中间20多年的岁月，都是在与可怕的聋疾苦战。但是贝多芬没有向命运屈服，他凭着顽强的意志与病魔做斗争，终于在逝世前几年写成了一生中最著名最富有战斗力的作品《第九交响曲》。试问，是什么使贝多芬走向了成功？是顽强的意志，不屈的奋斗精神。试想，如果贝多芬在厄境中缺少了顽强的意志，还会成为世界上最伟大的音乐家吗？显然，答案是否定的。所以我敢肯定的说，只有有</w:t>
      </w:r>
      <w:r w:rsidRPr="005A4529">
        <w:rPr>
          <w:rFonts w:ascii="宋体" w:eastAsia="宋体" w:hAnsi="宋体" w:hint="eastAsia"/>
          <w:sz w:val="28"/>
          <w:szCs w:val="28"/>
        </w:rPr>
        <w:t>了顽强的意志，才可能征服世界上的任何一座高峰。</w:t>
      </w:r>
    </w:p>
    <w:p w:rsidR="005A4529" w:rsidRPr="005A4529" w:rsidP="005A4529" w14:paraId="797F8B6A" w14:textId="0060072E">
      <w:pPr>
        <w:ind w:firstLine="560" w:firstLineChars="200"/>
        <w:rPr>
          <w:rFonts w:ascii="宋体" w:eastAsia="宋体" w:hAnsi="宋体"/>
          <w:sz w:val="28"/>
          <w:szCs w:val="28"/>
        </w:rPr>
      </w:pPr>
      <w:r w:rsidRPr="005A4529">
        <w:rPr>
          <w:rFonts w:ascii="宋体" w:eastAsia="宋体" w:hAnsi="宋体" w:hint="eastAsia"/>
          <w:sz w:val="28"/>
          <w:szCs w:val="28"/>
        </w:rPr>
        <w:t>【运用示例】创新能促进社会的发展海尔集团始终坚持以技术作为发展的手段和依托。在十几年的发展过程中，从引进技术到整合国内外资源、自主创新，坚持“技术创新课题来自于市场难题”和“设计创造高质量、高附加值”的研发理念，通过技术创新使集团在中国市场和国际市场上取得长期的成功，营业额年平均增长率达到</w:t>
      </w:r>
      <w:r w:rsidRPr="005A4529">
        <w:rPr>
          <w:rFonts w:ascii="宋体" w:eastAsia="宋体" w:hAnsi="宋体"/>
          <w:sz w:val="28"/>
          <w:szCs w:val="28"/>
        </w:rPr>
        <w:t>78％，持续保持在家电与其它在相关领域的领先地位。可见，海尔的成功在于创新。假如海尔集团因循守旧，不进行技术创新，不更新研发理论，也许海尔早就被市场所淘汰，“海尔”这个品牌也不</w:t>
      </w:r>
      <w:r w:rsidRPr="005A4529">
        <w:rPr>
          <w:rFonts w:ascii="宋体" w:eastAsia="宋体" w:hAnsi="宋体" w:hint="eastAsia"/>
          <w:sz w:val="28"/>
          <w:szCs w:val="28"/>
        </w:rPr>
        <w:t>会闻名中外。正是由于海尔集团的不断创新，打响了“海尔”这个品牌。所以，创新是海尔发展的不竭动力，是促进社会发展的不竭源泉。③正反对比法正反对比有两种情况：一是摆出一正一反两个例子，同时还要对它们作进一步分析。一是只举一个例子，这个例子里面含有正反两种因素，作者从正反两个方面进行对比性分析，重在分析，不是例子。例如：孙膑与庞涓同出于鬼谷子门下。他们二人可说是精于谋略，都</w:t>
      </w:r>
      <w:r w:rsidRPr="005A4529">
        <w:rPr>
          <w:rFonts w:ascii="宋体" w:eastAsia="宋体" w:hAnsi="宋体" w:hint="eastAsia"/>
          <w:sz w:val="28"/>
          <w:szCs w:val="28"/>
        </w:rPr>
        <w:t>是不可多得的人才。但是当孙膑来到庞涓任职的魏国时，庞涓嫉妒他的才能，表面恭敬，内心狠毒，多次向魏王进谗言，以致孙膑被挖去膝盖骨，不得展其才志。而当时齐王听说孙膑之才，不惜费尽心力，将孙膑</w:t>
      </w:r>
    </w:p>
    <w:p w:rsidR="005A4529" w:rsidRPr="005A4529" w:rsidP="005A4529" w14:paraId="375D0ECF" w14:textId="2D145726">
      <w:pPr>
        <w:ind w:firstLine="560" w:firstLineChars="200"/>
        <w:rPr>
          <w:rFonts w:ascii="宋体" w:eastAsia="宋体" w:hAnsi="宋体" w:hint="eastAsia"/>
          <w:sz w:val="28"/>
          <w:szCs w:val="28"/>
        </w:rPr>
      </w:pPr>
      <w:r w:rsidRPr="005A4529">
        <w:rPr>
          <w:rFonts w:ascii="宋体" w:eastAsia="宋体" w:hAnsi="宋体" w:hint="eastAsia"/>
          <w:sz w:val="28"/>
          <w:szCs w:val="28"/>
        </w:rPr>
        <w:t>请到齐国，委以重任。齐军终于有了马陵道之胜。同是孙膑，为何落得两种境遇呢？就是因为他效劳于优劣不同的两个统治集团。在魏国，庞涓只为私利，妒贤嫉能，魏王昏庸，偏听偏信，而且缺乏识别千里马的伯乐眼光。试想孙膑在这么一个集体中，如何施展大志呢？然而，又出现“而”了，又转向另一面了。而齐王</w:t>
      </w:r>
      <w:r w:rsidRPr="005A4529">
        <w:rPr>
          <w:rFonts w:ascii="宋体" w:eastAsia="宋体" w:hAnsi="宋体" w:hint="eastAsia"/>
          <w:sz w:val="28"/>
          <w:szCs w:val="28"/>
        </w:rPr>
        <w:t>任贤用能</w:t>
      </w:r>
      <w:r w:rsidRPr="005A4529">
        <w:rPr>
          <w:rFonts w:ascii="宋体" w:eastAsia="宋体" w:hAnsi="宋体" w:hint="eastAsia"/>
          <w:sz w:val="28"/>
          <w:szCs w:val="28"/>
        </w:rPr>
        <w:t>，身边的臣子也不像庞涓那样谋私，因而上下齐心，孙膑在此，可说计出即行，</w:t>
      </w:r>
      <w:r w:rsidRPr="005A4529">
        <w:rPr>
          <w:rFonts w:ascii="宋体" w:eastAsia="宋体" w:hAnsi="宋体" w:hint="eastAsia"/>
          <w:sz w:val="28"/>
          <w:szCs w:val="28"/>
        </w:rPr>
        <w:t>正得以</w:t>
      </w:r>
      <w:r w:rsidRPr="005A4529">
        <w:rPr>
          <w:rFonts w:ascii="宋体" w:eastAsia="宋体" w:hAnsi="宋体" w:hint="eastAsia"/>
          <w:sz w:val="28"/>
          <w:szCs w:val="28"/>
        </w:rPr>
        <w:t>充分发挥作用。可见，好集体不会埋没人才。④比较分析法将所举两个事例进行比较，找出其中的相同点和不同点。通过比较分析，能够透过表象，指出实质。示例：论点：看待问题要全面客观，更不可以己之长攻人之短。论据：有一个故事：一位哲学家乘渔夫的船过河，他嘲笑渔夫不懂数学失去三分之一的生命，不懂哲学又失去一半的生命。风浪来，船即将沉没，渔夫说，你不会游泳，全部的生命将没有了。在这故事中，哲学家确实知识渊博，他懂数学又精通哲学，这是他的长处。而渔夫呢，这类知识贫乏，对数学、哲学一窍不通，这是他的短处。但是，哲学家虽有长处，也有短处，而且他的短处恰恰是渔夫的长处。哲学家没有全面地看问题，片面地用</w:t>
      </w:r>
      <w:r w:rsidRPr="005A4529">
        <w:rPr>
          <w:rFonts w:ascii="宋体" w:eastAsia="宋体" w:hAnsi="宋体" w:hint="eastAsia"/>
          <w:sz w:val="28"/>
          <w:szCs w:val="28"/>
        </w:rPr>
        <w:t>自已</w:t>
      </w:r>
      <w:r w:rsidRPr="005A4529">
        <w:rPr>
          <w:rFonts w:ascii="宋体" w:eastAsia="宋体" w:hAnsi="宋体" w:hint="eastAsia"/>
          <w:sz w:val="28"/>
          <w:szCs w:val="28"/>
        </w:rPr>
        <w:t>的长处来攻击他人的短处，其结果自然被渔夫反唇相讥。</w:t>
      </w:r>
    </w:p>
    <w:sectPr w:rsidSect="005A4529">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529"/>
    <w:rsid w:val="00154A6E"/>
    <w:rsid w:val="005A4529"/>
    <w:rsid w:val="006F268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435A2419-D119-47CF-8AB1-2DC75BC6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1544</Words>
  <Characters>8804</Characters>
  <Application>Microsoft Office Word</Application>
  <DocSecurity>0</DocSecurity>
  <Lines>73</Lines>
  <Paragraphs>20</Paragraphs>
  <ScaleCrop>false</ScaleCrop>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2020-11-19T02:27:00Z</dcterms:created>
  <dcterms:modified xsi:type="dcterms:W3CDTF">2020-11-19T02:40:00Z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