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7"/>
        <w:tblpPr w:leftFromText="180" w:rightFromText="180" w:vertAnchor="page" w:horzAnchor="page" w:tblpX="1912" w:tblpY="238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7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</w:tcPr>
          <w:p/>
          <w:p/>
          <w:p/>
          <w:p/>
          <w:p>
            <w:r>
              <w:rPr>
                <w:rFonts w:hint="eastAsia"/>
              </w:rPr>
              <w:t>教学目标</w:t>
            </w:r>
            <w:r>
              <w:t xml:space="preserve">  </w:t>
            </w:r>
          </w:p>
        </w:tc>
        <w:tc>
          <w:tcPr>
            <w:tcW w:w="7080" w:type="dxa"/>
          </w:tcPr>
          <w:p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1.创造轻松、快乐的交际氛围，激发学生的表达欲望，通过“讲故事”的技巧指导，提高学生讲故事的水平和兴趣，增强学生自信心。</w:t>
            </w:r>
          </w:p>
          <w:p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2.让学生在轻松的学习中学会表达、倾听和评价。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</w:tcPr>
          <w:p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重点难点</w:t>
            </w:r>
          </w:p>
        </w:tc>
        <w:tc>
          <w:tcPr>
            <w:tcW w:w="7080" w:type="dxa"/>
          </w:tcPr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运用合适的方法把故事讲得更吸引人。</w:t>
            </w:r>
          </w:p>
          <w:p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2.认真听，记住故事的主要内容。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</w:tcPr>
          <w:p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教学课时</w:t>
            </w:r>
          </w:p>
        </w:tc>
        <w:tc>
          <w:tcPr>
            <w:tcW w:w="7080" w:type="dxa"/>
          </w:tcPr>
          <w:p>
            <w:pPr>
              <w:pStyle w:val="2"/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课时</w:t>
            </w:r>
          </w:p>
        </w:tc>
      </w:tr>
    </w:tbl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口语交际《趣味故事会》</w:t>
      </w:r>
    </w:p>
    <w:p/>
    <w:p/>
    <w:p>
      <w:pPr>
        <w:pStyle w:val="9"/>
        <w:spacing w:line="440" w:lineRule="exact"/>
        <w:ind w:firstLine="0" w:firstLineChars="0"/>
        <w:jc w:val="left"/>
        <w:rPr>
          <w:rFonts w:ascii="微软雅黑" w:hAnsi="微软雅黑" w:eastAsia="微软雅黑"/>
          <w:color w:val="000000"/>
          <w:sz w:val="24"/>
          <w:szCs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szCs w:val="24"/>
          <w:u w:val="thick" w:color="00B050"/>
        </w:rPr>
        <w:t>【教学过程】</w:t>
      </w:r>
      <w:r>
        <w:rPr>
          <w:rFonts w:ascii="微软雅黑" w:hAnsi="微软雅黑" w:eastAsia="微软雅黑"/>
          <w:color w:val="000000"/>
          <w:sz w:val="24"/>
          <w:szCs w:val="24"/>
          <w:u w:val="thick" w:color="00B050"/>
        </w:rPr>
        <w:t xml:space="preserve"> </w:t>
      </w:r>
    </w:p>
    <w:tbl>
      <w:tblPr>
        <w:tblStyle w:val="8"/>
        <w:tblW w:w="8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3"/>
        <w:gridCol w:w="1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3" w:type="dxa"/>
          </w:tcPr>
          <w:p>
            <w:pPr>
              <w:spacing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一、创设情境，激趣导入</w:t>
            </w:r>
          </w:p>
          <w:p>
            <w:pPr>
              <w:spacing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有趣的故事大家都爱听，让我们组织一次“趣味故事会”大家都来讲讲有趣的故事吧！</w:t>
            </w:r>
          </w:p>
          <w:p>
            <w:pPr>
              <w:spacing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板书课题，齐读课题。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（板书：趣味故事会）</w:t>
            </w:r>
          </w:p>
          <w:p>
            <w:pPr>
              <w:tabs>
                <w:tab w:val="left" w:pos="388"/>
              </w:tabs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 w:eastAsiaTheme="minorEastAsia"/>
                <w:b/>
                <w:bCs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试讲故事，范讲引领。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1.谁能告诉我，你喜欢的故事名字是什么呢?（抽生回答）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2.原来大家有这么好听的故事，同学们想不想听呀？谁愿意来给大家讲一个？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3.抽生讲故事。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4.老师也特别喜欢这个故事，我也想给大家讲一次，请同学们做评委，看看我俩谁讲得好？好在哪儿？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5.老师的故事讲完了，你更喜欢听谁讲故事呢？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（生评议，说说为什么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喜欢）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刚才这位同学已经讲得很棒了，只是因为老师用上了优美语言，注意语气、表情的变化，还加上了适当的手势，让这个故事更加精彩了，你愿意让你的故事变得这样精彩吗？ 好的，同学们，现在，我们就来试试吧！</w:t>
            </w:r>
          </w:p>
          <w:p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三、语言训练，弄清要求。</w:t>
            </w:r>
          </w:p>
          <w:p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  <w:szCs w:val="24"/>
              </w:rPr>
              <w:t>（课件出示2：对话）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1.这里有一段对话，你们看，风魔王是一个无恶不作的大坏蛋，小树是森林中刚刚长大的孩子，森林爷爷是森林里最老最老的一棵树。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风魔王：哈哈哈！我是威力无比的风魔王，我发起脾气来，能吹倒房屋，拔起大树，掀起波浪……哈哈哈！那儿有一片森林，我要冲过去！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小树：森林爷爷，怎么办呢？     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森林爷爷：孩子们，别怕，手挽手，肩并肩，大家一起对付它！     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2.先试着读读这段对话，指名分角色朗读。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3.你们读得太有感情了，咱们再来试试表情和动作吧，揉揉你的小脸，做好准备。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4.做出动作和表情，再来分角色演读上面的对话。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5.孩子们表演得真好，这样丰富的表情，优美的语言，把它带到你的故事里，你一定能讲出精彩的故事。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6.用上两分钟时间，回想你的故事，把它带到你的故事里。谁愿意勇敢的来试试。别着急，大家都爱听故事，我们在听的时候，应该注意些什么呢？</w:t>
            </w:r>
          </w:p>
          <w:p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  <w:szCs w:val="24"/>
              </w:rPr>
              <w:t>（课件出示3）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出示听故事要求：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1.认真听，记住故事的主要内容。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2.听懂故事的来龙去脉，能说出故事哪里有趣。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3.有问题等听完后再提出来。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（板书：听故事：记住内容 说出有趣的地方 听后提出问题）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抽生讲故事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如何讲好故事。（根据情况，可在学生提出时，提前出示）</w:t>
            </w:r>
          </w:p>
          <w:p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  <w:szCs w:val="24"/>
              </w:rPr>
              <w:t>（课件出示4）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出示讲故事的要求：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（1）注意语气、表情的变化，加上适当的手势。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（2）故事要生动、有趣。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F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</w:rPr>
              <w:t>（3）表情要自然、大方。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（板书：语气、表情的变化、加上手势  表情自然大方）</w:t>
            </w:r>
          </w:p>
          <w:p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四、小组交流，试讲故事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我知道，你们都有许多生动而有趣的故事想讲给同学听，那么我们先在自己的学习小组内练习讲，咱们有这么多讲故事的小妙招，当同学讲完后，其他的同学一定要给他评一评，说一说，他哪里讲得好，哪里还需改进，让每个同学都能讲出精彩的故事。然后每个小组推荐一名最出色的同学作为代表，和其他组的同学比一比，赛一赛，看看谁是我们班的故事大王！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2.激励同学：这次故事会，我们将评选出本班的“故事大王”并颁发光荣勋章。故事大王所在的小组，将评为本班的“最佳评委团”。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3.分组练习讲故事。教师巡视。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4.请各位小组推荐一个你们组的代表到前面来讲一讲，比一比。在他们讲完后，台下的同学给评一评讲的好不好，并说出原因。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5.各组同学讲故事。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6.学生评价。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/>
                <w:snapToGrid w:val="0"/>
                <w:spacing w:val="-14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7.评选“故事大王”、“最佳评委”。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spacing w:line="440" w:lineRule="exact"/>
              <w:ind w:firstLine="602" w:firstLineChars="200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</w:tcPr>
          <w:p>
            <w:pPr>
              <w:tabs>
                <w:tab w:val="left" w:pos="3103"/>
              </w:tabs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【设计意图：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创设情境，激情导入，使学生兴趣浓厚地投入到口语交际的学习中。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spacing w:line="440" w:lineRule="exact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【设计意图：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示范引领，交给学生讲故事的方法，减轻了讲故事的难度。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【设计意图：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出示课件，展示讲故事和听故事的要求，让学生有章可循，有据可依。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【设计意图：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先小组内说，再全班交流，层层选拔，评选，精益求精，综合全部的意见，充分训练了学生口语表达能力。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  <w:p>
            <w:pPr>
              <w:ind w:firstLine="230"/>
              <w:jc w:val="left"/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</w:tc>
      </w:tr>
    </w:tbl>
    <w:p>
      <w:pPr>
        <w:spacing w:line="440" w:lineRule="exact"/>
        <w:ind w:firstLine="240" w:firstLine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ind w:firstLine="1680" w:firstLineChars="700"/>
        <w:jc w:val="left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口语交际《趣味故事会》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听故事：记住内容； 说出有趣的地方； 听后提出问题）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FF0000"/>
          <w:sz w:val="24"/>
          <w:szCs w:val="24"/>
        </w:rPr>
        <w:t>讲故事：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语气、表情的变化、加上手势； 表情自然大方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spacing w:line="440" w:lineRule="exact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jc w:val="left"/>
        <w:rPr>
          <w:rFonts w:ascii="宋体" w:hAnsi="宋体" w:cs="宋体"/>
          <w:b/>
          <w:bCs/>
          <w:color w:val="00B050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成功之处：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部编版教材要求教师要努力为学生创设贴近生活的情境。活动是儿童重要的学习方式，对中低年级的学生来说，游戏是一种有趣而有实效的活动方式，不仅能调动学生参与的积极性，同时，还容易激发学生的思维，启迪智慧。本次口语交际，教师创设了评选“故事大王”“最佳评委”的游戏活动，效果非常好。</w:t>
      </w:r>
    </w:p>
    <w:p>
      <w:pPr>
        <w:spacing w:line="440" w:lineRule="exact"/>
        <w:ind w:firstLine="480" w:firstLineChars="200"/>
        <w:rPr>
          <w:rFonts w:ascii="宋体" w:hAnsi="宋体" w:cs="宋体"/>
          <w:color w:val="00B050"/>
          <w:sz w:val="24"/>
        </w:rPr>
      </w:pPr>
      <w:r>
        <w:rPr>
          <w:rFonts w:hint="eastAsia" w:ascii="宋体" w:hAnsi="宋体" w:cs="宋体"/>
          <w:sz w:val="24"/>
          <w:szCs w:val="24"/>
        </w:rPr>
        <w:t>2.教师是学生自主学习和探究活动的组织者、支持者和参与者。通过示范引领，交给学生讲故事的方法，如何才能把故事讲得有趣、生动，</w:t>
      </w:r>
      <w:r>
        <w:rPr>
          <w:rFonts w:hint="eastAsia" w:ascii="宋体" w:hAnsi="宋体" w:cs="宋体"/>
          <w:sz w:val="24"/>
        </w:rPr>
        <w:t>很好地提升了学生口语表达的能力。</w:t>
      </w:r>
    </w:p>
    <w:p>
      <w:pPr>
        <w:spacing w:line="440" w:lineRule="exact"/>
        <w:rPr>
          <w:sz w:val="24"/>
          <w:szCs w:val="24"/>
        </w:rPr>
      </w:pPr>
      <w:r>
        <w:rPr>
          <w:rFonts w:hint="eastAsia" w:ascii="宋体" w:hAnsi="宋体" w:cs="宋体"/>
          <w:color w:val="00B050"/>
          <w:sz w:val="24"/>
        </w:rPr>
        <w:t xml:space="preserve">    </w:t>
      </w:r>
      <w:r>
        <w:rPr>
          <w:rFonts w:hint="eastAsia"/>
          <w:b/>
          <w:bCs/>
          <w:sz w:val="24"/>
          <w:szCs w:val="24"/>
        </w:rPr>
        <w:t>不足之处：</w:t>
      </w:r>
      <w:r>
        <w:rPr>
          <w:rFonts w:hint="eastAsia"/>
          <w:sz w:val="24"/>
          <w:szCs w:val="24"/>
        </w:rPr>
        <w:t>应该严格遵守“教师主导性和学生主体性”这一要求进行，教师起到示范引领的作用，下面的活动练习，要放手给学生去做。</w:t>
      </w:r>
    </w:p>
    <w:p>
      <w:pPr>
        <w:spacing w:line="440" w:lineRule="exact"/>
        <w:jc w:val="left"/>
        <w:rPr>
          <w:rFonts w:ascii="宋体" w:hAnsi="宋体" w:cs="宋体"/>
          <w:color w:val="000000"/>
          <w:sz w:val="27"/>
          <w:szCs w:val="27"/>
          <w:u w:val="thick" w:color="00B050"/>
        </w:rPr>
      </w:pPr>
    </w:p>
    <w:p>
      <w:pPr>
        <w:ind w:firstLine="448"/>
        <w:jc w:val="left"/>
      </w:pPr>
    </w:p>
    <w:p>
      <w:r>
        <w:fldChar w:fldCharType="begin"/>
      </w:r>
      <w:r>
        <w:instrText xml:space="preserve"> HYPERLINK "http://www.xkb1.com" </w:instrText>
      </w:r>
      <w:r>
        <w:fldChar w:fldCharType="separate"/>
      </w:r>
      <w:r>
        <w:rPr>
          <w:rStyle w:val="6"/>
          <w:rFonts w:hint="eastAsia"/>
          <w:color w:val="F6F8F8"/>
          <w:sz w:val="15"/>
          <w:szCs w:val="15"/>
        </w:rPr>
        <w:t>新  课  标   第  一 网</w:t>
      </w:r>
      <w:r>
        <w:rPr>
          <w:rStyle w:val="6"/>
          <w:rFonts w:hint="eastAsia"/>
          <w:color w:val="F6F8F8"/>
          <w:sz w:val="15"/>
          <w:szCs w:val="15"/>
        </w:rPr>
        <w:fldChar w:fldCharType="end"/>
      </w:r>
      <w:r>
        <w:rPr>
          <w:color w:val="F6F8F8"/>
          <w:sz w:val="15"/>
          <w:szCs w:val="15"/>
        </w:rPr>
        <w:t xml:space="preserve"> </w:t>
      </w:r>
    </w:p>
    <w:p>
      <w:pPr>
        <w:ind w:firstLine="448"/>
        <w:jc w:val="left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Sans Serif">
    <w:altName w:val="Vrinda"/>
    <w:panose1 w:val="020B05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A1CE"/>
    <w:multiLevelType w:val="singleLevel"/>
    <w:tmpl w:val="4FE5A1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01243"/>
    <w:rsid w:val="001E26E9"/>
    <w:rsid w:val="00F4467F"/>
    <w:rsid w:val="0CD32B55"/>
    <w:rsid w:val="18723680"/>
    <w:rsid w:val="36F34064"/>
    <w:rsid w:val="41A073FB"/>
    <w:rsid w:val="6D535020"/>
    <w:rsid w:val="75E01243"/>
    <w:rsid w:val="798E576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00"/>
      <w:u w:val="non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  <w:style w:type="paragraph" w:customStyle="1" w:styleId="10">
    <w:name w:val="正文文本 (14)"/>
    <w:basedOn w:val="1"/>
    <w:link w:val="11"/>
    <w:unhideWhenUsed/>
    <w:qFormat/>
    <w:uiPriority w:val="99"/>
    <w:pPr>
      <w:shd w:val="clear" w:color="auto" w:fill="FFFFFF"/>
      <w:spacing w:line="341" w:lineRule="exact"/>
      <w:ind w:firstLine="480"/>
    </w:pPr>
    <w:rPr>
      <w:rFonts w:hint="eastAsia" w:ascii="宋体" w:hAnsi="宋体"/>
      <w:sz w:val="20"/>
    </w:rPr>
  </w:style>
  <w:style w:type="character" w:customStyle="1" w:styleId="11">
    <w:name w:val="正文文本 (14)_"/>
    <w:basedOn w:val="5"/>
    <w:link w:val="10"/>
    <w:unhideWhenUsed/>
    <w:qFormat/>
    <w:uiPriority w:val="99"/>
    <w:rPr>
      <w:rFonts w:hint="eastAsia" w:ascii="宋体" w:hAnsi="宋体" w:eastAsia="宋体"/>
      <w:sz w:val="20"/>
    </w:rPr>
  </w:style>
  <w:style w:type="paragraph" w:customStyle="1" w:styleId="12">
    <w:name w:val="正文文本 (5)"/>
    <w:basedOn w:val="1"/>
    <w:link w:val="13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</w:rPr>
  </w:style>
  <w:style w:type="character" w:customStyle="1" w:styleId="13">
    <w:name w:val="正文文本 (5)_"/>
    <w:basedOn w:val="5"/>
    <w:link w:val="12"/>
    <w:unhideWhenUsed/>
    <w:qFormat/>
    <w:uiPriority w:val="99"/>
    <w:rPr>
      <w:rFonts w:hint="eastAsia" w:ascii="宋体" w:hAnsi="宋体" w:eastAsia="宋体"/>
      <w:b/>
      <w:sz w:val="21"/>
    </w:rPr>
  </w:style>
  <w:style w:type="character" w:customStyle="1" w:styleId="14">
    <w:name w:val="页眉 Char"/>
    <w:basedOn w:val="5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5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1898</Words>
  <Characters>1924</Characters>
  <Lines>97</Lines>
  <Paragraphs>71</Paragraphs>
  <TotalTime>0</TotalTime>
  <ScaleCrop>false</ScaleCrop>
  <LinksUpToDate>false</LinksUpToDate>
  <CharactersWithSpaces>1984</CharactersWithSpaces>
  <HyperlinkBase>www.xkb1.com</HyperlinkBase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2018-07-01T07:40:00Z</dcterms:created>
  <dc:creator>Administrator</dc:creator>
  <cp:lastModifiedBy>Administrator</cp:lastModifiedBy>
  <dcterms:modified xsi:type="dcterms:W3CDTF">2019-04-23T14:02:50Z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