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b/>
          <w:bCs/>
          <w:sz w:val="48"/>
          <w:szCs w:val="48"/>
        </w:rPr>
      </w:pPr>
      <w:r>
        <w:rPr>
          <w:rFonts w:hint="eastAsia" w:ascii="楷体_GB2312" w:hAnsi="楷体_GB2312" w:eastAsia="楷体_GB2312" w:cs="楷体_GB2312"/>
          <w:b/>
          <w:bCs/>
          <w:sz w:val="48"/>
          <w:szCs w:val="48"/>
          <w:lang w:eastAsia="zh-CN"/>
        </w:rPr>
        <w:t>写作——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48"/>
          <w:szCs w:val="48"/>
        </w:rPr>
        <w:t>说明的顺序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导学</w:t>
      </w:r>
      <w:r>
        <w:rPr>
          <w:rFonts w:hint="eastAsia" w:ascii="仿宋_GB2312" w:hAnsi="仿宋_GB2312" w:eastAsia="仿宋_GB2312" w:cs="仿宋_GB2312"/>
          <w:sz w:val="24"/>
          <w:szCs w:val="24"/>
        </w:rPr>
        <w:t>目标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掌握常用的三种说明顺序。</w:t>
      </w:r>
    </w:p>
    <w:p>
      <w:pPr>
        <w:pStyle w:val="6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根据说明对象和目的合理安排说明顺序。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课时安排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2课时（第一课时重在指导，第二课时写作评议）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学习过程：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4"/>
          <w:szCs w:val="24"/>
        </w:rPr>
        <w:t>复习导入</w:t>
      </w:r>
    </w:p>
    <w:p>
      <w:pPr>
        <w:pStyle w:val="6"/>
        <w:ind w:left="420" w:firstLine="0"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以《苏州园林》、《梦回繁华》为例导入。</w:t>
      </w:r>
    </w:p>
    <w:p>
      <w:pPr>
        <w:pStyle w:val="6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24"/>
          <w:szCs w:val="24"/>
        </w:rPr>
        <w:t>方法指导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什么是合理的说明顺序？为什么安排合理的说明顺序？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常用的说明顺序有哪三种？</w:t>
      </w:r>
    </w:p>
    <w:p>
      <w:pPr>
        <w:pStyle w:val="6"/>
        <w:ind w:left="360" w:firstLine="0"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明确：时间顺序、空间顺序、逻辑顺序。</w:t>
      </w:r>
    </w:p>
    <w:p>
      <w:pPr>
        <w:pStyle w:val="6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怎样合理安排说明的顺序？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（1）介绍事物的演变过程、制作程序，应采用时间顺序。</w:t>
      </w:r>
    </w:p>
    <w:p>
      <w:pPr>
        <w:ind w:left="36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例举：《从甲骨文到缩微图书》，按“甲骨文—金文—竹简（木牍）—帛书—雕版印刷—活版印刷—现代形形色色的书”的顺序，条理清晰。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（2）介绍事物的结构布局，应采用空间顺序。或从上到下、或从前到后、或先中间后两边等。</w:t>
      </w:r>
    </w:p>
    <w:p>
      <w:pPr>
        <w:ind w:firstLine="435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例举：《梦回繁华》一文，在介绍《清明上河图》画面内容时，采用的是空间顺序。先写开卷出近郊风光，接着写中段汴河两岸，后写后段市区街道。</w:t>
      </w:r>
    </w:p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（3）介绍事物的特点及成因，应采用逻辑顺序。具体有先总后分，从主到次，从现象到本质，从概括到具体等顺序。</w:t>
      </w:r>
    </w:p>
    <w:p>
      <w:pPr>
        <w:ind w:firstLine="435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例举：《苏州园林》先总说后分说；《大自然的语言》在介绍决定物候现象来临的因素时，采用的是由主到次的顺序；《恐龙无处不有》采用的是从现象到本质的顺序；《中国石拱桥》采用的是由个别到一般、由概括到具体的顺序。</w:t>
      </w:r>
    </w:p>
    <w:p>
      <w:pPr>
        <w:numPr>
          <w:ilvl w:val="0"/>
          <w:numId w:val="0"/>
        </w:numPr>
        <w:ind w:leftChars="0"/>
        <w:rPr>
          <w:rFonts w:hint="eastAsia" w:ascii="楷体_GB2312" w:hAnsi="楷体_GB2312" w:eastAsia="楷体_GB2312" w:cs="楷体_GB2312"/>
          <w:sz w:val="24"/>
          <w:szCs w:val="24"/>
          <w:lang w:val="en-US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三、</w:t>
      </w:r>
      <w:r>
        <w:rPr>
          <w:rFonts w:hint="eastAsia" w:ascii="楷体_GB2312" w:hAnsi="楷体_GB2312" w:eastAsia="楷体_GB2312" w:cs="楷体_GB2312"/>
          <w:sz w:val="24"/>
          <w:szCs w:val="24"/>
        </w:rPr>
        <w:t>佳作赏析</w:t>
      </w:r>
    </w:p>
    <w:p>
      <w:pPr>
        <w:numPr>
          <w:ilvl w:val="0"/>
          <w:numId w:val="0"/>
        </w:numPr>
        <w:ind w:leftChars="0" w:firstLine="3534" w:firstLineChars="1100"/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/>
        </w:rPr>
      </w:pPr>
      <w:r>
        <w:rPr>
          <w:rStyle w:val="7"/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包公祠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古城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合肥的东南方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，有条在历史上曾作为护城河一部分的包河。古色古香的包公祠就坐落在河心的香花墩上。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  <w:u w:val="single"/>
        </w:rPr>
      </w:pP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包公祠是为了纪念北宋清官包拯而修建的。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相传最早建于包公死后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5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年。现在的包公祠建于明朝。包公祠的建筑和设施都很简朴，无豪华奢侈之处，这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象征着包公为官的清廉。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沿着走廊向东走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，便来到一座井亭旁，六角弯钩的亭顶，显示了我国古代建筑的风格，亭檐是一块黑底红字的匾额，上书“廉泉”二字。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走上台阶，步入亭中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便看见一口古井，传说贪官污吏如果喝了此井之水会即刻头痛，清官喝了甘甜无比。故给此井起名曰“廉泉”。向西紧靠湖边的一个较大的亭榭，亭中有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8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根朱红漆柱子，白色的墙上开了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3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扇窗子，这就是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"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流芳亭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"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。相传包公幼年时常来此处读书，后人建此亭以记之。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进入山门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便有一条长长的石板路，路的两旁是两排茂密的合欢树，树叶遮住了阳光，形成一片树荫，给人以幽静的感觉。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步入门内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，便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来到一个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长约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12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米，宽约</w:t>
      </w:r>
      <w:r>
        <w:rPr>
          <w:rFonts w:hint="eastAsia" w:ascii="楷体_GB2312" w:hAnsi="楷体_GB2312" w:eastAsia="楷体_GB2312" w:cs="楷体_GB2312"/>
          <w:sz w:val="24"/>
          <w:szCs w:val="24"/>
          <w:lang w:val="en-US"/>
        </w:rPr>
        <w:t>10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米的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四合院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。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院子中间就是包公祠的正殿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。跨过高高的门坎，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进入正殿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，首先</w:t>
      </w: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映入眼帘的是包公的全身铜像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。只见包公稳稳地坐在太师椅上，身穿官袍，头戴官帽，双目炯炯有神地望着前方，下巴上留着长长的胡须，让人一看便知是一位为民做主、廉洁奉公的清官。铜像的四周是四根朱红漆的柱子，前面是一个长方形的桌案。左边放着三把铡刀，这便是：龙头铡、虎头铡，狗头铡。相传龙头铡是铡犯了法的皇亲国戚的，虎头铡是铡犯了法的文武官员的，狗头铡则是铡犯了法的平民百姓的。当年有不少坏人死在这三把铡刀之下。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包公祠的规模虽不雄伟，可布局却是很庄重幽雅，难怪它每日都要吸引不少国内外的游客前来观光。</w:t>
      </w:r>
    </w:p>
    <w:p>
      <w:pPr>
        <w:pStyle w:val="2"/>
        <w:widowControl/>
        <w:spacing w:before="0" w:beforeAutospacing="0" w:after="0" w:afterAutospacing="0" w:line="400" w:lineRule="exact"/>
        <w:ind w:left="0" w:right="0" w:firstLine="480" w:firstLineChars="200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点评：《包公祠》是一篇介绍古建筑的说明文。第一段介绍包公祠的地理位置，第二段介绍包公祠的修建原因及象征意义，第三、四段介绍包公祠的建筑，是文章的主题部分，最后一段介绍包公祠的规模布局和影响，结构清晰，重点突出。第三、四段介绍包公祠的建筑时，从走廊写到亭子，再由亭子写到山门，最后由山门写到正殿，采用由外到内的空间顺序，条理清楚。</w:t>
      </w:r>
    </w:p>
    <w:p>
      <w:pPr>
        <w:pStyle w:val="2"/>
        <w:widowControl/>
        <w:numPr>
          <w:ilvl w:val="0"/>
          <w:numId w:val="3"/>
        </w:numPr>
        <w:spacing w:before="0" w:beforeAutospacing="0" w:after="0" w:afterAutospacing="0" w:line="400" w:lineRule="exact"/>
        <w:ind w:right="0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学生习作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400" w:lineRule="exact"/>
        <w:ind w:right="0" w:rightChars="0" w:firstLine="480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以我的居室或我的校园为对象，写一篇说明文。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400" w:lineRule="exact"/>
        <w:ind w:right="0" w:rightChars="0" w:firstLine="480" w:firstLineChars="200"/>
        <w:rPr>
          <w:rFonts w:hint="default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要求：结构清楚，条理清晰，重点突出；字数不少于500.</w:t>
      </w:r>
    </w:p>
    <w:p>
      <w:pPr>
        <w:pStyle w:val="6"/>
        <w:ind w:left="36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FB2F8B"/>
    <w:multiLevelType w:val="singleLevel"/>
    <w:tmpl w:val="9FFB2F8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B43C6E"/>
    <w:multiLevelType w:val="multilevel"/>
    <w:tmpl w:val="46B43C6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287FFB"/>
    <w:multiLevelType w:val="multilevel"/>
    <w:tmpl w:val="5A287FF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E259EB"/>
    <w:rsid w:val="000F7102"/>
    <w:rsid w:val="002E2DA6"/>
    <w:rsid w:val="006D1D52"/>
    <w:rsid w:val="007610C8"/>
    <w:rsid w:val="007F27D8"/>
    <w:rsid w:val="00E259EB"/>
    <w:rsid w:val="00FD2A4B"/>
    <w:rsid w:val="066E2858"/>
    <w:rsid w:val="09DD57CD"/>
    <w:rsid w:val="0CBB2D1F"/>
    <w:rsid w:val="1AD930D7"/>
    <w:rsid w:val="30FE2800"/>
    <w:rsid w:val="376050DF"/>
    <w:rsid w:val="436513AD"/>
    <w:rsid w:val="573741D1"/>
    <w:rsid w:val="64416807"/>
    <w:rsid w:val="67257192"/>
    <w:rsid w:val="67901D65"/>
    <w:rsid w:val="6AEB633A"/>
    <w:rsid w:val="78540885"/>
    <w:rsid w:val="7A61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15"/>
    <w:basedOn w:val="4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TotalTime>13</TotalTime>
  <ScaleCrop>false</ScaleCrop>
  <LinksUpToDate>false</LinksUpToDate>
  <CharactersWithSpaces>540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2021-04-14T08:20:00Z</dcterms:created>
  <dc:creator>Administrator</dc:creator>
  <cp:lastModifiedBy>Administrator</cp:lastModifiedBy>
  <cp:lastPrinted>2021-04-14T08:20:00Z</cp:lastPrinted>
  <dcterms:modified xsi:type="dcterms:W3CDTF">2021-04-16T07:39:20Z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