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1D1" w:rsidRDefault="00027938">
      <w:pPr>
        <w:spacing w:line="288" w:lineRule="auto"/>
        <w:jc w:val="center"/>
        <w:rPr>
          <w:rFonts w:ascii="Times New Roman" w:hAnsi="Times New Roman"/>
          <w:b/>
          <w:bCs/>
          <w:sz w:val="32"/>
          <w:szCs w:val="32"/>
        </w:rPr>
      </w:pPr>
      <w:r>
        <w:rPr>
          <w:rFonts w:ascii="Times New Roman" w:hAnsi="Times New Roman" w:hint="eastAsia"/>
          <w:b/>
          <w:bCs/>
          <w:noProof/>
          <w:sz w:val="32"/>
          <w:szCs w:val="32"/>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11684000</wp:posOffset>
            </wp:positionV>
            <wp:extent cx="342900" cy="266700"/>
            <wp:effectExtent l="19050" t="0" r="0" b="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7" cstate="print"/>
                    <a:stretch>
                      <a:fillRect/>
                    </a:stretch>
                  </pic:blipFill>
                  <pic:spPr>
                    <a:xfrm>
                      <a:off x="0" y="0"/>
                      <a:ext cx="342900" cy="266700"/>
                    </a:xfrm>
                    <a:prstGeom prst="rect">
                      <a:avLst/>
                    </a:prstGeom>
                  </pic:spPr>
                </pic:pic>
              </a:graphicData>
            </a:graphic>
          </wp:anchor>
        </w:drawing>
      </w:r>
      <w:r>
        <w:rPr>
          <w:rFonts w:ascii="Times New Roman" w:hAnsi="Times New Roman" w:hint="eastAsia"/>
          <w:b/>
          <w:bCs/>
          <w:sz w:val="32"/>
          <w:szCs w:val="32"/>
        </w:rPr>
        <w:t>白银市</w:t>
      </w:r>
      <w:r>
        <w:rPr>
          <w:rFonts w:ascii="Times New Roman" w:hAnsi="Times New Roman" w:hint="eastAsia"/>
          <w:b/>
          <w:bCs/>
          <w:sz w:val="32"/>
          <w:szCs w:val="32"/>
        </w:rPr>
        <w:t>2022</w:t>
      </w:r>
      <w:r>
        <w:rPr>
          <w:rFonts w:ascii="Times New Roman" w:hAnsi="Times New Roman" w:hint="eastAsia"/>
          <w:b/>
          <w:bCs/>
          <w:sz w:val="32"/>
          <w:szCs w:val="32"/>
        </w:rPr>
        <w:t>年初中毕业升学暨高中阶段学校招生考试</w:t>
      </w:r>
    </w:p>
    <w:p w:rsidR="003A21D1" w:rsidRDefault="00027938">
      <w:pPr>
        <w:spacing w:line="288" w:lineRule="auto"/>
        <w:jc w:val="center"/>
        <w:rPr>
          <w:rFonts w:ascii="Times New Roman" w:hAnsi="Times New Roman"/>
          <w:b/>
          <w:bCs/>
          <w:sz w:val="32"/>
          <w:szCs w:val="32"/>
        </w:rPr>
      </w:pPr>
      <w:r>
        <w:rPr>
          <w:rFonts w:ascii="Times New Roman" w:hAnsi="Times New Roman" w:hint="eastAsia"/>
          <w:b/>
          <w:bCs/>
          <w:sz w:val="32"/>
          <w:szCs w:val="32"/>
        </w:rPr>
        <w:t>语文试卷</w:t>
      </w:r>
    </w:p>
    <w:p w:rsidR="003A21D1" w:rsidRDefault="00027938">
      <w:pPr>
        <w:spacing w:line="288" w:lineRule="auto"/>
        <w:jc w:val="center"/>
        <w:rPr>
          <w:rFonts w:ascii="Times New Roman" w:hAnsi="Times New Roman"/>
        </w:rPr>
      </w:pPr>
      <w:r>
        <w:rPr>
          <w:rFonts w:ascii="Times New Roman" w:hAnsi="Times New Roman" w:hint="eastAsia"/>
        </w:rPr>
        <w:t>考生注意：本试卷满分为</w:t>
      </w:r>
      <w:r>
        <w:rPr>
          <w:rFonts w:ascii="Times New Roman" w:hAnsi="Times New Roman" w:hint="eastAsia"/>
        </w:rPr>
        <w:t>150</w:t>
      </w:r>
      <w:r>
        <w:rPr>
          <w:rFonts w:ascii="Times New Roman" w:hAnsi="Times New Roman" w:hint="eastAsia"/>
        </w:rPr>
        <w:t>分，考试时间为</w:t>
      </w:r>
      <w:r>
        <w:rPr>
          <w:rFonts w:ascii="Times New Roman" w:hAnsi="Times New Roman" w:hint="eastAsia"/>
        </w:rPr>
        <w:t>150</w:t>
      </w:r>
      <w:r>
        <w:rPr>
          <w:rFonts w:ascii="Times New Roman" w:hAnsi="Times New Roman" w:hint="eastAsia"/>
        </w:rPr>
        <w:t>分钟。所有试题均在答题卡上作答，否则无效。</w:t>
      </w:r>
    </w:p>
    <w:p w:rsidR="003A21D1" w:rsidRDefault="00027938">
      <w:pPr>
        <w:spacing w:line="288" w:lineRule="auto"/>
        <w:jc w:val="left"/>
        <w:rPr>
          <w:rFonts w:ascii="Times New Roman" w:hAnsi="Times New Roman"/>
          <w:b/>
          <w:bCs/>
          <w:sz w:val="24"/>
        </w:rPr>
      </w:pPr>
      <w:r>
        <w:rPr>
          <w:rFonts w:ascii="Times New Roman" w:hAnsi="Times New Roman" w:hint="eastAsia"/>
          <w:b/>
          <w:bCs/>
          <w:sz w:val="24"/>
        </w:rPr>
        <w:t>一</w:t>
      </w:r>
      <w:r>
        <w:rPr>
          <w:rFonts w:ascii="Times New Roman" w:hAnsi="Times New Roman" w:hint="eastAsia"/>
          <w:b/>
          <w:bCs/>
          <w:sz w:val="24"/>
        </w:rPr>
        <w:t xml:space="preserve"> </w:t>
      </w:r>
      <w:r>
        <w:rPr>
          <w:rFonts w:ascii="Times New Roman" w:hAnsi="Times New Roman" w:hint="eastAsia"/>
          <w:b/>
          <w:bCs/>
          <w:sz w:val="24"/>
        </w:rPr>
        <w:t>积累与运用（</w:t>
      </w:r>
      <w:r>
        <w:rPr>
          <w:rFonts w:ascii="Times New Roman" w:hAnsi="Times New Roman" w:hint="eastAsia"/>
          <w:b/>
          <w:bCs/>
          <w:sz w:val="24"/>
        </w:rPr>
        <w:t>30</w:t>
      </w:r>
      <w:r>
        <w:rPr>
          <w:rFonts w:ascii="Times New Roman" w:hAnsi="Times New Roman" w:hint="eastAsia"/>
          <w:b/>
          <w:bCs/>
          <w:sz w:val="24"/>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北京冬奥，惊艳全球。学校开展以“自信中国风，一起向未来”为主题的展览活动，请你完成下列任务。</w:t>
      </w:r>
    </w:p>
    <w:p w:rsidR="003A21D1" w:rsidRDefault="00027938">
      <w:pPr>
        <w:spacing w:line="288" w:lineRule="auto"/>
        <w:jc w:val="left"/>
        <w:rPr>
          <w:rFonts w:ascii="Times New Roman" w:hAnsi="Times New Roman"/>
          <w:b/>
          <w:bCs/>
        </w:rPr>
      </w:pPr>
      <w:r>
        <w:rPr>
          <w:rFonts w:ascii="Times New Roman" w:hAnsi="Times New Roman" w:hint="eastAsia"/>
          <w:b/>
          <w:bCs/>
        </w:rPr>
        <w:t>◆</w:t>
      </w:r>
      <w:r>
        <w:rPr>
          <w:rFonts w:ascii="Times New Roman" w:hAnsi="Times New Roman" w:hint="eastAsia"/>
          <w:b/>
          <w:bCs/>
        </w:rPr>
        <w:t xml:space="preserve">  </w:t>
      </w:r>
      <w:r>
        <w:rPr>
          <w:rFonts w:ascii="Times New Roman" w:hAnsi="Times New Roman" w:hint="eastAsia"/>
          <w:b/>
          <w:bCs/>
        </w:rPr>
        <w:t>展板一：浪漫奥运</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hint="eastAsia"/>
        </w:rPr>
        <w:t>．下面是展板一的文字内容，阅读并完成题目。（</w:t>
      </w:r>
      <w:r>
        <w:rPr>
          <w:rFonts w:ascii="Times New Roman" w:hAnsi="Times New Roman" w:hint="eastAsia"/>
        </w:rPr>
        <w:t>11</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万众</w:t>
      </w:r>
      <w:r>
        <w:rPr>
          <w:rFonts w:ascii="Times New Roman" w:eastAsia="楷体" w:hAnsi="Times New Roman" w:hint="eastAsia"/>
          <w:em w:val="dot"/>
        </w:rPr>
        <w:t>瞩</w:t>
      </w:r>
      <w:r>
        <w:rPr>
          <w:rFonts w:ascii="Times New Roman" w:eastAsia="楷体" w:hAnsi="Times New Roman" w:hint="eastAsia"/>
        </w:rPr>
        <w:t>目的北京冬奥会开幕式，以“中国式浪漫”唱响“一起向未来”的宣言；欢乐相聚的闭幕式，大家在五环旗下依依惜别，“天下一家”的浪漫烟花、寓意共建人类命运共同体的中国结，让多少人内心的企盼得到共鸣和回响。多少人也由此领略中国传统二十四节气的智慧、“黄河之水天上来”的气象、“渡头杨柳青青，枝枝叶叶离情”的深情，感受当代中国的自信从容和</w:t>
      </w:r>
      <w:r>
        <w:rPr>
          <w:rFonts w:ascii="Times New Roman" w:eastAsia="楷体" w:hAnsi="Times New Roman"/>
        </w:rPr>
        <w:t>______</w:t>
      </w:r>
      <w:r>
        <w:rPr>
          <w:rFonts w:ascii="Times New Roman" w:eastAsia="楷体" w:hAnsi="Times New Roman" w:hint="eastAsia"/>
        </w:rPr>
        <w:t>生机。“雪如意”“雪游龙”“雪长城”，见证运动员汗水与激情的比赛场馆，则是将科技、运动与中华优秀传统文化</w:t>
      </w:r>
      <w:r>
        <w:rPr>
          <w:rFonts w:ascii="Times New Roman" w:eastAsia="楷体" w:hAnsi="Times New Roman"/>
        </w:rPr>
        <w:t>______</w:t>
      </w:r>
      <w:r>
        <w:rPr>
          <w:rFonts w:ascii="Times New Roman" w:eastAsia="楷体" w:hAnsi="Times New Roman" w:hint="eastAsia"/>
        </w:rPr>
        <w:t>的具象</w:t>
      </w:r>
      <w:r>
        <w:rPr>
          <w:rFonts w:ascii="Times New Roman" w:eastAsia="楷体" w:hAnsi="Times New Roman" w:hint="eastAsia"/>
          <w:em w:val="dot"/>
        </w:rPr>
        <w:t>载</w:t>
      </w:r>
      <w:r>
        <w:rPr>
          <w:rFonts w:ascii="Times New Roman" w:eastAsia="楷体" w:hAnsi="Times New Roman" w:hint="eastAsia"/>
        </w:rPr>
        <w:t>体。</w:t>
      </w:r>
      <w:r>
        <w:rPr>
          <w:rFonts w:ascii="Times New Roman" w:eastAsia="楷体" w:hAnsi="Times New Roman" w:hint="eastAsia"/>
          <w:u w:val="single"/>
        </w:rPr>
        <w:t>火种灯会徽体育图标颁奖礼服北京冬奥会视觉呈现的中国风几乎无处不在</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）请你将本次活动的主题工整地写在下面田字格中。（</w:t>
      </w:r>
      <w:r>
        <w:rPr>
          <w:rFonts w:ascii="Times New Roman" w:hAnsi="Times New Roman" w:hint="eastAsia"/>
        </w:rPr>
        <w:t>2</w:t>
      </w:r>
      <w:r>
        <w:rPr>
          <w:rFonts w:ascii="Times New Roman" w:hAnsi="Times New Roman" w:hint="eastAsia"/>
        </w:rPr>
        <w:t>分）</w:t>
      </w:r>
    </w:p>
    <w:p w:rsidR="003A21D1" w:rsidRDefault="00027938">
      <w:pPr>
        <w:spacing w:line="288" w:lineRule="auto"/>
        <w:jc w:val="center"/>
        <w:rPr>
          <w:rFonts w:ascii="Times New Roman" w:hAnsi="Times New Roman"/>
        </w:rPr>
      </w:pPr>
      <w:r>
        <w:rPr>
          <w:rFonts w:ascii="Times New Roman" w:hAnsi="Times New Roman"/>
          <w:noProof/>
        </w:rPr>
        <w:drawing>
          <wp:inline distT="0" distB="0" distL="0" distR="0">
            <wp:extent cx="292100" cy="298450"/>
            <wp:effectExtent l="19050" t="0" r="0" b="0"/>
            <wp:docPr id="850099075" name="图片 1">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099075" name="图片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017625516" name="图片 2">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625516" name="图片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967727207" name="图片 3">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727207" name="图片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838243407" name="图片 4">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43407" name="图片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630296641" name="图片 5">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96641" name="图片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449360185" name="图片 6">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360185" name="图片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630305245" name="图片 7">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305245" name="图片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2015365477" name="图片 8">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365477" name="图片 8"/>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564588807" name="图片 9">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588807" name="图片 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971441366" name="图片 10">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441366" name="图片 10"/>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r>
        <w:rPr>
          <w:rFonts w:ascii="Times New Roman" w:hAnsi="Times New Roman"/>
          <w:noProof/>
        </w:rPr>
        <w:drawing>
          <wp:inline distT="0" distB="0" distL="0" distR="0">
            <wp:extent cx="292100" cy="298450"/>
            <wp:effectExtent l="19050" t="0" r="0" b="0"/>
            <wp:docPr id="1724050099" name="图片 11">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50099" name="图片 1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2100" cy="298450"/>
                    </a:xfrm>
                    <a:prstGeom prst="rect">
                      <a:avLst/>
                    </a:prstGeom>
                    <a:noFill/>
                    <a:ln>
                      <a:noFill/>
                    </a:ln>
                  </pic:spPr>
                </pic:pic>
              </a:graphicData>
            </a:graphic>
          </wp:inline>
        </w:drawing>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）上面语段中加点字的注音和横线处应填入的词语，全都正确的一项是（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．万众瞩目（</w:t>
      </w:r>
      <w:r>
        <w:rPr>
          <w:rFonts w:ascii="Times New Roman" w:hAnsi="Times New Roman"/>
        </w:rPr>
        <w:t>shǔ</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hint="eastAsia"/>
        </w:rPr>
        <w:t>篷勃</w:t>
      </w:r>
      <w:r>
        <w:rPr>
          <w:rFonts w:ascii="Times New Roman" w:hAnsi="Times New Roman"/>
        </w:rPr>
        <w:tab/>
      </w:r>
      <w:r>
        <w:rPr>
          <w:rFonts w:ascii="Times New Roman" w:hAnsi="Times New Roman"/>
        </w:rPr>
        <w:tab/>
      </w:r>
      <w:r>
        <w:rPr>
          <w:rFonts w:ascii="Times New Roman" w:hAnsi="Times New Roman" w:hint="eastAsia"/>
        </w:rPr>
        <w:t>熔合</w:t>
      </w:r>
      <w:r>
        <w:rPr>
          <w:rFonts w:ascii="Times New Roman" w:hAnsi="Times New Roman"/>
        </w:rPr>
        <w:tab/>
      </w:r>
      <w:r>
        <w:rPr>
          <w:rFonts w:ascii="Times New Roman" w:hAnsi="Times New Roman"/>
        </w:rPr>
        <w:tab/>
      </w:r>
      <w:r>
        <w:rPr>
          <w:rFonts w:ascii="Times New Roman" w:hAnsi="Times New Roman" w:hint="eastAsia"/>
        </w:rPr>
        <w:t>载体（</w:t>
      </w:r>
      <w:r>
        <w:rPr>
          <w:rFonts w:ascii="Times New Roman" w:hAnsi="Times New Roman"/>
        </w:rPr>
        <w:t>zài</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．万众瞩目（</w:t>
      </w:r>
      <w:r>
        <w:rPr>
          <w:rFonts w:ascii="Times New Roman" w:hAnsi="Times New Roman"/>
        </w:rPr>
        <w:t>zhǔ</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hint="eastAsia"/>
        </w:rPr>
        <w:t>蓬勃</w:t>
      </w:r>
      <w:r>
        <w:rPr>
          <w:rFonts w:ascii="Times New Roman" w:hAnsi="Times New Roman"/>
        </w:rPr>
        <w:tab/>
      </w:r>
      <w:r>
        <w:rPr>
          <w:rFonts w:ascii="Times New Roman" w:hAnsi="Times New Roman"/>
        </w:rPr>
        <w:tab/>
      </w:r>
      <w:r>
        <w:rPr>
          <w:rFonts w:ascii="Times New Roman" w:hAnsi="Times New Roman" w:hint="eastAsia"/>
        </w:rPr>
        <w:t>融合</w:t>
      </w:r>
      <w:r>
        <w:rPr>
          <w:rFonts w:ascii="Times New Roman" w:hAnsi="Times New Roman"/>
        </w:rPr>
        <w:tab/>
      </w:r>
      <w:r>
        <w:rPr>
          <w:rFonts w:ascii="Times New Roman" w:hAnsi="Times New Roman"/>
        </w:rPr>
        <w:tab/>
      </w:r>
      <w:r>
        <w:rPr>
          <w:rFonts w:ascii="Times New Roman" w:hAnsi="Times New Roman" w:hint="eastAsia"/>
        </w:rPr>
        <w:t>载体（</w:t>
      </w:r>
      <w:r>
        <w:rPr>
          <w:rFonts w:ascii="Times New Roman" w:hAnsi="Times New Roman"/>
        </w:rPr>
        <w:t>zài</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．万众瞩目（</w:t>
      </w:r>
      <w:r>
        <w:rPr>
          <w:rFonts w:ascii="Times New Roman" w:hAnsi="Times New Roman"/>
        </w:rPr>
        <w:t>zhǔ</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hint="eastAsia"/>
        </w:rPr>
        <w:t>篷勃</w:t>
      </w:r>
      <w:r>
        <w:rPr>
          <w:rFonts w:ascii="Times New Roman" w:hAnsi="Times New Roman"/>
        </w:rPr>
        <w:tab/>
      </w:r>
      <w:r>
        <w:rPr>
          <w:rFonts w:ascii="Times New Roman" w:hAnsi="Times New Roman"/>
        </w:rPr>
        <w:tab/>
      </w:r>
      <w:r>
        <w:rPr>
          <w:rFonts w:ascii="Times New Roman" w:hAnsi="Times New Roman" w:hint="eastAsia"/>
        </w:rPr>
        <w:t>融合</w:t>
      </w:r>
      <w:r>
        <w:rPr>
          <w:rFonts w:ascii="Times New Roman" w:hAnsi="Times New Roman"/>
        </w:rPr>
        <w:tab/>
      </w:r>
      <w:r>
        <w:rPr>
          <w:rFonts w:ascii="Times New Roman" w:hAnsi="Times New Roman"/>
        </w:rPr>
        <w:tab/>
      </w:r>
      <w:r>
        <w:rPr>
          <w:rFonts w:ascii="Times New Roman" w:hAnsi="Times New Roman" w:hint="eastAsia"/>
        </w:rPr>
        <w:t>载体（</w:t>
      </w:r>
      <w:r>
        <w:rPr>
          <w:rFonts w:ascii="Times New Roman" w:hAnsi="Times New Roman"/>
        </w:rPr>
        <w:t>zǎi</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．万众瞩目（</w:t>
      </w:r>
      <w:r>
        <w:rPr>
          <w:rFonts w:ascii="Times New Roman" w:hAnsi="Times New Roman"/>
        </w:rPr>
        <w:t>shǔ</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hint="eastAsia"/>
        </w:rPr>
        <w:t>蓬勃</w:t>
      </w:r>
      <w:r>
        <w:rPr>
          <w:rFonts w:ascii="Times New Roman" w:hAnsi="Times New Roman"/>
        </w:rPr>
        <w:tab/>
      </w:r>
      <w:r>
        <w:rPr>
          <w:rFonts w:ascii="Times New Roman" w:hAnsi="Times New Roman"/>
        </w:rPr>
        <w:tab/>
      </w:r>
      <w:r>
        <w:rPr>
          <w:rFonts w:ascii="Times New Roman" w:hAnsi="Times New Roman" w:hint="eastAsia"/>
        </w:rPr>
        <w:t>熔合</w:t>
      </w:r>
      <w:r>
        <w:rPr>
          <w:rFonts w:ascii="Times New Roman" w:hAnsi="Times New Roman"/>
        </w:rPr>
        <w:tab/>
      </w:r>
      <w:r>
        <w:rPr>
          <w:rFonts w:ascii="Times New Roman" w:hAnsi="Times New Roman"/>
        </w:rPr>
        <w:tab/>
      </w:r>
      <w:r>
        <w:rPr>
          <w:rFonts w:ascii="Times New Roman" w:hAnsi="Times New Roman" w:hint="eastAsia"/>
        </w:rPr>
        <w:t>载体（</w:t>
      </w:r>
      <w:r>
        <w:rPr>
          <w:rFonts w:ascii="Times New Roman" w:hAnsi="Times New Roman"/>
        </w:rPr>
        <w:t>zǎi</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）给画线句加上标点符号，最恰当的一项是（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．火种灯，会徽，体育图标，颁奖礼服——北京冬奥会视觉呈现的“中国风”几乎无处不在。</w:t>
      </w:r>
    </w:p>
    <w:p w:rsidR="003A21D1" w:rsidRDefault="00027938">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．火种灯、会徽、体育图标、颁奖礼服——北京冬奥会视觉呈现的《中国风》几乎无处不在。</w:t>
      </w:r>
    </w:p>
    <w:p w:rsidR="003A21D1" w:rsidRDefault="00027938">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．火种灯、会徽、体育图标、颁奖礼服……北京冬奥会视觉呈现的“中国风”几乎无处不在。</w:t>
      </w:r>
    </w:p>
    <w:p w:rsidR="003A21D1" w:rsidRDefault="00027938">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．火种灯，会徽，体育图标，颁奖礼服……北京冬奥会视觉呈现的《中国风》几乎无处不在。</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）展板上需要配图，字体与示例图片一致的一项是（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center"/>
        <w:rPr>
          <w:rFonts w:ascii="Times New Roman" w:hAnsi="Times New Roman"/>
        </w:rPr>
      </w:pPr>
      <w:bookmarkStart w:id="0" w:name="_GoBack"/>
      <w:r>
        <w:rPr>
          <w:noProof/>
        </w:rPr>
        <w:lastRenderedPageBreak/>
        <w:drawing>
          <wp:inline distT="0" distB="0" distL="0" distR="0">
            <wp:extent cx="5793740" cy="1652270"/>
            <wp:effectExtent l="19050" t="0" r="0" b="0"/>
            <wp:docPr id="675619728" name="图片 1">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619728" name="图片 1"/>
                    <pic:cNvPicPr>
                      <a:picLocks noChangeAspect="1"/>
                    </pic:cNvPicPr>
                  </pic:nvPicPr>
                  <pic:blipFill>
                    <a:blip r:embed="rId10" cstate="print"/>
                    <a:stretch>
                      <a:fillRect/>
                    </a:stretch>
                  </pic:blipFill>
                  <pic:spPr>
                    <a:xfrm>
                      <a:off x="0" y="0"/>
                      <a:ext cx="5793740" cy="1652270"/>
                    </a:xfrm>
                    <a:prstGeom prst="rect">
                      <a:avLst/>
                    </a:prstGeom>
                  </pic:spPr>
                </pic:pic>
              </a:graphicData>
            </a:graphic>
          </wp:inline>
        </w:drawing>
      </w:r>
      <w:bookmarkEnd w:id="0"/>
    </w:p>
    <w:p w:rsidR="003A21D1" w:rsidRDefault="00027938">
      <w:pPr>
        <w:spacing w:line="288" w:lineRule="auto"/>
        <w:jc w:val="left"/>
        <w:rPr>
          <w:rFonts w:ascii="Times New Roman" w:hAnsi="Times New Roman"/>
          <w:b/>
          <w:bCs/>
        </w:rPr>
      </w:pPr>
      <w:r>
        <w:rPr>
          <w:rFonts w:ascii="Times New Roman" w:hAnsi="Times New Roman" w:hint="eastAsia"/>
          <w:b/>
          <w:bCs/>
        </w:rPr>
        <w:t>◆</w:t>
      </w:r>
      <w:r>
        <w:rPr>
          <w:rFonts w:ascii="Times New Roman" w:hAnsi="Times New Roman" w:hint="eastAsia"/>
          <w:b/>
          <w:bCs/>
        </w:rPr>
        <w:t xml:space="preserve">  </w:t>
      </w:r>
      <w:r>
        <w:rPr>
          <w:rFonts w:ascii="Times New Roman" w:hAnsi="Times New Roman" w:hint="eastAsia"/>
          <w:b/>
          <w:bCs/>
        </w:rPr>
        <w:t>展板二：科技奥运</w:t>
      </w:r>
    </w:p>
    <w:p w:rsidR="003A21D1" w:rsidRDefault="00027938">
      <w:pPr>
        <w:spacing w:line="288" w:lineRule="auto"/>
        <w:jc w:val="left"/>
        <w:rPr>
          <w:rFonts w:ascii="Times New Roman" w:hAnsi="Times New Roman"/>
        </w:rPr>
      </w:pPr>
      <w:r>
        <w:rPr>
          <w:rFonts w:ascii="Times New Roman" w:hAnsi="Times New Roman" w:hint="eastAsia"/>
        </w:rPr>
        <w:t>2</w:t>
      </w:r>
      <w:r>
        <w:rPr>
          <w:rFonts w:ascii="Times New Roman" w:hAnsi="Times New Roman" w:hint="eastAsia"/>
        </w:rPr>
        <w:t>．下面是展板二的文字内容，阅读并完成题目。（</w:t>
      </w:r>
      <w:r>
        <w:rPr>
          <w:rFonts w:ascii="Times New Roman" w:hAnsi="Times New Roman" w:hint="eastAsia"/>
        </w:rPr>
        <w:t>5</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科技正重构舞台艺术呈现，赋予艺术“呈于象，感于目，会于心”的简约美，营造诗化意境。机械舞台移动，可看作山脉涌动；光影交错辉映，可译为日月起落；虚拟视觉成像，可形塑万里山河……科技元素潜藏在视觉语言结构中，为观众创造着美好的视效体验。依托图像处理算法，冬奥会开幕式</w:t>
      </w:r>
      <w:r>
        <w:rPr>
          <w:rFonts w:ascii="Times New Roman" w:eastAsia="楷体" w:hAnsi="Times New Roman"/>
        </w:rPr>
        <w:t>______</w:t>
      </w:r>
      <w:r>
        <w:rPr>
          <w:rFonts w:ascii="Times New Roman" w:eastAsia="楷体" w:hAnsi="Times New Roman" w:hint="eastAsia"/>
        </w:rPr>
        <w:t>人心的“冰瀑”环节中，一滴水墨从天而降</w:t>
      </w:r>
      <w:r>
        <w:rPr>
          <w:rFonts w:ascii="Times New Roman" w:eastAsia="楷体" w:hAnsi="Times New Roman"/>
        </w:rPr>
        <w:t>______</w:t>
      </w:r>
      <w:r>
        <w:rPr>
          <w:rFonts w:ascii="Times New Roman" w:eastAsia="楷体" w:hAnsi="Times New Roman" w:hint="eastAsia"/>
        </w:rPr>
        <w:t>开来，“黄河之水天上来”的意境</w:t>
      </w:r>
      <w:r>
        <w:rPr>
          <w:rFonts w:ascii="Times New Roman" w:eastAsia="楷体" w:hAnsi="Times New Roman"/>
        </w:rPr>
        <w:t>______</w:t>
      </w:r>
      <w:r>
        <w:rPr>
          <w:rFonts w:ascii="Times New Roman" w:eastAsia="楷体" w:hAnsi="Times New Roman" w:hint="eastAsia"/>
        </w:rPr>
        <w:t>，唤起人们心底的文化情结。“冰雪五环”环节采用三维水墨动画、裸眼全息水墨动画等手段，以笔墨精神再现冬奥历史，观意取象、气的相生。</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）根据语境，横线处应填入的词语最恰当的一项是（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．激动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渲染</w:t>
      </w:r>
      <w:r>
        <w:rPr>
          <w:rFonts w:ascii="Times New Roman" w:hAnsi="Times New Roman"/>
        </w:rPr>
        <w:tab/>
      </w:r>
      <w:r>
        <w:rPr>
          <w:rFonts w:ascii="Times New Roman" w:hAnsi="Times New Roman"/>
        </w:rPr>
        <w:tab/>
      </w:r>
      <w:r>
        <w:rPr>
          <w:rFonts w:ascii="Times New Roman" w:hAnsi="Times New Roman" w:hint="eastAsia"/>
        </w:rPr>
        <w:t>跃然纸上</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B</w:t>
      </w:r>
      <w:r>
        <w:rPr>
          <w:rFonts w:ascii="Times New Roman" w:hAnsi="Times New Roman" w:hint="eastAsia"/>
        </w:rPr>
        <w:t>．震荡</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熏染</w:t>
      </w:r>
      <w:r>
        <w:rPr>
          <w:rFonts w:ascii="Times New Roman" w:hAnsi="Times New Roman"/>
        </w:rPr>
        <w:tab/>
      </w:r>
      <w:r>
        <w:rPr>
          <w:rFonts w:ascii="Times New Roman" w:hAnsi="Times New Roman"/>
        </w:rPr>
        <w:tab/>
      </w:r>
      <w:r>
        <w:rPr>
          <w:rFonts w:ascii="Times New Roman" w:hAnsi="Times New Roman" w:hint="eastAsia"/>
        </w:rPr>
        <w:t>惟妙惟肖</w:t>
      </w:r>
    </w:p>
    <w:p w:rsidR="003A21D1" w:rsidRDefault="00027938">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．震动</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点染</w:t>
      </w:r>
      <w:r>
        <w:rPr>
          <w:rFonts w:ascii="Times New Roman" w:hAnsi="Times New Roman"/>
        </w:rPr>
        <w:tab/>
      </w:r>
      <w:r>
        <w:rPr>
          <w:rFonts w:ascii="Times New Roman" w:hAnsi="Times New Roman"/>
        </w:rPr>
        <w:tab/>
      </w:r>
      <w:r>
        <w:rPr>
          <w:rFonts w:ascii="Times New Roman" w:hAnsi="Times New Roman" w:hint="eastAsia"/>
        </w:rPr>
        <w:t>入木三分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D</w:t>
      </w:r>
      <w:r>
        <w:rPr>
          <w:rFonts w:ascii="Times New Roman" w:hAnsi="Times New Roman" w:hint="eastAsia"/>
        </w:rPr>
        <w:t>．震撼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晕染</w:t>
      </w:r>
      <w:r>
        <w:rPr>
          <w:rFonts w:ascii="Times New Roman" w:hAnsi="Times New Roman"/>
        </w:rPr>
        <w:tab/>
      </w:r>
      <w:r>
        <w:rPr>
          <w:rFonts w:ascii="Times New Roman" w:hAnsi="Times New Roman"/>
        </w:rPr>
        <w:tab/>
      </w:r>
      <w:r>
        <w:rPr>
          <w:rFonts w:ascii="Times New Roman" w:hAnsi="Times New Roman" w:hint="eastAsia"/>
        </w:rPr>
        <w:t>呼之欲出</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）展板两边计划写一副对联。小逸同学已经拟写了上联，请你补出下联。（</w:t>
      </w:r>
      <w:r>
        <w:rPr>
          <w:rFonts w:ascii="Times New Roman" w:hAnsi="Times New Roman" w:hint="eastAsia"/>
        </w:rPr>
        <w:t>2</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上联：科技助力迎奥运</w:t>
      </w:r>
    </w:p>
    <w:p w:rsidR="003A21D1" w:rsidRDefault="00027938">
      <w:pPr>
        <w:spacing w:line="288" w:lineRule="auto"/>
        <w:jc w:val="left"/>
        <w:rPr>
          <w:rFonts w:ascii="Times New Roman" w:hAnsi="Times New Roman"/>
        </w:rPr>
      </w:pPr>
      <w:r>
        <w:rPr>
          <w:rFonts w:ascii="Times New Roman" w:hAnsi="Times New Roman" w:hint="eastAsia"/>
        </w:rPr>
        <w:t>下联：</w:t>
      </w:r>
      <w:r>
        <w:rPr>
          <w:rFonts w:ascii="Times New Roman" w:eastAsia="楷体" w:hAnsi="Times New Roman"/>
        </w:rPr>
        <w:t>______</w:t>
      </w:r>
    </w:p>
    <w:p w:rsidR="003A21D1" w:rsidRDefault="00027938">
      <w:pPr>
        <w:spacing w:line="288" w:lineRule="auto"/>
        <w:jc w:val="left"/>
        <w:rPr>
          <w:rFonts w:ascii="Times New Roman" w:hAnsi="Times New Roman"/>
          <w:b/>
          <w:bCs/>
        </w:rPr>
      </w:pPr>
      <w:r>
        <w:rPr>
          <w:rFonts w:ascii="Times New Roman" w:hAnsi="Times New Roman" w:hint="eastAsia"/>
          <w:b/>
          <w:bCs/>
        </w:rPr>
        <w:t>◆</w:t>
      </w:r>
      <w:r>
        <w:rPr>
          <w:rFonts w:ascii="Times New Roman" w:hAnsi="Times New Roman" w:hint="eastAsia"/>
          <w:b/>
          <w:bCs/>
        </w:rPr>
        <w:t xml:space="preserve">  </w:t>
      </w:r>
      <w:r>
        <w:rPr>
          <w:rFonts w:ascii="Times New Roman" w:hAnsi="Times New Roman" w:hint="eastAsia"/>
          <w:b/>
          <w:bCs/>
        </w:rPr>
        <w:t>展板三：文化奥运</w:t>
      </w:r>
    </w:p>
    <w:p w:rsidR="003A21D1" w:rsidRDefault="00027938">
      <w:pPr>
        <w:spacing w:line="288" w:lineRule="auto"/>
        <w:jc w:val="left"/>
        <w:rPr>
          <w:rFonts w:ascii="Times New Roman" w:hAnsi="Times New Roman"/>
        </w:rPr>
      </w:pPr>
      <w:r>
        <w:rPr>
          <w:rFonts w:ascii="Times New Roman" w:hAnsi="Times New Roman" w:hint="eastAsia"/>
        </w:rPr>
        <w:t>3</w:t>
      </w:r>
      <w:r>
        <w:rPr>
          <w:rFonts w:ascii="Times New Roman" w:hAnsi="Times New Roman" w:hint="eastAsia"/>
        </w:rPr>
        <w:t>．下面是展板三的文字内容，阅读并完成题目。（</w:t>
      </w:r>
      <w:r>
        <w:rPr>
          <w:rFonts w:ascii="Times New Roman" w:hAnsi="Times New Roman" w:hint="eastAsia"/>
        </w:rPr>
        <w:t>5</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在北京冬奥会上，和体育同样具有连接人心、打通人心力量的，是传统与现代交织的中华文化。大到场馆设计；首钢滑雪大跳台造型巧借敦煌壁画中飞天丝带的灵动气韵，视觉上飘逸轻盈，因而别号“雪飞天”；国家雪车雪橇中心同时化用“中国龙”的意象和中国古典园林水榭长廊的设计理念，从空中俯瞰有如盘龙在山；</w:t>
      </w:r>
      <w:r>
        <w:rPr>
          <w:rFonts w:ascii="Times New Roman" w:eastAsia="楷体" w:hAnsi="Times New Roman"/>
        </w:rPr>
        <w:t>______</w:t>
      </w:r>
      <w:r>
        <w:rPr>
          <w:rFonts w:ascii="Times New Roman" w:eastAsia="楷体" w:hAnsi="Times New Roman" w:hint="eastAsia"/>
        </w:rPr>
        <w:t>。小到一盏灯、一枚徽章、一件礼服；</w:t>
      </w:r>
      <w:r>
        <w:rPr>
          <w:rFonts w:ascii="Times New Roman" w:eastAsia="楷体" w:hAnsi="Times New Roman"/>
        </w:rPr>
        <w:t>______</w:t>
      </w:r>
      <w:r>
        <w:rPr>
          <w:rFonts w:ascii="Times New Roman" w:eastAsia="楷体" w:hAnsi="Times New Roman" w:hint="eastAsia"/>
        </w:rPr>
        <w:t>；会徽在方寸之间创造性地汇聚了篆刻、剪纸、书法与冰雪运动；</w:t>
      </w:r>
      <w:r>
        <w:rPr>
          <w:rFonts w:ascii="Times New Roman" w:eastAsia="楷体" w:hAnsi="Times New Roman"/>
        </w:rPr>
        <w:t>______</w:t>
      </w:r>
      <w:r>
        <w:rPr>
          <w:rFonts w:ascii="Times New Roman" w:eastAsia="楷体"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）把下面句子依次填入文段空白处，最恰当的一项是（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①“火种灯”造型和巧思都受到西汉长信宫灯启发</w:t>
      </w:r>
    </w:p>
    <w:p w:rsidR="003A21D1" w:rsidRDefault="00027938">
      <w:pPr>
        <w:spacing w:line="288" w:lineRule="auto"/>
        <w:jc w:val="left"/>
        <w:rPr>
          <w:rFonts w:ascii="Times New Roman" w:hAnsi="Times New Roman"/>
        </w:rPr>
      </w:pPr>
      <w:r>
        <w:rPr>
          <w:rFonts w:ascii="Times New Roman" w:hAnsi="Times New Roman" w:hint="eastAsia"/>
        </w:rPr>
        <w:t>②颁奖礼服如“鸿运山水”“唐花飞雪”，同样是对传统的化用</w:t>
      </w:r>
    </w:p>
    <w:p w:rsidR="003A21D1" w:rsidRDefault="00027938">
      <w:pPr>
        <w:spacing w:line="288" w:lineRule="auto"/>
        <w:jc w:val="left"/>
        <w:rPr>
          <w:rFonts w:ascii="Times New Roman" w:hAnsi="Times New Roman"/>
        </w:rPr>
      </w:pPr>
      <w:r>
        <w:rPr>
          <w:rFonts w:ascii="Times New Roman" w:hAnsi="Times New Roman" w:hint="eastAsia"/>
        </w:rPr>
        <w:t>③云顶滑雪公园坡面障碍技巧赛道融入烽火台元素，宛如“雪长城”</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．①②③</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B</w:t>
      </w:r>
      <w:r>
        <w:rPr>
          <w:rFonts w:ascii="Times New Roman" w:hAnsi="Times New Roman" w:hint="eastAsia"/>
        </w:rPr>
        <w:t>．②③①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C</w:t>
      </w:r>
      <w:r>
        <w:rPr>
          <w:rFonts w:ascii="Times New Roman" w:hAnsi="Times New Roman" w:hint="eastAsia"/>
        </w:rPr>
        <w:t>．③②①</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D</w:t>
      </w:r>
      <w:r>
        <w:rPr>
          <w:rFonts w:ascii="Times New Roman" w:hAnsi="Times New Roman" w:hint="eastAsia"/>
        </w:rPr>
        <w:t>．③①②</w:t>
      </w:r>
    </w:p>
    <w:p w:rsidR="003A21D1" w:rsidRDefault="00027938">
      <w:pPr>
        <w:spacing w:line="288" w:lineRule="auto"/>
        <w:jc w:val="left"/>
        <w:rPr>
          <w:rFonts w:ascii="Times New Roman" w:hAnsi="Times New Roman"/>
        </w:rPr>
      </w:pPr>
      <w:r>
        <w:rPr>
          <w:rFonts w:ascii="Times New Roman" w:hAnsi="Times New Roman" w:hint="eastAsia"/>
        </w:rPr>
        <w:lastRenderedPageBreak/>
        <w:t>（</w:t>
      </w:r>
      <w:r>
        <w:rPr>
          <w:rFonts w:ascii="Times New Roman" w:hAnsi="Times New Roman" w:hint="eastAsia"/>
        </w:rPr>
        <w:t>2</w:t>
      </w:r>
      <w:r>
        <w:rPr>
          <w:rFonts w:ascii="Times New Roman" w:hAnsi="Times New Roman" w:hint="eastAsia"/>
        </w:rPr>
        <w:t>）根据语境补全对话。（</w:t>
      </w:r>
      <w:r>
        <w:rPr>
          <w:rFonts w:ascii="Times New Roman" w:hAnsi="Times New Roman" w:hint="eastAsia"/>
        </w:rPr>
        <w:t>2</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小文：“水榭长廊”的“榭”字你熟悉吗？</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小逸：熟悉，我们学过苏州园林“讲究亭台轩榭的布局”，我还背诵过辛弃疾的词——“舞榭歌台，风流总被雨打风吹去”，都有“榭”字。</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小文：“榭”字不常用，不过，根据语境理解意思并不难。“水榭长廊”“亭台轩榭”“舞榭歌台”三个短语中“榭”字的意思是一样的，都指的是</w:t>
      </w:r>
      <w:r>
        <w:rPr>
          <w:rFonts w:ascii="Times New Roman" w:eastAsia="楷体" w:hAnsi="Times New Roman"/>
        </w:rPr>
        <w:t>______</w:t>
      </w:r>
      <w:r>
        <w:rPr>
          <w:rFonts w:ascii="Times New Roman" w:eastAsia="楷体" w:hAnsi="Times New Roman" w:hint="eastAsia"/>
        </w:rPr>
        <w:t>。</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小逸：巧了，这三个短语的结构类型也是一样的，都是</w:t>
      </w:r>
      <w:r>
        <w:rPr>
          <w:rFonts w:ascii="Times New Roman" w:eastAsia="楷体" w:hAnsi="Times New Roman"/>
        </w:rPr>
        <w:t>______</w:t>
      </w:r>
      <w:r>
        <w:rPr>
          <w:rFonts w:ascii="Times New Roman" w:eastAsia="楷体" w:hAnsi="Times New Roman" w:hint="eastAsia"/>
        </w:rPr>
        <w:t>短语。</w:t>
      </w:r>
    </w:p>
    <w:p w:rsidR="003A21D1" w:rsidRDefault="00027938">
      <w:pPr>
        <w:spacing w:line="288" w:lineRule="auto"/>
        <w:jc w:val="left"/>
        <w:rPr>
          <w:rFonts w:ascii="Times New Roman" w:hAnsi="Times New Roman"/>
          <w:b/>
          <w:bCs/>
        </w:rPr>
      </w:pPr>
      <w:r>
        <w:rPr>
          <w:rFonts w:ascii="Times New Roman" w:hAnsi="Times New Roman" w:hint="eastAsia"/>
          <w:b/>
          <w:bCs/>
        </w:rPr>
        <w:t>◆</w:t>
      </w:r>
      <w:r>
        <w:rPr>
          <w:rFonts w:ascii="Times New Roman" w:hAnsi="Times New Roman" w:hint="eastAsia"/>
          <w:b/>
          <w:bCs/>
        </w:rPr>
        <w:t xml:space="preserve">  </w:t>
      </w:r>
      <w:r>
        <w:rPr>
          <w:rFonts w:ascii="Times New Roman" w:hAnsi="Times New Roman" w:hint="eastAsia"/>
          <w:b/>
          <w:bCs/>
        </w:rPr>
        <w:t>结语</w:t>
      </w:r>
    </w:p>
    <w:p w:rsidR="003A21D1" w:rsidRDefault="00027938">
      <w:pPr>
        <w:spacing w:line="288" w:lineRule="auto"/>
        <w:jc w:val="left"/>
        <w:rPr>
          <w:rFonts w:ascii="Times New Roman" w:hAnsi="Times New Roman"/>
        </w:rPr>
      </w:pPr>
      <w:r>
        <w:rPr>
          <w:rFonts w:ascii="Times New Roman" w:hAnsi="Times New Roman" w:hint="eastAsia"/>
        </w:rPr>
        <w:t>4</w:t>
      </w:r>
      <w:r>
        <w:rPr>
          <w:rFonts w:ascii="Times New Roman" w:hAnsi="Times New Roman" w:hint="eastAsia"/>
        </w:rPr>
        <w:t>．下面文段是为此次展览写的结语，画线句子表达欠妥，请你提出修改意见。（</w:t>
      </w:r>
      <w:r>
        <w:rPr>
          <w:rFonts w:ascii="Times New Roman" w:hAnsi="Times New Roman" w:hint="eastAsia"/>
        </w:rPr>
        <w:t>2</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北京冬奥会的“中国风”体现了传统文化与当代审美、现代科技的共创共生，是当代中国文化自信的投射与缩影。这股“中国风”还体现了人类对美好生活的共同追求、对真善美的共同向往。无形的文化纽带与体育精神一起，将人们紧紧相连。</w:t>
      </w:r>
      <w:r>
        <w:rPr>
          <w:rFonts w:ascii="Times New Roman" w:eastAsia="楷体" w:hAnsi="Times New Roman" w:hint="eastAsia"/>
          <w:u w:val="single"/>
        </w:rPr>
        <w:t>“春雷响，万物长”，我们将以更自信的姿态继续谱写属于世界也属于中国的华彩篇章。</w:t>
      </w:r>
    </w:p>
    <w:p w:rsidR="003A21D1" w:rsidRDefault="00027938">
      <w:pPr>
        <w:spacing w:line="288" w:lineRule="auto"/>
        <w:jc w:val="left"/>
        <w:rPr>
          <w:rFonts w:ascii="Times New Roman" w:hAnsi="Times New Roman"/>
        </w:rPr>
      </w:pPr>
      <w:r>
        <w:rPr>
          <w:rFonts w:ascii="Times New Roman" w:hAnsi="Times New Roman" w:hint="eastAsia"/>
        </w:rPr>
        <w:t>5</w:t>
      </w:r>
      <w:r>
        <w:rPr>
          <w:rFonts w:ascii="Times New Roman" w:hAnsi="Times New Roman" w:hint="eastAsia"/>
        </w:rPr>
        <w:t>．下面是小文同学筹办此次展览后的感想，请你帮他填上恰当的诗句。（</w:t>
      </w:r>
      <w:r>
        <w:rPr>
          <w:rFonts w:ascii="Times New Roman" w:hAnsi="Times New Roman" w:hint="eastAsia"/>
        </w:rPr>
        <w:t>7</w:t>
      </w:r>
      <w:r>
        <w:rPr>
          <w:rFonts w:ascii="Times New Roman" w:hAnsi="Times New Roman" w:hint="eastAsia"/>
        </w:rPr>
        <w:t>分）</w:t>
      </w:r>
    </w:p>
    <w:p w:rsidR="003A21D1" w:rsidRDefault="00027938">
      <w:pPr>
        <w:spacing w:line="288" w:lineRule="auto"/>
        <w:ind w:firstLineChars="200" w:firstLine="420"/>
        <w:jc w:val="left"/>
        <w:rPr>
          <w:rFonts w:ascii="Times New Roman" w:hAnsi="Times New Roman"/>
        </w:rPr>
      </w:pPr>
      <w:r>
        <w:rPr>
          <w:rFonts w:ascii="Times New Roman" w:hAnsi="Times New Roman" w:hint="eastAsia"/>
        </w:rPr>
        <w:t>北京冬奥会开幕式展现了“黄河之水天上来”的气象，这是经典诗文与现代艺术的完美结合，借助这种创作手段，我们还可以展现“大漠孤烟直，</w:t>
      </w:r>
      <w:r>
        <w:rPr>
          <w:rFonts w:ascii="Times New Roman" w:eastAsia="楷体" w:hAnsi="Times New Roman"/>
        </w:rPr>
        <w:t>______</w:t>
      </w:r>
      <w:r>
        <w:rPr>
          <w:rFonts w:ascii="Times New Roman" w:hAnsi="Times New Roman" w:hint="eastAsia"/>
        </w:rPr>
        <w:t>”（王维《使至塞上》）的苍茫辽阔，展现“草木知春不久归，</w:t>
      </w:r>
      <w:r>
        <w:rPr>
          <w:rFonts w:ascii="Times New Roman" w:eastAsia="楷体" w:hAnsi="Times New Roman"/>
        </w:rPr>
        <w:t>______</w:t>
      </w:r>
      <w:r>
        <w:rPr>
          <w:rFonts w:ascii="Times New Roman" w:hAnsi="Times New Roman" w:hint="eastAsia"/>
        </w:rPr>
        <w:t>”（韩愈《晚春》）的万紫千红，展现“野芳发而幽香，</w:t>
      </w:r>
      <w:r>
        <w:rPr>
          <w:rFonts w:ascii="Times New Roman" w:eastAsia="楷体" w:hAnsi="Times New Roman"/>
        </w:rPr>
        <w:t>______</w:t>
      </w:r>
      <w:r>
        <w:rPr>
          <w:rFonts w:ascii="Times New Roman" w:hAnsi="Times New Roman" w:hint="eastAsia"/>
        </w:rPr>
        <w:t>，风霜高洁，水落而石出”（欧阳修《醉翁亭记》）的四季之美，展现“芳草鲜美，</w:t>
      </w:r>
      <w:r>
        <w:rPr>
          <w:rFonts w:ascii="Times New Roman" w:eastAsia="楷体" w:hAnsi="Times New Roman"/>
        </w:rPr>
        <w:t>______</w:t>
      </w:r>
      <w:r>
        <w:rPr>
          <w:rFonts w:ascii="Times New Roman" w:hAnsi="Times New Roman" w:hint="eastAsia"/>
        </w:rPr>
        <w:t>”（陶渊明《桃花源记》）的世外桃源，展现“</w:t>
      </w:r>
      <w:r>
        <w:rPr>
          <w:rFonts w:ascii="Times New Roman" w:eastAsia="楷体" w:hAnsi="Times New Roman"/>
        </w:rPr>
        <w:t>______</w:t>
      </w:r>
      <w:r>
        <w:rPr>
          <w:rFonts w:ascii="Times New Roman" w:hAnsi="Times New Roman" w:hint="eastAsia"/>
        </w:rPr>
        <w:t>，星河欲转千帆舞”（李清照《渔家傲》）的浪漫神奇，展现“会当凌绝顶，</w:t>
      </w:r>
      <w:r>
        <w:rPr>
          <w:rFonts w:ascii="Times New Roman" w:eastAsia="楷体" w:hAnsi="Times New Roman"/>
        </w:rPr>
        <w:t>______</w:t>
      </w:r>
      <w:r>
        <w:rPr>
          <w:rFonts w:ascii="Times New Roman" w:hAnsi="Times New Roman" w:hint="eastAsia"/>
        </w:rPr>
        <w:t>”（杜甫《望岳》）的凌云壮志。</w:t>
      </w:r>
    </w:p>
    <w:p w:rsidR="003A21D1" w:rsidRDefault="00027938">
      <w:pPr>
        <w:spacing w:line="288" w:lineRule="auto"/>
        <w:ind w:firstLineChars="200" w:firstLine="420"/>
        <w:jc w:val="left"/>
        <w:rPr>
          <w:rFonts w:ascii="Times New Roman" w:hAnsi="Times New Roman"/>
        </w:rPr>
      </w:pPr>
      <w:r>
        <w:rPr>
          <w:rFonts w:ascii="Times New Roman" w:hAnsi="Times New Roman" w:hint="eastAsia"/>
        </w:rPr>
        <w:t>“</w:t>
      </w:r>
      <w:r>
        <w:rPr>
          <w:rFonts w:ascii="Times New Roman" w:eastAsia="楷体" w:hAnsi="Times New Roman"/>
        </w:rPr>
        <w:t>______</w:t>
      </w:r>
      <w:r>
        <w:rPr>
          <w:rFonts w:ascii="Times New Roman" w:hAnsi="Times New Roman" w:hint="eastAsia"/>
        </w:rPr>
        <w:t>，千树万树梨花开”（岑参《白雪歌送武判官归京》），就让鼓荡于北京冬奥会的“中国风”无处不在，无时不在吧。</w:t>
      </w:r>
    </w:p>
    <w:p w:rsidR="003A21D1" w:rsidRDefault="00027938">
      <w:pPr>
        <w:spacing w:line="288" w:lineRule="auto"/>
        <w:jc w:val="left"/>
        <w:rPr>
          <w:rFonts w:ascii="Times New Roman" w:hAnsi="Times New Roman"/>
          <w:b/>
          <w:bCs/>
          <w:sz w:val="24"/>
        </w:rPr>
      </w:pPr>
      <w:r>
        <w:rPr>
          <w:rFonts w:ascii="Times New Roman" w:hAnsi="Times New Roman" w:hint="eastAsia"/>
          <w:b/>
          <w:bCs/>
          <w:sz w:val="24"/>
        </w:rPr>
        <w:t>二</w:t>
      </w:r>
      <w:r>
        <w:rPr>
          <w:rFonts w:ascii="Times New Roman" w:hAnsi="Times New Roman" w:hint="eastAsia"/>
          <w:b/>
          <w:bCs/>
          <w:sz w:val="24"/>
        </w:rPr>
        <w:t xml:space="preserve"> </w:t>
      </w:r>
      <w:r>
        <w:rPr>
          <w:rFonts w:ascii="Times New Roman" w:hAnsi="Times New Roman" w:hint="eastAsia"/>
          <w:b/>
          <w:bCs/>
          <w:sz w:val="24"/>
        </w:rPr>
        <w:t>阅读（</w:t>
      </w:r>
      <w:r>
        <w:rPr>
          <w:rFonts w:ascii="Times New Roman" w:hAnsi="Times New Roman" w:hint="eastAsia"/>
          <w:b/>
          <w:bCs/>
          <w:sz w:val="24"/>
        </w:rPr>
        <w:t>60</w:t>
      </w:r>
      <w:r>
        <w:rPr>
          <w:rFonts w:ascii="Times New Roman" w:hAnsi="Times New Roman" w:hint="eastAsia"/>
          <w:b/>
          <w:bCs/>
          <w:sz w:val="24"/>
        </w:rPr>
        <w:t>分）</w:t>
      </w:r>
    </w:p>
    <w:p w:rsidR="003A21D1" w:rsidRDefault="00027938">
      <w:pPr>
        <w:spacing w:line="288" w:lineRule="auto"/>
        <w:jc w:val="left"/>
        <w:rPr>
          <w:rFonts w:ascii="Times New Roman" w:hAnsi="Times New Roman"/>
        </w:rPr>
      </w:pPr>
      <w:r>
        <w:rPr>
          <w:rFonts w:ascii="Times New Roman" w:hAnsi="Times New Roman" w:hint="eastAsia"/>
        </w:rPr>
        <w:t>（一）阅读下面文章，完成题目。（</w:t>
      </w:r>
      <w:r>
        <w:rPr>
          <w:rFonts w:ascii="Times New Roman" w:hAnsi="Times New Roman" w:hint="eastAsia"/>
        </w:rPr>
        <w:t>17</w:t>
      </w:r>
      <w:r>
        <w:rPr>
          <w:rFonts w:ascii="Times New Roman" w:hAnsi="Times New Roman" w:hint="eastAsia"/>
        </w:rPr>
        <w:t>分）</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一起去看山</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阿来</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①爬了一天山，袭来的疲倦使得大家意兴阑珊，我们便都在火堆边睡去了。我横竖睡不着，也许是因为过于兴奋，也许是因为海拔太高。这时，风停了，月亮升起来了，它用另一种色调的光将曾短暂陷落于黑暗的群山照亮。我喜欢山中静寂无声、光色洁净的月亮，就悄然起身，把褥子和睡袋搬到屋外的草地上。我躺在睡袋里，看月亮，看月光流泻在悬崖下属于杜鹃林和落叶松的地带。我花了更多的时间凝视一道冰川。那道冰川顺着悬崖从雪峰顶前向下流淌——纹丝不动，却保持着流动的姿态，然后，在正对我的那面几乎垂直的悬屋上猛然断裂。我躺在几丛鲜卑花灌木之间，正好面对着冰川的断裂处。那幽蓝的闪烁的光芒如梦似幻。我们骑着上山的马，帮我们驮载行李上山的马，就站在我的附近，垂头吃草或者咕吱咕吱地错动着牙床。我却只是静静地望着几乎就悬在头顶的冰川那十几米高的断裂面，在月光下泛着幽蓝的光芒。视觉感受到的光芒在脑海中似乎转换成了一种语言，我听见了吗？我听见了。听见了什么？我不知道，那是一种幽微深沉的语言。一匹马走过来，翕动着鼻翼嗅</w:t>
      </w:r>
      <w:r>
        <w:rPr>
          <w:rFonts w:ascii="Times New Roman" w:eastAsia="楷体" w:hAnsi="Times New Roman" w:hint="eastAsia"/>
        </w:rPr>
        <w:lastRenderedPageBreak/>
        <w:t>我。我伸出手，马伸出舌头。它舔我的手。粗粝的舌头，温暖的舌头。那是与冰川无声的语言相似的语言。</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②然后，我就睡着了。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③越睡越沉，越睡越温暖。</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④早上醒来，我的头一伸出睡袋，就感到脖子间新鲜冰凉的刺激。睁开眼，看见的是一个银装素裹的白雪世界！我碰落了灌木丛上的雪，雪落在颈间，那便是清凉刺激的来源。岩石、树木、溪流、道路，所有的一切，都被蓬松洁净的雪覆盖。一夜酣睡，我竟然连下了一场铺天盖地的大雪都不知道！</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⑤那天早晨，兴奋不已的几个人也没吃东西，就起身在雪野里疾走，向着这条峡谷的更深处进发。直到无路可走才停住。最漂亮的景色是一个小湖。世界那么安静，曲折的湖岸上是新雪堆出的各种奇异的形状。那些形状是积雪覆盖着的物体造就的。一块岩石，一堆岩石，雪层杜鹃的灌木丛，柏树正在朽腐的树桩，一两枝水生植物的残茎，都造成了不同的积雪形状。纹丝不动的湖水有些深沉。湖水中央是洁白雪峰的倒影。这是我离四姑娘山雪峰最近的一次。她就在我的面前，断裂的冰川，锋利的棱线，冰与雪的堆积，都清晰可见。</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⑥后来，我还在不同的季节到过四姑娘山。</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⑦春天和秋天，不同的植物群落，会呈现出丰富多彩的色调。</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⑧春天，万物萌发。那些灌木丛与乔木新生的叶子会如轻雾一般给山野笼罩上深浅不一的绿色，如雾如烟。落叶松氤氲的新绿，白桦树的绿闪烁着蜡质的光芒。不同的色调对应着人内心深处难以名状的情感。从那些应了光线的变化而变幻不定的春天的色彩中，人看到的不只是美丽的大自然，还看到了自己深藏不露的内心世界。美国诗人惠特曼的“拂开大草原上的草，吸着它那特殊的香味，我向它索要精神上相应的讯息”，说的就是这样的意思。</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⑨秋天，那简直就是灿烂色彩的交响乐。那么多种的红，那么多种的黄，被灿烂的高原阳光照亮。高原上特别容易产生大大小小的空气对流，那就是大大小小的风。风和光联合起来，吹动那些色彩不同的树——椴、枫、桦、杨、楸……那是盛大华美的色彩交响乐。高音部是最靠近雪线的落叶松那最明亮的金黄。高潮过后，落叶纷飞，落在蜿蜒的山路上，落在林间，落在溪涧中。路循着溪流，溪流载满落叶。下山，我们回到人间。其间，我们有可能遇到有些惊慌的野生动物，有可能遇见一群血雉，羽翼鲜亮，我们打量它们，它们也想打量我们，但到底还是害怕，便慌慌张张地遁入林间。</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⑩当然不能忽略夏天。</w:t>
      </w:r>
    </w:p>
    <w:p w:rsidR="003A21D1" w:rsidRDefault="00027938">
      <w:pPr>
        <w:spacing w:line="288" w:lineRule="auto"/>
        <w:ind w:firstLineChars="200" w:firstLine="420"/>
        <w:jc w:val="left"/>
        <w:rPr>
          <w:rFonts w:ascii="Times New Roman" w:eastAsia="楷体" w:hAnsi="Times New Roman"/>
        </w:rPr>
      </w:pPr>
      <w:r>
        <w:rPr>
          <w:rFonts w:ascii="Cambria Math" w:eastAsia="楷体" w:hAnsi="Cambria Math" w:cs="Cambria Math"/>
        </w:rPr>
        <w:t>⑪</w:t>
      </w:r>
      <w:r>
        <w:rPr>
          <w:rFonts w:ascii="Times New Roman" w:eastAsia="楷体" w:hAnsi="Times New Roman" w:cs="宋体" w:hint="eastAsia"/>
        </w:rPr>
        <w:t>所有草木都枝叶繁茂，所有草木都长成了一样的绿色，浩荡、幽深、宽广。阳光落在万物之上，风再来助推，绿与光交相辉映，绿浪翻滚，那是光与色的舞蹈。那时，所有的开花植物都开出了花。那些开花植物都有着庞大的家族。杜鹃花家族、报春花家族、龙胆花家族、</w:t>
      </w:r>
      <w:r>
        <w:rPr>
          <w:rFonts w:ascii="Times New Roman" w:eastAsia="楷体" w:hAnsi="Times New Roman" w:hint="eastAsia"/>
        </w:rPr>
        <w:t>马先蒿家族，把所有的林间草地、所有的森林边缘，变成了野花的海洋。还有绿绒蒿家族、金莲花家族、红景天家族，它们都竞相开放，来赴这场夏日的生命盛典。</w:t>
      </w:r>
    </w:p>
    <w:p w:rsidR="003A21D1" w:rsidRDefault="00027938">
      <w:pPr>
        <w:spacing w:line="288" w:lineRule="auto"/>
        <w:ind w:firstLineChars="200" w:firstLine="420"/>
        <w:jc w:val="left"/>
        <w:rPr>
          <w:rFonts w:ascii="Times New Roman" w:eastAsia="楷体" w:hAnsi="Times New Roman"/>
        </w:rPr>
      </w:pPr>
      <w:r>
        <w:rPr>
          <w:rFonts w:ascii="Cambria Math" w:eastAsia="楷体" w:hAnsi="Cambria Math" w:cs="Cambria Math"/>
        </w:rPr>
        <w:t>⑫</w:t>
      </w:r>
      <w:r>
        <w:rPr>
          <w:rFonts w:ascii="Times New Roman" w:eastAsia="楷体" w:hAnsi="Times New Roman" w:cs="宋体" w:hint="eastAsia"/>
        </w:rPr>
        <w:t>而这一切的背后，总有晶莹的雪峰在那里，总有蓝天丽日在那里，让人在这美丽的世界中想到高远，想到无限。记起一个情景：当我趴在草地上把镜头对准一株开花的棱子芹时，一个人轻轻碰触我，告诉我不要因为拍摄一朵花而压倒了身下看上去更普通的毛茛花。我也阻止过准备把杜鹃花编成花环装点自己的年轻女士。这就是美的作用。美教导我们珍重美，美教导我们通向善。</w:t>
      </w:r>
    </w:p>
    <w:p w:rsidR="003A21D1" w:rsidRDefault="00027938">
      <w:pPr>
        <w:spacing w:line="288" w:lineRule="auto"/>
        <w:ind w:firstLineChars="200" w:firstLine="420"/>
        <w:jc w:val="left"/>
        <w:rPr>
          <w:rFonts w:ascii="Times New Roman" w:eastAsia="楷体" w:hAnsi="Times New Roman"/>
        </w:rPr>
      </w:pPr>
      <w:r>
        <w:rPr>
          <w:rFonts w:ascii="Cambria Math" w:eastAsia="楷体" w:hAnsi="Cambria Math" w:cs="Cambria Math"/>
        </w:rPr>
        <w:t>⑬</w:t>
      </w:r>
      <w:r>
        <w:rPr>
          <w:rFonts w:ascii="Times New Roman" w:eastAsia="楷体" w:hAnsi="Times New Roman" w:cs="宋体" w:hint="eastAsia"/>
        </w:rPr>
        <w:t>冬天，雪线压低了。雪地上印</w:t>
      </w:r>
      <w:r>
        <w:rPr>
          <w:rFonts w:ascii="Times New Roman" w:eastAsia="楷体" w:hAnsi="Times New Roman" w:hint="eastAsia"/>
        </w:rPr>
        <w:t>满了动物们的足迹。落尽了叶子的森林里现出一种萧疏之美。</w:t>
      </w:r>
    </w:p>
    <w:p w:rsidR="003A21D1" w:rsidRDefault="00027938">
      <w:pPr>
        <w:spacing w:line="288" w:lineRule="auto"/>
        <w:ind w:firstLineChars="200" w:firstLine="420"/>
        <w:jc w:val="right"/>
        <w:rPr>
          <w:rFonts w:ascii="Times New Roman" w:eastAsia="楷体" w:hAnsi="Times New Roman"/>
        </w:rPr>
      </w:pPr>
      <w:r>
        <w:rPr>
          <w:rFonts w:ascii="Times New Roman" w:eastAsia="楷体" w:hAnsi="Times New Roman" w:hint="eastAsia"/>
        </w:rPr>
        <w:t>（选自《读者》，</w:t>
      </w:r>
      <w:r>
        <w:rPr>
          <w:rFonts w:ascii="Times New Roman" w:eastAsia="楷体" w:hAnsi="Times New Roman" w:hint="eastAsia"/>
        </w:rPr>
        <w:t>2022</w:t>
      </w:r>
      <w:r>
        <w:rPr>
          <w:rFonts w:ascii="Times New Roman" w:eastAsia="楷体" w:hAnsi="Times New Roman" w:hint="eastAsia"/>
        </w:rPr>
        <w:t>年</w:t>
      </w:r>
      <w:r>
        <w:rPr>
          <w:rFonts w:ascii="Times New Roman" w:eastAsia="楷体" w:hAnsi="Times New Roman" w:hint="eastAsia"/>
        </w:rPr>
        <w:t>7</w:t>
      </w:r>
      <w:r>
        <w:rPr>
          <w:rFonts w:ascii="Times New Roman" w:eastAsia="楷体" w:hAnsi="Times New Roman" w:hint="eastAsia"/>
        </w:rPr>
        <w:t>期）</w:t>
      </w:r>
    </w:p>
    <w:p w:rsidR="003A21D1" w:rsidRDefault="00027938">
      <w:pPr>
        <w:spacing w:line="288" w:lineRule="auto"/>
        <w:jc w:val="left"/>
        <w:rPr>
          <w:rFonts w:ascii="Times New Roman" w:hAnsi="Times New Roman"/>
        </w:rPr>
      </w:pPr>
      <w:r>
        <w:rPr>
          <w:rFonts w:ascii="Times New Roman" w:hAnsi="Times New Roman" w:hint="eastAsia"/>
        </w:rPr>
        <w:t>6</w:t>
      </w:r>
      <w:r>
        <w:rPr>
          <w:rFonts w:ascii="Times New Roman" w:hAnsi="Times New Roman" w:hint="eastAsia"/>
        </w:rPr>
        <w:t>．阅读选文第①段和【链接材料一】，比较段落中描述的内容，提出一个值得思考的间题，并给出答案。（</w:t>
      </w:r>
      <w:r>
        <w:rPr>
          <w:rFonts w:ascii="Times New Roman" w:hAnsi="Times New Roman" w:hint="eastAsia"/>
        </w:rPr>
        <w:t>4</w:t>
      </w:r>
      <w:r>
        <w:rPr>
          <w:rFonts w:ascii="Times New Roman" w:hAnsi="Times New Roman" w:hint="eastAsia"/>
        </w:rPr>
        <w:t>分）</w:t>
      </w:r>
    </w:p>
    <w:p w:rsidR="003A21D1" w:rsidRDefault="00027938">
      <w:pPr>
        <w:spacing w:line="288" w:lineRule="auto"/>
        <w:jc w:val="left"/>
        <w:rPr>
          <w:rFonts w:ascii="Times New Roman" w:hAnsi="Times New Roman"/>
          <w:b/>
          <w:bCs/>
        </w:rPr>
      </w:pPr>
      <w:r>
        <w:rPr>
          <w:rFonts w:ascii="Times New Roman" w:hAnsi="Times New Roman" w:hint="eastAsia"/>
          <w:b/>
          <w:bCs/>
        </w:rPr>
        <w:t>【链接材料一】</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半夜里，忽然醒来，才觉得寒气逼人，刺入肌骨，浑身打着战。把毯子卷得更紧些，把身子蜷起来，还是睡不着。天上闪烁的星星好像黑色幕上缀着的宝石，它跟我们这样地接近哪！黑的山峰像巨人一样矗立在面前。四周的山把这山谷包围得像一口井。上边和下边有几堆火没有熄，冻醒了的同志们围着火堆小声地谈着话。除此以外，就是寂静。耳朵里有不可捉摸的声响，极远的又是极近的，极洪大的又是极细切的，像春蚕在咀嚼桑叶，像野马在平原上奔驰，像山泉在呜咽，像波涛在澎湃。不知什么时候又睡着了。</w:t>
      </w:r>
    </w:p>
    <w:p w:rsidR="003A21D1" w:rsidRDefault="00027938">
      <w:pPr>
        <w:spacing w:line="288" w:lineRule="auto"/>
        <w:ind w:firstLineChars="200" w:firstLine="420"/>
        <w:jc w:val="right"/>
        <w:rPr>
          <w:rFonts w:ascii="Times New Roman" w:eastAsia="楷体" w:hAnsi="Times New Roman"/>
        </w:rPr>
      </w:pPr>
      <w:r>
        <w:rPr>
          <w:rFonts w:ascii="Times New Roman" w:eastAsia="楷体" w:hAnsi="Times New Roman" w:hint="eastAsia"/>
        </w:rPr>
        <w:t>（选自陆定—《老山界》）</w:t>
      </w:r>
    </w:p>
    <w:p w:rsidR="003A21D1" w:rsidRDefault="00027938">
      <w:pPr>
        <w:spacing w:line="288" w:lineRule="auto"/>
        <w:jc w:val="left"/>
        <w:rPr>
          <w:rFonts w:ascii="Times New Roman" w:hAnsi="Times New Roman"/>
        </w:rPr>
      </w:pPr>
      <w:r>
        <w:rPr>
          <w:rFonts w:ascii="Times New Roman" w:hAnsi="Times New Roman" w:hint="eastAsia"/>
        </w:rPr>
        <w:t>7</w:t>
      </w:r>
      <w:r>
        <w:rPr>
          <w:rFonts w:ascii="Times New Roman" w:hAnsi="Times New Roman" w:hint="eastAsia"/>
        </w:rPr>
        <w:t>．作者一边描述所见之景，一边表达自己的感受。请从第</w:t>
      </w:r>
      <w:r>
        <w:rPr>
          <w:rFonts w:ascii="Cambria Math" w:hAnsi="Cambria Math" w:cs="Cambria Math"/>
        </w:rPr>
        <w:t>⑫</w:t>
      </w:r>
      <w:r>
        <w:rPr>
          <w:rFonts w:ascii="Times New Roman" w:hAnsi="Times New Roman" w:hint="eastAsia"/>
        </w:rPr>
        <w:t>段中摘抄一句表达作者感受的句子，并谈谈你的理解。（</w:t>
      </w:r>
      <w:r>
        <w:rPr>
          <w:rFonts w:ascii="Times New Roman" w:hAnsi="Times New Roman" w:hint="eastAsia"/>
        </w:rPr>
        <w:t>3</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8</w:t>
      </w:r>
      <w:r>
        <w:rPr>
          <w:rFonts w:ascii="Times New Roman" w:hAnsi="Times New Roman" w:hint="eastAsia"/>
        </w:rPr>
        <w:t>．联系上下文，品读下列句子，思考并回答括号里的问题。（</w:t>
      </w:r>
      <w:r>
        <w:rPr>
          <w:rFonts w:ascii="Times New Roman" w:hAnsi="Times New Roman" w:hint="eastAsia"/>
        </w:rPr>
        <w:t>6</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）美国诗人惠特曼的“拂开大草原上的草，吸着它那特殊的香味，我向它索要精神上相应的讯息”，说的就是这样的意思。（“这样”指什么？）（</w:t>
      </w:r>
      <w:r>
        <w:rPr>
          <w:rFonts w:ascii="Times New Roman" w:hAnsi="Times New Roman" w:hint="eastAsia"/>
        </w:rPr>
        <w:t>2</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）风和光联合起来，吹动那些色彩不同的树——椴、枫、桦、杨、楸……那是盛大华美的色彩交响乐。高音部是最靠近雪线的落叶松那最明亮的金黄。（句中用了哪些比喻？有什么作用？）（</w:t>
      </w:r>
      <w:r>
        <w:rPr>
          <w:rFonts w:ascii="Times New Roman" w:hAnsi="Times New Roman" w:hint="eastAsia"/>
        </w:rPr>
        <w:t>4</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9</w:t>
      </w:r>
      <w:r>
        <w:rPr>
          <w:rFonts w:ascii="Times New Roman" w:hAnsi="Times New Roman" w:hint="eastAsia"/>
        </w:rPr>
        <w:t>．选文和【链接材料二】在表达方式上有什么不同？（</w:t>
      </w:r>
      <w:r>
        <w:rPr>
          <w:rFonts w:ascii="Times New Roman" w:hAnsi="Times New Roman" w:hint="eastAsia"/>
        </w:rPr>
        <w:t>4</w:t>
      </w:r>
      <w:r>
        <w:rPr>
          <w:rFonts w:ascii="Times New Roman" w:hAnsi="Times New Roman" w:hint="eastAsia"/>
        </w:rPr>
        <w:t>分）</w:t>
      </w:r>
    </w:p>
    <w:p w:rsidR="003A21D1" w:rsidRDefault="00027938">
      <w:pPr>
        <w:spacing w:line="288" w:lineRule="auto"/>
        <w:jc w:val="left"/>
        <w:rPr>
          <w:rFonts w:ascii="Times New Roman" w:hAnsi="Times New Roman"/>
          <w:b/>
          <w:bCs/>
        </w:rPr>
      </w:pPr>
      <w:r>
        <w:rPr>
          <w:rFonts w:ascii="Times New Roman" w:hAnsi="Times New Roman" w:hint="eastAsia"/>
          <w:b/>
          <w:bCs/>
        </w:rPr>
        <w:t>【链接材料二】</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四姑娘山风景区位于青藏高原横断山系邛崃山脉中段，在阿坝藏族羌族自治州小金县境内。景区核心景点为“三沟四峰”：双桥沟、长坪沟、海子沟，幺妹峰、三姑娘山、二姑娘山、大姑娘山。幺妹峰是四姑娘山主峰，海拔</w:t>
      </w:r>
      <w:r>
        <w:rPr>
          <w:rFonts w:ascii="Times New Roman" w:eastAsia="楷体" w:hAnsi="Times New Roman" w:hint="eastAsia"/>
        </w:rPr>
        <w:t>6250</w:t>
      </w:r>
      <w:r>
        <w:rPr>
          <w:rFonts w:ascii="Times New Roman" w:eastAsia="楷体" w:hAnsi="Times New Roman" w:hint="eastAsia"/>
        </w:rPr>
        <w:t>米，是邛崃山脉的最高峰。景区内海拔在</w:t>
      </w:r>
      <w:r>
        <w:rPr>
          <w:rFonts w:ascii="Times New Roman" w:eastAsia="楷体" w:hAnsi="Times New Roman" w:hint="eastAsia"/>
        </w:rPr>
        <w:t>5000</w:t>
      </w:r>
      <w:r>
        <w:rPr>
          <w:rFonts w:ascii="Times New Roman" w:eastAsia="楷体" w:hAnsi="Times New Roman" w:hint="eastAsia"/>
        </w:rPr>
        <w:t>米以上的雪峰有</w:t>
      </w:r>
      <w:r>
        <w:rPr>
          <w:rFonts w:ascii="Times New Roman" w:eastAsia="楷体" w:hAnsi="Times New Roman" w:hint="eastAsia"/>
        </w:rPr>
        <w:t>85</w:t>
      </w:r>
      <w:r>
        <w:rPr>
          <w:rFonts w:ascii="Times New Roman" w:eastAsia="楷体" w:hAnsi="Times New Roman" w:hint="eastAsia"/>
        </w:rPr>
        <w:t>座，终年积雪。</w:t>
      </w:r>
    </w:p>
    <w:p w:rsidR="003A21D1" w:rsidRDefault="00027938">
      <w:pPr>
        <w:spacing w:line="288" w:lineRule="auto"/>
        <w:jc w:val="left"/>
        <w:rPr>
          <w:rFonts w:ascii="Times New Roman" w:hAnsi="Times New Roman"/>
        </w:rPr>
      </w:pPr>
      <w:r>
        <w:rPr>
          <w:rFonts w:ascii="Times New Roman" w:hAnsi="Times New Roman" w:hint="eastAsia"/>
        </w:rPr>
        <w:t>（二）阅读下面文章，完成题目。（</w:t>
      </w:r>
      <w:r>
        <w:rPr>
          <w:rFonts w:ascii="Times New Roman" w:hAnsi="Times New Roman" w:hint="eastAsia"/>
        </w:rPr>
        <w:t>13</w:t>
      </w:r>
      <w:r>
        <w:rPr>
          <w:rFonts w:ascii="Times New Roman" w:hAnsi="Times New Roman" w:hint="eastAsia"/>
        </w:rPr>
        <w:t>分）</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古蜀人的艺术创造力</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王仁湘</w:t>
      </w:r>
    </w:p>
    <w:p w:rsidR="003A21D1" w:rsidRDefault="00027938">
      <w:pPr>
        <w:spacing w:line="288" w:lineRule="auto"/>
        <w:jc w:val="center"/>
        <w:rPr>
          <w:rFonts w:ascii="Times New Roman" w:eastAsia="楷体" w:hAnsi="Times New Roman"/>
        </w:rPr>
      </w:pPr>
      <w:r>
        <w:rPr>
          <w:noProof/>
        </w:rPr>
        <w:drawing>
          <wp:inline distT="0" distB="0" distL="0" distR="0">
            <wp:extent cx="4840605" cy="1905000"/>
            <wp:effectExtent l="19050" t="0" r="0" b="0"/>
            <wp:docPr id="60521190" name="图片 1">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21190" name="图片 1"/>
                    <pic:cNvPicPr>
                      <a:picLocks noChangeAspect="1"/>
                    </pic:cNvPicPr>
                  </pic:nvPicPr>
                  <pic:blipFill>
                    <a:blip r:embed="rId11" cstate="print"/>
                    <a:stretch>
                      <a:fillRect/>
                    </a:stretch>
                  </pic:blipFill>
                  <pic:spPr>
                    <a:xfrm>
                      <a:off x="0" y="0"/>
                      <a:ext cx="4840605" cy="1905000"/>
                    </a:xfrm>
                    <a:prstGeom prst="rect">
                      <a:avLst/>
                    </a:prstGeom>
                  </pic:spPr>
                </pic:pic>
              </a:graphicData>
            </a:graphic>
          </wp:inline>
        </w:drawing>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①广汉三星堆遗址和成都金沙遗址等重大考古发现，让我们了解到古蜀文明的特质所在。大量金、铜、玉、石、骨牙类文物遗存，承载着丰富的文化信息。考古发现大量形体高大、威严神圣、地域特色浓郁的精美青铜文物，再现了四川先民独特的生存意象与奇幻瑰丽的心灵世界，也体现出古蜀族非凡的艺术想象力与惊人的创造力。</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②出土自三星堆二号坑中的青铜立人像经过精心修复，整体形象基本完整，成为三星堆出土青铜造像体量最大的一件文物，十分引人注目。</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③青铜高台立人像光华熠熠、气势磅礴，以</w:t>
      </w:r>
      <w:r>
        <w:rPr>
          <w:rFonts w:ascii="Times New Roman" w:eastAsia="楷体" w:hAnsi="Times New Roman" w:hint="eastAsia"/>
        </w:rPr>
        <w:t>1</w:t>
      </w:r>
      <w:r>
        <w:rPr>
          <w:rFonts w:ascii="Times New Roman" w:eastAsia="楷体" w:hAnsi="Times New Roman" w:hint="eastAsia"/>
        </w:rPr>
        <w:t>：</w:t>
      </w:r>
      <w:r>
        <w:rPr>
          <w:rFonts w:ascii="Times New Roman" w:eastAsia="楷体" w:hAnsi="Times New Roman" w:hint="eastAsia"/>
        </w:rPr>
        <w:t>1</w:t>
      </w:r>
      <w:r>
        <w:rPr>
          <w:rFonts w:ascii="Times New Roman" w:eastAsia="楷体" w:hAnsi="Times New Roman" w:hint="eastAsia"/>
        </w:rPr>
        <w:t>的比例仿真铸造，如此巨大的青铜立人像，在商周考古中闻所未闻。远观立人铜像体态修长，端正直立，双臂平抬，双手对握为环形，手握之物已失。近观立人铜像，着纹样华丽的冠服，裸露十趾，两足正立。足下是两层高台，装饰</w:t>
      </w:r>
      <w:r>
        <w:rPr>
          <w:rFonts w:ascii="Times New Roman" w:eastAsia="楷体" w:hAnsi="Times New Roman" w:hint="eastAsia"/>
        </w:rPr>
        <w:t>4</w:t>
      </w:r>
      <w:r>
        <w:rPr>
          <w:rFonts w:ascii="Times New Roman" w:eastAsia="楷体" w:hAnsi="Times New Roman" w:hint="eastAsia"/>
        </w:rPr>
        <w:t>个连接为一体的兽首，兽首作细目翘鼻独角状。这尊铜像巍巍立定在恰以容足的高台上，双手握物，极目远眺，好似在奉献，又好似在默祷，气度庄重肃穆，神情祥和虔诚。</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④青铜立人头著筒形高冠，刺簪束发，冠分上下两层。下层饰回纹一周，纹作两排平行。上层为大眼兽面之形，仅为一对带眉毛的大眼睛，耳鼻均无。兽面双目中的两睛略为圆形，处在冠面两侧位置，眼形球体很大，大到涨出眼眶之外。立人冠式为兽面冠，兽面的眉心有一圆形装饰，或以为是太阳象征。太阳是为天眼，兽面的双目与太阳图像同在，立人冠可称为“天目冠”。</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⑤立人像方面宽颐，鼻梁高隆；双唇紧闭，两耳外张；重眉舒展，清目极远。坚毅中显露出一种虔诚，和善中透射出一种肃穆，这是一种非常特别的表情。外角明显翘起的杏仁双目，让人感受到目光炯炯。</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⑥立人像冠服所饰纹样繁缛，衮衣绣裳的飘逸华美透过斑驳锈色畅达地放射出来。那些细腻的刻画，将立人本体的高贵表露无遗。立人像身躯挺拔，身穿紧袖内服、半臂式外套和裙式下裳，内衣无领窄缘，长袖短摆，袖长及腕，摆平及胯，向右开衫，腋下系扣。外套为半臂短袖，袖口宽缘，衣摆稍长于内衣，向右开襟。下裳实为裙装，开为前后两片，前高后低，前片平齐过膝，后片叉分及足。在立人像衣外还有一条大带，大带作编织之形，沿外衣缘口左斜跨肩，两端于背后肩胛处结扎。</w:t>
      </w:r>
    </w:p>
    <w:p w:rsidR="003A21D1" w:rsidRDefault="00027938">
      <w:pPr>
        <w:spacing w:line="288" w:lineRule="auto"/>
        <w:jc w:val="center"/>
        <w:rPr>
          <w:rFonts w:ascii="Times New Roman" w:eastAsia="楷体" w:hAnsi="Times New Roman"/>
        </w:rPr>
      </w:pPr>
      <w:r>
        <w:rPr>
          <w:noProof/>
        </w:rPr>
        <w:drawing>
          <wp:inline distT="0" distB="0" distL="0" distR="0">
            <wp:extent cx="1809115" cy="3913505"/>
            <wp:effectExtent l="19050" t="0" r="635" b="0"/>
            <wp:docPr id="1624940226" name="图片 1">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40226" name="图片 1"/>
                    <pic:cNvPicPr>
                      <a:picLocks noChangeAspect="1"/>
                    </pic:cNvPicPr>
                  </pic:nvPicPr>
                  <pic:blipFill>
                    <a:blip r:embed="rId12" cstate="print"/>
                    <a:stretch>
                      <a:fillRect/>
                    </a:stretch>
                  </pic:blipFill>
                  <pic:spPr>
                    <a:xfrm>
                      <a:off x="0" y="0"/>
                      <a:ext cx="1809115" cy="3913505"/>
                    </a:xfrm>
                    <a:prstGeom prst="rect">
                      <a:avLst/>
                    </a:prstGeom>
                  </pic:spPr>
                </pic:pic>
              </a:graphicData>
            </a:graphic>
          </wp:inline>
        </w:drawing>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⑦立人衣裳繁纹满饰，纹样构图取图案化形式，对称工整，有大块单元，也有连续小图，应为锦绣织物。半臂外衣纹样最精，纹样分为两组，以前后中线为界。前后中线构图相同，用相间的一旋一圆的眼形图案组成垂直纹饰带，将外衣中的图案分为左右两组。</w:t>
      </w:r>
      <w:r>
        <w:rPr>
          <w:rFonts w:ascii="Times New Roman" w:eastAsia="楷体" w:hAnsi="Times New Roman" w:hint="eastAsia"/>
          <w:u w:val="single"/>
        </w:rPr>
        <w:t>左侧一组为排列成方阵的</w:t>
      </w:r>
      <w:r>
        <w:rPr>
          <w:rFonts w:ascii="Times New Roman" w:eastAsia="楷体" w:hAnsi="Times New Roman" w:hint="eastAsia"/>
          <w:u w:val="single"/>
        </w:rPr>
        <w:t>4</w:t>
      </w:r>
      <w:r>
        <w:rPr>
          <w:rFonts w:ascii="Times New Roman" w:eastAsia="楷体" w:hAnsi="Times New Roman" w:hint="eastAsia"/>
          <w:u w:val="single"/>
        </w:rPr>
        <w:t>条龙纹，龙纹两两相背，龙爪紧握为拳，龙翅高展，龙鬣飞扬，迅雷疾风，威之武之。右侧一组为竖向平行排列的两排兽面纹，构图简约，稍见眉目而已，春煦秋阳，温之霭之。</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⑧下裳前后摆纹样雷同，纹分两段，均为兽面图像。上段为大眼兽面，主体为圆形双目，两眼间有鼻形图案。下段前后各有</w:t>
      </w:r>
      <w:r>
        <w:rPr>
          <w:rFonts w:ascii="Times New Roman" w:eastAsia="楷体" w:hAnsi="Times New Roman" w:hint="eastAsia"/>
        </w:rPr>
        <w:t>4</w:t>
      </w:r>
      <w:r>
        <w:rPr>
          <w:rFonts w:ascii="Times New Roman" w:eastAsia="楷体" w:hAnsi="Times New Roman" w:hint="eastAsia"/>
        </w:rPr>
        <w:t>张倒置兽面，兽面一般也是只表现双目，但戴有三齿高冠。这样子是兽是人，尚不能判定。</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⑨这尊青铜立人像会是谁的雕像？在小国寡民时代，王具有多重身份，既是号令平民众生的国君，又是统领大小巫师的群巫之长。立人像穿着礼服，手奉祭器，似乎正在主持一次隆重的祭典。立人像身穿衮衣，具有王者身份；又见它立于高台之上，手握神器，同时又具有巫者身份。</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⑩我以为三星堆祭祀坑埋藏的是古蜀时代智慧的结晶，那都是古蜀时代独特而精彩的文创作品，是记录一个地区一个时代思想的文化遗产。</w:t>
      </w:r>
    </w:p>
    <w:p w:rsidR="003A21D1" w:rsidRDefault="00027938">
      <w:pPr>
        <w:spacing w:line="288" w:lineRule="auto"/>
        <w:ind w:firstLineChars="200" w:firstLine="420"/>
        <w:jc w:val="right"/>
        <w:rPr>
          <w:rFonts w:ascii="Times New Roman" w:eastAsia="楷体" w:hAnsi="Times New Roman"/>
        </w:rPr>
      </w:pPr>
      <w:r>
        <w:rPr>
          <w:rFonts w:ascii="Times New Roman" w:eastAsia="楷体" w:hAnsi="Times New Roman" w:hint="eastAsia"/>
        </w:rPr>
        <w:t>（选自《人民日报》，</w:t>
      </w:r>
      <w:r>
        <w:rPr>
          <w:rFonts w:ascii="Times New Roman" w:eastAsia="楷体" w:hAnsi="Times New Roman" w:hint="eastAsia"/>
        </w:rPr>
        <w:t>2021</w:t>
      </w:r>
      <w:r>
        <w:rPr>
          <w:rFonts w:ascii="Times New Roman" w:eastAsia="楷体" w:hAnsi="Times New Roman" w:hint="eastAsia"/>
        </w:rPr>
        <w:t>年</w:t>
      </w:r>
      <w:r>
        <w:rPr>
          <w:rFonts w:ascii="Times New Roman" w:eastAsia="楷体" w:hAnsi="Times New Roman" w:hint="eastAsia"/>
        </w:rPr>
        <w:t>4</w:t>
      </w:r>
      <w:r>
        <w:rPr>
          <w:rFonts w:ascii="Times New Roman" w:eastAsia="楷体" w:hAnsi="Times New Roman" w:hint="eastAsia"/>
        </w:rPr>
        <w:t>月</w:t>
      </w:r>
      <w:r>
        <w:rPr>
          <w:rFonts w:ascii="Times New Roman" w:eastAsia="楷体" w:hAnsi="Times New Roman" w:hint="eastAsia"/>
        </w:rPr>
        <w:t>17</w:t>
      </w:r>
      <w:r>
        <w:rPr>
          <w:rFonts w:ascii="Times New Roman" w:eastAsia="楷体" w:hAnsi="Times New Roman" w:hint="eastAsia"/>
        </w:rPr>
        <w:t>日，有删减）</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0</w:t>
      </w:r>
      <w:r>
        <w:rPr>
          <w:rFonts w:ascii="Times New Roman" w:hAnsi="Times New Roman" w:hint="eastAsia"/>
        </w:rPr>
        <w:t>．阅读文章，在插图横线上标注具体名称。（每空限</w:t>
      </w:r>
      <w:r>
        <w:rPr>
          <w:rFonts w:ascii="Times New Roman" w:hAnsi="Times New Roman" w:hint="eastAsia"/>
        </w:rPr>
        <w:t>4</w:t>
      </w:r>
      <w:r>
        <w:rPr>
          <w:rFonts w:ascii="Times New Roman" w:hAnsi="Times New Roman" w:hint="eastAsia"/>
        </w:rPr>
        <w:t>字）（</w:t>
      </w:r>
      <w:r>
        <w:rPr>
          <w:rFonts w:ascii="Times New Roman" w:hAnsi="Times New Roman" w:hint="eastAsia"/>
        </w:rPr>
        <w:t>3</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1</w:t>
      </w:r>
      <w:r>
        <w:rPr>
          <w:rFonts w:ascii="Times New Roman" w:hAnsi="Times New Roman" w:hint="eastAsia"/>
        </w:rPr>
        <w:t>．第⑦段画线句的说明对象是什么？用了哪几种说明方法？（</w:t>
      </w:r>
      <w:r>
        <w:rPr>
          <w:rFonts w:ascii="Times New Roman" w:hAnsi="Times New Roman" w:hint="eastAsia"/>
        </w:rPr>
        <w:t>3</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2</w:t>
      </w:r>
      <w:r>
        <w:rPr>
          <w:rFonts w:ascii="Times New Roman" w:hAnsi="Times New Roman" w:hint="eastAsia"/>
        </w:rPr>
        <w:t>．下面选段放在文中哪一段的后面比较恰当？为什么？（</w:t>
      </w:r>
      <w:r>
        <w:rPr>
          <w:rFonts w:ascii="Times New Roman" w:hAnsi="Times New Roman"/>
        </w:rPr>
        <w:t>4</w:t>
      </w:r>
      <w:r>
        <w:rPr>
          <w:rFonts w:ascii="Times New Roman" w:hAnsi="Times New Roman" w:hint="eastAsia"/>
        </w:rPr>
        <w:t>分）</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华服之外，立人像身上可能还有过一些佩饰。在两耳下廓有佩戴饰物的透孔，在脑后存有插簪的斜孔，表明立人原本有简单的首饰。在手腕和足踝处，又分别见到环形装饰，可能表现的是手镯和足环。</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3</w:t>
      </w:r>
      <w:r>
        <w:rPr>
          <w:rFonts w:ascii="Times New Roman" w:hAnsi="Times New Roman" w:hint="eastAsia"/>
        </w:rPr>
        <w:t>．下列关于文章内容的理解，正确的一项是（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．青铜立人像整体形象非常完整，是三星堆出土青铜造像体量最大的一件文物。</w:t>
      </w:r>
    </w:p>
    <w:p w:rsidR="003A21D1" w:rsidRDefault="00027938">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．立人冠式为兽面冠，兽面的眉心是一个呈圆形的装饰，这个是太阳的象征。</w:t>
      </w:r>
    </w:p>
    <w:p w:rsidR="003A21D1" w:rsidRDefault="00027938">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．立人像身穿紧袖内服、半臂式外套和裙式下裳，内衣和外套一左一右开襟。</w:t>
      </w:r>
    </w:p>
    <w:p w:rsidR="003A21D1" w:rsidRDefault="00027938">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．根据衣着和姿势可以推断，立人像既具有王者身份，同时又具有巫者身份。</w:t>
      </w:r>
    </w:p>
    <w:p w:rsidR="003A21D1" w:rsidRDefault="00027938">
      <w:pPr>
        <w:spacing w:line="288" w:lineRule="auto"/>
        <w:jc w:val="left"/>
        <w:rPr>
          <w:rFonts w:ascii="Times New Roman" w:hAnsi="Times New Roman"/>
        </w:rPr>
      </w:pPr>
      <w:r>
        <w:rPr>
          <w:rFonts w:ascii="Times New Roman" w:hAnsi="Times New Roman" w:hint="eastAsia"/>
        </w:rPr>
        <w:t>（三）阅读下面文言文，完成题目。（</w:t>
      </w:r>
      <w:r>
        <w:rPr>
          <w:rFonts w:ascii="Times New Roman" w:hAnsi="Times New Roman" w:hint="eastAsia"/>
        </w:rPr>
        <w:t>17</w:t>
      </w:r>
      <w:r>
        <w:rPr>
          <w:rFonts w:ascii="Times New Roman" w:hAnsi="Times New Roman" w:hint="eastAsia"/>
        </w:rPr>
        <w:t>分）</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爱莲说</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周敦颐</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水陆草木之花，可爱者甚蕃。晋陶渊明独爱菊。自李唐来，世人甚爱牡丹。予独爱莲之出淤泥而不染，濯清涟而不妖，中通外直，不蔓不枝，香远益清，亭亭净植，可远观而不可亵玩焉。</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予谓菊，花之隐逸者也；牡丹，花之富贵者也；莲，花之君子者也。噫！菊之爱，陶后鲜有闻。莲之爱，同予者何人？牡丹之爱，宜乎众矣。</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芙蕖</w:t>
      </w:r>
      <w:r>
        <w:rPr>
          <w:rFonts w:ascii="Times New Roman" w:eastAsia="楷体" w:hAnsi="Times New Roman" w:hint="eastAsia"/>
          <w:b/>
          <w:bCs/>
          <w:vertAlign w:val="superscript"/>
        </w:rPr>
        <w:t>①</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（清）李渔</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群葩当令时，只在花开之数日，前此后此皆属过而不问之秋矣。芙蕖则不然：自荷钱</w:t>
      </w:r>
      <w:r>
        <w:rPr>
          <w:rFonts w:ascii="Times New Roman" w:eastAsia="楷体" w:hAnsi="Times New Roman" w:hint="eastAsia"/>
          <w:vertAlign w:val="superscript"/>
        </w:rPr>
        <w:t>②</w:t>
      </w:r>
      <w:r>
        <w:rPr>
          <w:rFonts w:ascii="Times New Roman" w:eastAsia="楷体" w:hAnsi="Times New Roman" w:hint="eastAsia"/>
        </w:rPr>
        <w:t>出水之日，便为点缀绿波；及其茎叶既生，则又日高日上，日上日妍。有风既作飘飘之态，无风亦呈袅娜之姿，是我于花之未开，先享无穷逸致矣。迨</w:t>
      </w:r>
      <w:r>
        <w:rPr>
          <w:rFonts w:ascii="Times New Roman" w:eastAsia="楷体" w:hAnsi="Times New Roman" w:hint="eastAsia"/>
          <w:vertAlign w:val="superscript"/>
        </w:rPr>
        <w:t>③</w:t>
      </w:r>
      <w:r>
        <w:rPr>
          <w:rFonts w:ascii="Times New Roman" w:eastAsia="楷体" w:hAnsi="Times New Roman" w:hint="eastAsia"/>
        </w:rPr>
        <w:t>至菡萏成花，娇姿欲滴，后先相继，自夏徂</w:t>
      </w:r>
      <w:r>
        <w:rPr>
          <w:rFonts w:ascii="Times New Roman" w:eastAsia="楷体" w:hAnsi="Times New Roman" w:hint="eastAsia"/>
          <w:vertAlign w:val="superscript"/>
        </w:rPr>
        <w:t>④</w:t>
      </w:r>
      <w:r>
        <w:rPr>
          <w:rFonts w:ascii="Times New Roman" w:eastAsia="楷体" w:hAnsi="Times New Roman" w:hint="eastAsia"/>
        </w:rPr>
        <w:t>秋，此则在花为分内之事，在人为应得之资者也。及花之既谢，亦可告无罪于主人矣；乃复蒂下生蓬，蓬中结实，亭亭独立，犹似未开之花，与翠叶并擎，不至白露为霜而能事不已。此皆言其可目者也。</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可鼻，则有荷叶之清香，荷花之异馥</w:t>
      </w:r>
      <w:r>
        <w:rPr>
          <w:rFonts w:ascii="Times New Roman" w:eastAsia="楷体" w:hAnsi="Times New Roman" w:hint="eastAsia"/>
          <w:vertAlign w:val="superscript"/>
        </w:rPr>
        <w:t>⑤</w:t>
      </w:r>
      <w:r>
        <w:rPr>
          <w:rFonts w:ascii="Times New Roman" w:eastAsia="楷体" w:hAnsi="Times New Roman" w:hint="eastAsia"/>
        </w:rPr>
        <w:t>；避暑而暑为之退，纳凉而凉逐之生。</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至其可人之口者，则莲实与藕皆并列盘餐而互芬齿颊者也。</w:t>
      </w:r>
    </w:p>
    <w:p w:rsidR="003A21D1" w:rsidRDefault="00027938">
      <w:pPr>
        <w:spacing w:line="288" w:lineRule="auto"/>
        <w:ind w:firstLineChars="200" w:firstLine="420"/>
        <w:jc w:val="left"/>
        <w:rPr>
          <w:rFonts w:ascii="Times New Roman" w:eastAsia="楷体" w:hAnsi="Times New Roman"/>
        </w:rPr>
      </w:pPr>
      <w:r>
        <w:rPr>
          <w:rFonts w:ascii="Times New Roman" w:eastAsia="楷体" w:hAnsi="Times New Roman" w:hint="eastAsia"/>
        </w:rPr>
        <w:t>只有霜中败叶，零落难堪，似成弃物矣，乃摘而藏之，又备经年裹物之用。</w:t>
      </w:r>
    </w:p>
    <w:p w:rsidR="003A21D1" w:rsidRDefault="00027938">
      <w:pPr>
        <w:spacing w:line="288" w:lineRule="auto"/>
        <w:ind w:firstLineChars="200" w:firstLine="420"/>
        <w:jc w:val="right"/>
        <w:rPr>
          <w:rFonts w:ascii="Times New Roman" w:eastAsia="楷体" w:hAnsi="Times New Roman"/>
        </w:rPr>
      </w:pPr>
      <w:r>
        <w:rPr>
          <w:rFonts w:ascii="Times New Roman" w:eastAsia="楷体" w:hAnsi="Times New Roman" w:hint="eastAsia"/>
        </w:rPr>
        <w:t>（选自李渔《闲情偶寄·种植部》）</w:t>
      </w:r>
    </w:p>
    <w:p w:rsidR="003A21D1" w:rsidRDefault="00027938">
      <w:pPr>
        <w:spacing w:line="288" w:lineRule="auto"/>
        <w:jc w:val="left"/>
        <w:rPr>
          <w:rFonts w:ascii="Times New Roman" w:hAnsi="Times New Roman"/>
        </w:rPr>
      </w:pPr>
      <w:r>
        <w:rPr>
          <w:rFonts w:ascii="Times New Roman" w:hAnsi="Times New Roman"/>
        </w:rPr>
        <w:t>【注释】</w:t>
      </w:r>
      <w:r>
        <w:rPr>
          <w:rFonts w:ascii="宋体" w:hAnsi="宋体" w:cs="宋体" w:hint="eastAsia"/>
        </w:rPr>
        <w:t>①</w:t>
      </w:r>
      <w:r>
        <w:rPr>
          <w:rFonts w:ascii="Times New Roman" w:hAnsi="Times New Roman"/>
        </w:rPr>
        <w:t>芙蕖：荷花的别称。</w:t>
      </w:r>
      <w:r>
        <w:rPr>
          <w:rFonts w:ascii="宋体" w:hAnsi="宋体" w:cs="宋体" w:hint="eastAsia"/>
        </w:rPr>
        <w:t>②</w:t>
      </w:r>
      <w:r>
        <w:rPr>
          <w:rFonts w:ascii="Times New Roman" w:hAnsi="Times New Roman"/>
        </w:rPr>
        <w:t>荷钱：生的荷叶，状如铜钱，故称</w:t>
      </w:r>
      <w:r>
        <w:rPr>
          <w:rFonts w:ascii="Times New Roman" w:hAnsi="Times New Roman"/>
        </w:rPr>
        <w:t>“</w:t>
      </w:r>
      <w:r>
        <w:rPr>
          <w:rFonts w:ascii="Times New Roman" w:hAnsi="Times New Roman"/>
        </w:rPr>
        <w:t>荷钱</w:t>
      </w:r>
      <w:r>
        <w:rPr>
          <w:rFonts w:ascii="Times New Roman" w:hAnsi="Times New Roman"/>
        </w:rPr>
        <w:t>”</w:t>
      </w:r>
      <w:r>
        <w:rPr>
          <w:rFonts w:ascii="Times New Roman" w:hAnsi="Times New Roman"/>
        </w:rPr>
        <w:t>。</w:t>
      </w:r>
      <w:r>
        <w:rPr>
          <w:rFonts w:ascii="宋体" w:hAnsi="宋体" w:cs="宋体" w:hint="eastAsia"/>
        </w:rPr>
        <w:t>③</w:t>
      </w:r>
      <w:r>
        <w:rPr>
          <w:rFonts w:ascii="Times New Roman" w:hAnsi="Times New Roman"/>
        </w:rPr>
        <w:t>迨（</w:t>
      </w:r>
      <w:r>
        <w:rPr>
          <w:rFonts w:ascii="Times New Roman" w:hAnsi="Times New Roman"/>
        </w:rPr>
        <w:t>dài</w:t>
      </w:r>
      <w:r>
        <w:rPr>
          <w:rFonts w:ascii="Times New Roman" w:hAnsi="Times New Roman"/>
        </w:rPr>
        <w:t>）：及，到。</w:t>
      </w:r>
      <w:r>
        <w:rPr>
          <w:rFonts w:ascii="宋体" w:hAnsi="宋体" w:cs="宋体" w:hint="eastAsia"/>
        </w:rPr>
        <w:t>④</w:t>
      </w:r>
      <w:r>
        <w:rPr>
          <w:rFonts w:ascii="Times New Roman" w:hAnsi="Times New Roman"/>
        </w:rPr>
        <w:t>徂（</w:t>
      </w:r>
      <w:r>
        <w:rPr>
          <w:rFonts w:ascii="Times New Roman" w:hAnsi="Times New Roman"/>
        </w:rPr>
        <w:t>cú</w:t>
      </w:r>
      <w:r>
        <w:rPr>
          <w:rFonts w:ascii="Times New Roman" w:hAnsi="Times New Roman"/>
        </w:rPr>
        <w:t>）：往，到。</w:t>
      </w:r>
      <w:r>
        <w:rPr>
          <w:rFonts w:ascii="宋体" w:hAnsi="宋体" w:cs="宋体" w:hint="eastAsia"/>
        </w:rPr>
        <w:t>⑤</w:t>
      </w:r>
      <w:r>
        <w:rPr>
          <w:rFonts w:ascii="Times New Roman" w:hAnsi="Times New Roman"/>
        </w:rPr>
        <w:t>异馥：特别的香味。</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4</w:t>
      </w:r>
      <w:r>
        <w:rPr>
          <w:rFonts w:ascii="Times New Roman" w:hAnsi="Times New Roman" w:hint="eastAsia"/>
        </w:rPr>
        <w:t>．解释下列加点词。（</w:t>
      </w:r>
      <w:r>
        <w:rPr>
          <w:rFonts w:ascii="Times New Roman" w:hAnsi="Times New Roman" w:hint="eastAsia"/>
        </w:rPr>
        <w:t>4</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）可爱者甚</w:t>
      </w:r>
      <w:r>
        <w:rPr>
          <w:rFonts w:ascii="Times New Roman" w:hAnsi="Times New Roman" w:hint="eastAsia"/>
          <w:em w:val="dot"/>
        </w:rPr>
        <w:t>蕃</w:t>
      </w:r>
      <w:r>
        <w:rPr>
          <w:rFonts w:ascii="Times New Roman" w:hAnsi="Times New Roman" w:hint="eastAsia"/>
          <w:em w:val="dot"/>
        </w:rPr>
        <w:t xml:space="preserve"> </w:t>
      </w:r>
      <w:r>
        <w:rPr>
          <w:rFonts w:ascii="Times New Roman" w:hAnsi="Times New Roman"/>
        </w:rPr>
        <w:t>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w:t>
      </w:r>
      <w:r>
        <w:rPr>
          <w:rFonts w:ascii="Times New Roman" w:hAnsi="Times New Roman" w:hint="eastAsia"/>
        </w:rPr>
        <w:t>2</w:t>
      </w:r>
      <w:r>
        <w:rPr>
          <w:rFonts w:ascii="Times New Roman" w:hAnsi="Times New Roman" w:hint="eastAsia"/>
        </w:rPr>
        <w:t>）可远观而不可</w:t>
      </w:r>
      <w:r>
        <w:rPr>
          <w:rFonts w:ascii="Times New Roman" w:hAnsi="Times New Roman" w:hint="eastAsia"/>
          <w:em w:val="dot"/>
        </w:rPr>
        <w:t>亵</w:t>
      </w:r>
      <w:r>
        <w:rPr>
          <w:rFonts w:ascii="Times New Roman" w:hAnsi="Times New Roman" w:hint="eastAsia"/>
        </w:rPr>
        <w:t>玩焉</w:t>
      </w:r>
      <w:r>
        <w:rPr>
          <w:rFonts w:ascii="Times New Roman" w:hAnsi="Times New Roman" w:hint="eastAsia"/>
        </w:rPr>
        <w:t xml:space="preserve"> </w:t>
      </w:r>
      <w:r>
        <w:rPr>
          <w:rFonts w:ascii="Times New Roman" w:hAnsi="Times New Roman"/>
        </w:rPr>
        <w:t>_______</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）过而不问之</w:t>
      </w:r>
      <w:r>
        <w:rPr>
          <w:rFonts w:ascii="Times New Roman" w:hAnsi="Times New Roman" w:hint="eastAsia"/>
          <w:em w:val="dot"/>
        </w:rPr>
        <w:t>秋</w:t>
      </w:r>
      <w:r>
        <w:rPr>
          <w:rFonts w:ascii="Times New Roman" w:hAnsi="Times New Roman"/>
        </w:rPr>
        <w:t>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w:t>
      </w:r>
      <w:r>
        <w:rPr>
          <w:rFonts w:ascii="Times New Roman" w:hAnsi="Times New Roman"/>
        </w:rPr>
        <w:t>4</w:t>
      </w:r>
      <w:r>
        <w:rPr>
          <w:rFonts w:ascii="Times New Roman" w:hAnsi="Times New Roman" w:hint="eastAsia"/>
        </w:rPr>
        <w:t>）</w:t>
      </w:r>
      <w:r>
        <w:rPr>
          <w:rFonts w:ascii="Times New Roman" w:hAnsi="Times New Roman" w:hint="eastAsia"/>
          <w:em w:val="dot"/>
        </w:rPr>
        <w:t>亭亭</w:t>
      </w:r>
      <w:r>
        <w:rPr>
          <w:rFonts w:ascii="Times New Roman" w:hAnsi="Times New Roman" w:hint="eastAsia"/>
        </w:rPr>
        <w:t>独立</w:t>
      </w:r>
      <w:r>
        <w:rPr>
          <w:rFonts w:ascii="Times New Roman" w:hAnsi="Times New Roman"/>
        </w:rPr>
        <w:t>_______</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5</w:t>
      </w:r>
      <w:r>
        <w:rPr>
          <w:rFonts w:ascii="Times New Roman" w:hAnsi="Times New Roman" w:hint="eastAsia"/>
        </w:rPr>
        <w:t>．下列加点词的意义和用法相同的一项是（</w:t>
      </w:r>
      <w:r>
        <w:rPr>
          <w:rFonts w:ascii="Times New Roman" w:hAnsi="Times New Roman" w:hint="eastAsia"/>
        </w:rPr>
        <w:t>3</w:t>
      </w:r>
      <w:r>
        <w:rPr>
          <w:rFonts w:ascii="Times New Roman" w:hAnsi="Times New Roman" w:hint="eastAsia"/>
        </w:rPr>
        <w:t>分）（</w:t>
      </w:r>
      <w:r>
        <w:rPr>
          <w:rFonts w:ascii="Times New Roman" w:hAnsi="Times New Roman" w:hint="eastAsia"/>
        </w:rPr>
        <w:t xml:space="preserve"> </w:t>
      </w:r>
      <w:r>
        <w:rPr>
          <w:rFonts w:ascii="Times New Roman" w:hAnsi="Times New Roman" w:hint="eastAsia"/>
        </w:rPr>
        <w:t>）</w:t>
      </w:r>
    </w:p>
    <w:p w:rsidR="003A21D1" w:rsidRDefault="00027938">
      <w:pPr>
        <w:spacing w:line="288" w:lineRule="auto"/>
        <w:jc w:val="left"/>
        <w:rPr>
          <w:rFonts w:ascii="Times New Roman" w:hAnsi="Times New Roman"/>
        </w:rPr>
      </w:pPr>
      <w:r>
        <w:rPr>
          <w:rFonts w:ascii="Times New Roman" w:hAnsi="Times New Roman" w:hint="eastAsia"/>
        </w:rPr>
        <w:t>A</w:t>
      </w:r>
      <w:r>
        <w:rPr>
          <w:rFonts w:ascii="Times New Roman" w:hAnsi="Times New Roman" w:hint="eastAsia"/>
        </w:rPr>
        <w:t>．</w:t>
      </w:r>
      <w:r>
        <w:rPr>
          <w:rFonts w:ascii="Times New Roman" w:hAnsi="Times New Roman" w:hint="eastAsia"/>
          <w:em w:val="dot"/>
        </w:rPr>
        <w:t>自</w:t>
      </w:r>
      <w:r>
        <w:rPr>
          <w:rFonts w:ascii="Times New Roman" w:hAnsi="Times New Roman" w:hint="eastAsia"/>
        </w:rPr>
        <w:t>荷钱出水之日</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em w:val="dot"/>
        </w:rPr>
        <w:t>自</w:t>
      </w:r>
      <w:r>
        <w:rPr>
          <w:rFonts w:ascii="Times New Roman" w:hAnsi="Times New Roman" w:hint="eastAsia"/>
        </w:rPr>
        <w:t>非亭午夜分（《三峡》）</w:t>
      </w:r>
    </w:p>
    <w:p w:rsidR="003A21D1" w:rsidRDefault="00027938">
      <w:pPr>
        <w:spacing w:line="288" w:lineRule="auto"/>
        <w:jc w:val="left"/>
        <w:rPr>
          <w:rFonts w:ascii="Times New Roman" w:hAnsi="Times New Roman"/>
        </w:rPr>
      </w:pPr>
      <w:r>
        <w:rPr>
          <w:rFonts w:ascii="Times New Roman" w:hAnsi="Times New Roman" w:hint="eastAsia"/>
        </w:rPr>
        <w:t>B</w:t>
      </w:r>
      <w:r>
        <w:rPr>
          <w:rFonts w:ascii="Times New Roman" w:hAnsi="Times New Roman" w:hint="eastAsia"/>
        </w:rPr>
        <w:t>．</w:t>
      </w:r>
      <w:r>
        <w:rPr>
          <w:rFonts w:ascii="Times New Roman" w:hAnsi="Times New Roman" w:hint="eastAsia"/>
          <w:em w:val="dot"/>
        </w:rPr>
        <w:t>乃</w:t>
      </w:r>
      <w:r>
        <w:rPr>
          <w:rFonts w:ascii="Times New Roman" w:hAnsi="Times New Roman" w:hint="eastAsia"/>
        </w:rPr>
        <w:t>复蒂下生蓬</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em w:val="dot"/>
        </w:rPr>
        <w:t>乃</w:t>
      </w:r>
      <w:r>
        <w:rPr>
          <w:rFonts w:ascii="Times New Roman" w:hAnsi="Times New Roman" w:hint="eastAsia"/>
        </w:rPr>
        <w:t>不知有汉（《桃花源记》）</w:t>
      </w:r>
    </w:p>
    <w:p w:rsidR="003A21D1" w:rsidRDefault="00027938">
      <w:pPr>
        <w:spacing w:line="288" w:lineRule="auto"/>
        <w:jc w:val="left"/>
        <w:rPr>
          <w:rFonts w:ascii="Times New Roman" w:hAnsi="Times New Roman"/>
        </w:rPr>
      </w:pPr>
      <w:r>
        <w:rPr>
          <w:rFonts w:ascii="Times New Roman" w:hAnsi="Times New Roman" w:hint="eastAsia"/>
        </w:rPr>
        <w:t>C</w:t>
      </w:r>
      <w:r>
        <w:rPr>
          <w:rFonts w:ascii="Times New Roman" w:hAnsi="Times New Roman" w:hint="eastAsia"/>
        </w:rPr>
        <w:t>．荷叶</w:t>
      </w:r>
      <w:r>
        <w:rPr>
          <w:rFonts w:ascii="Times New Roman" w:hAnsi="Times New Roman" w:hint="eastAsia"/>
          <w:em w:val="dot"/>
        </w:rPr>
        <w:t>之</w:t>
      </w:r>
      <w:r>
        <w:rPr>
          <w:rFonts w:ascii="Times New Roman" w:hAnsi="Times New Roman" w:hint="eastAsia"/>
        </w:rPr>
        <w:t>清香</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醉翁</w:t>
      </w:r>
      <w:r>
        <w:rPr>
          <w:rFonts w:ascii="Times New Roman" w:hAnsi="Times New Roman" w:hint="eastAsia"/>
          <w:em w:val="dot"/>
        </w:rPr>
        <w:t>之</w:t>
      </w:r>
      <w:r>
        <w:rPr>
          <w:rFonts w:ascii="Times New Roman" w:hAnsi="Times New Roman" w:hint="eastAsia"/>
        </w:rPr>
        <w:t>意不在酒（《醉翁亭记》）</w:t>
      </w:r>
    </w:p>
    <w:p w:rsidR="003A21D1" w:rsidRDefault="00027938">
      <w:pPr>
        <w:spacing w:line="288" w:lineRule="auto"/>
        <w:jc w:val="left"/>
        <w:rPr>
          <w:rFonts w:ascii="Times New Roman" w:hAnsi="Times New Roman"/>
        </w:rPr>
      </w:pPr>
      <w:r>
        <w:rPr>
          <w:rFonts w:ascii="Times New Roman" w:hAnsi="Times New Roman" w:hint="eastAsia"/>
        </w:rPr>
        <w:t>D</w:t>
      </w:r>
      <w:r>
        <w:rPr>
          <w:rFonts w:ascii="Times New Roman" w:hAnsi="Times New Roman" w:hint="eastAsia"/>
        </w:rPr>
        <w:t>．摘</w:t>
      </w:r>
      <w:r>
        <w:rPr>
          <w:rFonts w:ascii="Times New Roman" w:hAnsi="Times New Roman" w:hint="eastAsia"/>
          <w:em w:val="dot"/>
        </w:rPr>
        <w:t>而</w:t>
      </w:r>
      <w:r>
        <w:rPr>
          <w:rFonts w:ascii="Times New Roman" w:hAnsi="Times New Roman" w:hint="eastAsia"/>
        </w:rPr>
        <w:t>藏之</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人不知</w:t>
      </w:r>
      <w:r>
        <w:rPr>
          <w:rFonts w:ascii="Times New Roman" w:hAnsi="Times New Roman" w:hint="eastAsia"/>
          <w:em w:val="dot"/>
        </w:rPr>
        <w:t>而</w:t>
      </w:r>
      <w:r>
        <w:rPr>
          <w:rFonts w:ascii="Times New Roman" w:hAnsi="Times New Roman" w:hint="eastAsia"/>
        </w:rPr>
        <w:t>不愠（《</w:t>
      </w:r>
      <w:r>
        <w:rPr>
          <w:rFonts w:ascii="Times New Roman" w:hAnsi="Times New Roman" w:hint="eastAsia"/>
        </w:rPr>
        <w:t>&lt;</w:t>
      </w:r>
      <w:r>
        <w:rPr>
          <w:rFonts w:ascii="Times New Roman" w:hAnsi="Times New Roman" w:hint="eastAsia"/>
        </w:rPr>
        <w:t>论语</w:t>
      </w:r>
      <w:r>
        <w:rPr>
          <w:rFonts w:ascii="Times New Roman" w:hAnsi="Times New Roman" w:hint="eastAsia"/>
        </w:rPr>
        <w:t>&gt;</w:t>
      </w:r>
      <w:r>
        <w:rPr>
          <w:rFonts w:ascii="Times New Roman" w:hAnsi="Times New Roman" w:hint="eastAsia"/>
        </w:rPr>
        <w:t>十二章》）</w:t>
      </w:r>
    </w:p>
    <w:p w:rsidR="003A21D1" w:rsidRDefault="00027938">
      <w:pPr>
        <w:spacing w:line="288" w:lineRule="auto"/>
        <w:jc w:val="left"/>
        <w:rPr>
          <w:rFonts w:ascii="Times New Roman" w:hAnsi="Times New Roman"/>
        </w:rPr>
      </w:pPr>
      <w:r>
        <w:rPr>
          <w:rFonts w:ascii="Times New Roman" w:hAnsi="Times New Roman" w:hint="eastAsia"/>
        </w:rPr>
        <w:t>1</w:t>
      </w:r>
      <w:r>
        <w:rPr>
          <w:rFonts w:ascii="Times New Roman" w:hAnsi="Times New Roman"/>
        </w:rPr>
        <w:t>6</w:t>
      </w:r>
      <w:r>
        <w:rPr>
          <w:rFonts w:ascii="Times New Roman" w:hAnsi="Times New Roman" w:hint="eastAsia"/>
        </w:rPr>
        <w:t>．翻译下列句子。（</w:t>
      </w:r>
      <w:r>
        <w:rPr>
          <w:rFonts w:ascii="Times New Roman" w:hAnsi="Times New Roman" w:hint="eastAsia"/>
        </w:rPr>
        <w:t>4</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）出淤泥而不染，濯清涟而不妖。</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）及花之既谢，亦可告无罪于主人矣。</w:t>
      </w:r>
    </w:p>
    <w:p w:rsidR="003A21D1" w:rsidRDefault="00027938">
      <w:pPr>
        <w:spacing w:line="288" w:lineRule="auto"/>
        <w:jc w:val="left"/>
        <w:rPr>
          <w:rFonts w:ascii="Times New Roman" w:hAnsi="Times New Roman"/>
        </w:rPr>
      </w:pPr>
      <w:r>
        <w:rPr>
          <w:rFonts w:ascii="Times New Roman" w:hAnsi="Times New Roman"/>
        </w:rPr>
        <w:t>17</w:t>
      </w:r>
      <w:r>
        <w:rPr>
          <w:rFonts w:ascii="Times New Roman" w:hAnsi="Times New Roman" w:hint="eastAsia"/>
        </w:rPr>
        <w:t>．填空。（</w:t>
      </w:r>
      <w:r>
        <w:rPr>
          <w:rFonts w:ascii="Times New Roman" w:hAnsi="Times New Roman" w:hint="eastAsia"/>
        </w:rPr>
        <w:t>6</w:t>
      </w:r>
      <w:r>
        <w:rPr>
          <w:rFonts w:ascii="Times New Roman" w:hAnsi="Times New Roman" w:hint="eastAsia"/>
        </w:rPr>
        <w:t>分）</w:t>
      </w:r>
    </w:p>
    <w:p w:rsidR="003A21D1" w:rsidRDefault="00027938">
      <w:pPr>
        <w:spacing w:line="288" w:lineRule="auto"/>
        <w:ind w:firstLineChars="200" w:firstLine="420"/>
        <w:jc w:val="left"/>
        <w:rPr>
          <w:rFonts w:ascii="Times New Roman" w:hAnsi="Times New Roman"/>
        </w:rPr>
      </w:pPr>
      <w:r>
        <w:rPr>
          <w:rFonts w:ascii="Times New Roman" w:hAnsi="Times New Roman" w:hint="eastAsia"/>
        </w:rPr>
        <w:t>两文同写莲，《爱莲说》运用托物言志的手法，表达作者</w:t>
      </w:r>
      <w:r>
        <w:rPr>
          <w:rFonts w:ascii="Times New Roman" w:hAnsi="Times New Roman"/>
        </w:rPr>
        <w:t>______</w:t>
      </w:r>
      <w:r>
        <w:rPr>
          <w:rFonts w:ascii="Times New Roman" w:hAnsi="Times New Roman" w:hint="eastAsia"/>
        </w:rPr>
        <w:t>的生活态度；《芙蕖》写莲的“</w:t>
      </w:r>
      <w:r>
        <w:rPr>
          <w:rFonts w:ascii="Times New Roman" w:hAnsi="Times New Roman"/>
        </w:rPr>
        <w:t>______</w:t>
      </w:r>
      <w:r>
        <w:rPr>
          <w:rFonts w:ascii="Times New Roman" w:hAnsi="Times New Roman" w:hint="eastAsia"/>
        </w:rPr>
        <w:t>”“</w:t>
      </w:r>
      <w:r>
        <w:rPr>
          <w:rFonts w:ascii="Times New Roman" w:hAnsi="Times New Roman"/>
        </w:rPr>
        <w:t>______</w:t>
      </w:r>
      <w:r>
        <w:rPr>
          <w:rFonts w:ascii="Times New Roman" w:hAnsi="Times New Roman" w:hint="eastAsia"/>
        </w:rPr>
        <w:t>”“</w:t>
      </w:r>
      <w:r>
        <w:rPr>
          <w:rFonts w:ascii="Times New Roman" w:hAnsi="Times New Roman"/>
        </w:rPr>
        <w:t>______</w:t>
      </w:r>
      <w:r>
        <w:rPr>
          <w:rFonts w:ascii="Times New Roman" w:hAnsi="Times New Roman" w:hint="eastAsia"/>
        </w:rPr>
        <w:t>”“可用”，由莲的观赏价值写到</w:t>
      </w:r>
      <w:r>
        <w:rPr>
          <w:rFonts w:ascii="Times New Roman" w:hAnsi="Times New Roman"/>
        </w:rPr>
        <w:t>______</w:t>
      </w:r>
      <w:r>
        <w:rPr>
          <w:rFonts w:ascii="Times New Roman" w:hAnsi="Times New Roman" w:hint="eastAsia"/>
        </w:rPr>
        <w:t>价值。</w:t>
      </w:r>
    </w:p>
    <w:p w:rsidR="003A21D1" w:rsidRDefault="00027938">
      <w:pPr>
        <w:spacing w:line="288" w:lineRule="auto"/>
        <w:jc w:val="left"/>
        <w:rPr>
          <w:rFonts w:ascii="Times New Roman" w:hAnsi="Times New Roman"/>
        </w:rPr>
      </w:pPr>
      <w:r>
        <w:rPr>
          <w:rFonts w:ascii="Times New Roman" w:hAnsi="Times New Roman" w:hint="eastAsia"/>
        </w:rPr>
        <w:t>（四）阅读下面三首诗，完成题目。（</w:t>
      </w:r>
      <w:r>
        <w:rPr>
          <w:rFonts w:ascii="Times New Roman" w:hAnsi="Times New Roman" w:hint="eastAsia"/>
        </w:rPr>
        <w:t>5</w:t>
      </w:r>
      <w:r>
        <w:rPr>
          <w:rFonts w:ascii="Times New Roman" w:hAnsi="Times New Roman" w:hint="eastAsia"/>
        </w:rPr>
        <w:t>分）</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鹿柴</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空山不见人，但闻人语响。返景入深林，复照青苔上。</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竹里馆</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独坐幽篁里，弹琴复长啸。深林人不知，明月来相照。</w:t>
      </w:r>
    </w:p>
    <w:p w:rsidR="003A21D1" w:rsidRDefault="00027938">
      <w:pPr>
        <w:spacing w:line="288" w:lineRule="auto"/>
        <w:jc w:val="center"/>
        <w:rPr>
          <w:rFonts w:ascii="Times New Roman" w:eastAsia="楷体" w:hAnsi="Times New Roman"/>
          <w:b/>
          <w:bCs/>
        </w:rPr>
      </w:pPr>
      <w:r>
        <w:rPr>
          <w:rFonts w:ascii="Times New Roman" w:eastAsia="楷体" w:hAnsi="Times New Roman" w:hint="eastAsia"/>
          <w:b/>
          <w:bCs/>
        </w:rPr>
        <w:t>辛夷坞</w:t>
      </w:r>
    </w:p>
    <w:p w:rsidR="003A21D1" w:rsidRDefault="00027938">
      <w:pPr>
        <w:spacing w:line="288" w:lineRule="auto"/>
        <w:jc w:val="center"/>
        <w:rPr>
          <w:rFonts w:ascii="Times New Roman" w:eastAsia="楷体" w:hAnsi="Times New Roman"/>
        </w:rPr>
      </w:pPr>
      <w:r>
        <w:rPr>
          <w:rFonts w:ascii="Times New Roman" w:eastAsia="楷体" w:hAnsi="Times New Roman" w:hint="eastAsia"/>
        </w:rPr>
        <w:t>木末芙蓉花，山中发红萼。涧户寂无人，纷纷开且落。</w:t>
      </w:r>
    </w:p>
    <w:p w:rsidR="003A21D1" w:rsidRDefault="00027938">
      <w:pPr>
        <w:spacing w:line="288" w:lineRule="auto"/>
        <w:jc w:val="left"/>
        <w:rPr>
          <w:rFonts w:ascii="Times New Roman" w:hAnsi="Times New Roman"/>
        </w:rPr>
      </w:pPr>
      <w:r>
        <w:rPr>
          <w:rFonts w:ascii="Times New Roman" w:hAnsi="Times New Roman" w:hint="eastAsia"/>
        </w:rPr>
        <w:t>18</w:t>
      </w:r>
      <w:r>
        <w:rPr>
          <w:rFonts w:ascii="Times New Roman" w:hAnsi="Times New Roman" w:hint="eastAsia"/>
        </w:rPr>
        <w:t>．从“空山不见人”“深林人不知”“涧户寂无人”三句中，你读出了诗人王维</w:t>
      </w:r>
      <w:r>
        <w:rPr>
          <w:rFonts w:ascii="Times New Roman" w:hAnsi="Times New Roman"/>
        </w:rPr>
        <w:t>______</w:t>
      </w:r>
      <w:r>
        <w:rPr>
          <w:rFonts w:ascii="Times New Roman" w:hAnsi="Times New Roman" w:hint="eastAsia"/>
        </w:rPr>
        <w:t>的心境。（</w:t>
      </w:r>
      <w:r>
        <w:rPr>
          <w:rFonts w:ascii="Times New Roman" w:hAnsi="Times New Roman" w:hint="eastAsia"/>
        </w:rPr>
        <w:t>2</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19</w:t>
      </w:r>
      <w:r>
        <w:rPr>
          <w:rFonts w:ascii="Times New Roman" w:hAnsi="Times New Roman" w:hint="eastAsia"/>
        </w:rPr>
        <w:t>．苏轼说：“味摩诘之诗，诗中有画；观摩诘之画，画中有诗。”你最喜欢上面哪首诗中的“诗画”之境？请简要分析。（</w:t>
      </w:r>
      <w:r>
        <w:rPr>
          <w:rFonts w:ascii="Times New Roman" w:hAnsi="Times New Roman" w:hint="eastAsia"/>
        </w:rPr>
        <w:t>3</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（五）名著阅读（</w:t>
      </w:r>
      <w:r>
        <w:rPr>
          <w:rFonts w:ascii="Times New Roman" w:hAnsi="Times New Roman" w:hint="eastAsia"/>
        </w:rPr>
        <w:t>8</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20</w:t>
      </w:r>
      <w:r>
        <w:rPr>
          <w:rFonts w:ascii="Times New Roman" w:hAnsi="Times New Roman" w:hint="eastAsia"/>
        </w:rPr>
        <w:t>．培根说：“一个人的命运主要掌握在自己手中。”请从下列选项中选择一个人物，结合原著内容，说说他的命运是否掌握在自己手中。（</w:t>
      </w:r>
      <w:r>
        <w:rPr>
          <w:rFonts w:ascii="Times New Roman" w:hAnsi="Times New Roman" w:hint="eastAsia"/>
        </w:rPr>
        <w:t>4</w:t>
      </w:r>
      <w:r>
        <w:rPr>
          <w:rFonts w:ascii="Times New Roman" w:hAnsi="Times New Roman" w:hint="eastAsia"/>
        </w:rPr>
        <w:t>分）</w:t>
      </w:r>
    </w:p>
    <w:p w:rsidR="003A21D1" w:rsidRDefault="00027938">
      <w:pPr>
        <w:spacing w:line="288" w:lineRule="auto"/>
        <w:jc w:val="center"/>
        <w:rPr>
          <w:rFonts w:ascii="Times New Roman" w:hAnsi="Times New Roman"/>
        </w:rPr>
      </w:pPr>
      <w:r>
        <w:rPr>
          <w:rFonts w:ascii="Times New Roman" w:hAnsi="Times New Roman" w:hint="eastAsia"/>
        </w:rPr>
        <w:t>简·爱（《简·爱》）</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范爱农（《朝花夕拾》）</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祥子（《骆驼祥子》）</w:t>
      </w:r>
    </w:p>
    <w:p w:rsidR="003A21D1" w:rsidRDefault="00027938">
      <w:pPr>
        <w:spacing w:line="288" w:lineRule="auto"/>
        <w:jc w:val="left"/>
        <w:rPr>
          <w:rFonts w:ascii="Times New Roman" w:hAnsi="Times New Roman"/>
        </w:rPr>
      </w:pPr>
      <w:r>
        <w:rPr>
          <w:rFonts w:ascii="Times New Roman" w:hAnsi="Times New Roman" w:hint="eastAsia"/>
        </w:rPr>
        <w:t>21</w:t>
      </w:r>
      <w:r>
        <w:rPr>
          <w:rFonts w:ascii="Times New Roman" w:hAnsi="Times New Roman" w:hint="eastAsia"/>
        </w:rPr>
        <w:t>．有人说艾青这两首诗中的“煤”和“礁石”都象征着中华民族，请你简要分析。（</w:t>
      </w:r>
      <w:r>
        <w:rPr>
          <w:rFonts w:ascii="Times New Roman" w:hAnsi="Times New Roman" w:hint="eastAsia"/>
        </w:rPr>
        <w:t>4</w:t>
      </w:r>
      <w:r>
        <w:rPr>
          <w:rFonts w:ascii="Times New Roman" w:hAnsi="Times New Roman" w:hint="eastAsia"/>
        </w:rPr>
        <w:t>分）</w:t>
      </w:r>
    </w:p>
    <w:tbl>
      <w:tblPr>
        <w:tblStyle w:val="a5"/>
        <w:tblW w:w="0" w:type="auto"/>
        <w:tblLook w:val="04A0"/>
      </w:tblPr>
      <w:tblGrid>
        <w:gridCol w:w="2302"/>
        <w:gridCol w:w="3109"/>
        <w:gridCol w:w="387"/>
        <w:gridCol w:w="2730"/>
      </w:tblGrid>
      <w:tr w:rsidR="003A21D1">
        <w:tc>
          <w:tcPr>
            <w:tcW w:w="6374" w:type="dxa"/>
            <w:gridSpan w:val="2"/>
            <w:tcBorders>
              <w:bottom w:val="nil"/>
            </w:tcBorders>
            <w:vAlign w:val="center"/>
          </w:tcPr>
          <w:p w:rsidR="003A21D1" w:rsidRDefault="00027938">
            <w:pPr>
              <w:spacing w:line="288" w:lineRule="auto"/>
              <w:jc w:val="center"/>
              <w:rPr>
                <w:rFonts w:ascii="Times New Roman" w:hAnsi="Times New Roman"/>
              </w:rPr>
            </w:pPr>
            <w:r>
              <w:rPr>
                <w:rFonts w:ascii="Times New Roman" w:hAnsi="Times New Roman" w:hint="eastAsia"/>
              </w:rPr>
              <w:t>煤的对话</w:t>
            </w:r>
          </w:p>
        </w:tc>
        <w:tc>
          <w:tcPr>
            <w:tcW w:w="425" w:type="dxa"/>
            <w:tcBorders>
              <w:top w:val="nil"/>
              <w:bottom w:val="nil"/>
            </w:tcBorders>
            <w:vAlign w:val="center"/>
          </w:tcPr>
          <w:p w:rsidR="003A21D1" w:rsidRDefault="003A21D1">
            <w:pPr>
              <w:spacing w:line="288" w:lineRule="auto"/>
              <w:jc w:val="center"/>
              <w:rPr>
                <w:rFonts w:ascii="Times New Roman" w:hAnsi="Times New Roman"/>
              </w:rPr>
            </w:pPr>
          </w:p>
        </w:tc>
        <w:tc>
          <w:tcPr>
            <w:tcW w:w="3169" w:type="dxa"/>
            <w:tcBorders>
              <w:bottom w:val="nil"/>
            </w:tcBorders>
            <w:vAlign w:val="center"/>
          </w:tcPr>
          <w:p w:rsidR="003A21D1" w:rsidRDefault="00027938">
            <w:pPr>
              <w:spacing w:line="288" w:lineRule="auto"/>
              <w:jc w:val="center"/>
              <w:rPr>
                <w:rFonts w:ascii="Times New Roman" w:hAnsi="Times New Roman"/>
              </w:rPr>
            </w:pPr>
            <w:r>
              <w:rPr>
                <w:rFonts w:ascii="Times New Roman" w:hAnsi="Times New Roman" w:hint="eastAsia"/>
              </w:rPr>
              <w:t>礁石</w:t>
            </w:r>
          </w:p>
        </w:tc>
      </w:tr>
      <w:tr w:rsidR="003A21D1">
        <w:tc>
          <w:tcPr>
            <w:tcW w:w="2689" w:type="dxa"/>
            <w:tcBorders>
              <w:top w:val="nil"/>
            </w:tcBorders>
            <w:vAlign w:val="center"/>
          </w:tcPr>
          <w:p w:rsidR="003A21D1" w:rsidRDefault="00027938">
            <w:pPr>
              <w:spacing w:line="288" w:lineRule="auto"/>
              <w:rPr>
                <w:rFonts w:ascii="Times New Roman" w:hAnsi="Times New Roman"/>
              </w:rPr>
            </w:pPr>
            <w:r>
              <w:rPr>
                <w:rFonts w:ascii="Times New Roman" w:hAnsi="Times New Roman" w:hint="eastAsia"/>
              </w:rPr>
              <w:t>你住在哪里？</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我住在万年的深山里</w:t>
            </w:r>
          </w:p>
          <w:p w:rsidR="003A21D1" w:rsidRDefault="00027938">
            <w:pPr>
              <w:spacing w:line="288" w:lineRule="auto"/>
              <w:rPr>
                <w:rFonts w:ascii="Times New Roman" w:hAnsi="Times New Roman"/>
              </w:rPr>
            </w:pPr>
            <w:r>
              <w:rPr>
                <w:rFonts w:ascii="Times New Roman" w:hAnsi="Times New Roman" w:hint="eastAsia"/>
              </w:rPr>
              <w:t>我住在万年的岩石里</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你的年纪——</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我的年纪比山的更大</w:t>
            </w:r>
          </w:p>
          <w:p w:rsidR="003A21D1" w:rsidRDefault="00027938">
            <w:pPr>
              <w:spacing w:line="288" w:lineRule="auto"/>
              <w:rPr>
                <w:rFonts w:ascii="Times New Roman" w:hAnsi="Times New Roman"/>
              </w:rPr>
            </w:pPr>
            <w:r>
              <w:rPr>
                <w:rFonts w:ascii="Times New Roman" w:hAnsi="Times New Roman" w:hint="eastAsia"/>
              </w:rPr>
              <w:t>比岩石的更大</w:t>
            </w:r>
          </w:p>
        </w:tc>
        <w:tc>
          <w:tcPr>
            <w:tcW w:w="3685" w:type="dxa"/>
            <w:tcBorders>
              <w:top w:val="nil"/>
            </w:tcBorders>
            <w:vAlign w:val="center"/>
          </w:tcPr>
          <w:p w:rsidR="003A21D1" w:rsidRDefault="00027938">
            <w:pPr>
              <w:spacing w:line="288" w:lineRule="auto"/>
              <w:rPr>
                <w:rFonts w:ascii="Times New Roman" w:hAnsi="Times New Roman"/>
              </w:rPr>
            </w:pPr>
            <w:r>
              <w:rPr>
                <w:rFonts w:ascii="Times New Roman" w:hAnsi="Times New Roman" w:hint="eastAsia"/>
              </w:rPr>
              <w:t>你从什么时候沉默的？</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从恐龙统治了森林的年代</w:t>
            </w:r>
          </w:p>
          <w:p w:rsidR="003A21D1" w:rsidRDefault="00027938">
            <w:pPr>
              <w:spacing w:line="288" w:lineRule="auto"/>
              <w:rPr>
                <w:rFonts w:ascii="Times New Roman" w:hAnsi="Times New Roman"/>
              </w:rPr>
            </w:pPr>
            <w:r>
              <w:rPr>
                <w:rFonts w:ascii="Times New Roman" w:hAnsi="Times New Roman" w:hint="eastAsia"/>
              </w:rPr>
              <w:t>从地壳第一次震动的年代</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你已死在过深的怨愤里了么？</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死？不，不，我还活着——</w:t>
            </w:r>
          </w:p>
          <w:p w:rsidR="003A21D1" w:rsidRDefault="00027938">
            <w:pPr>
              <w:spacing w:line="288" w:lineRule="auto"/>
              <w:rPr>
                <w:rFonts w:ascii="Times New Roman" w:hAnsi="Times New Roman"/>
              </w:rPr>
            </w:pPr>
            <w:r>
              <w:rPr>
                <w:rFonts w:ascii="Times New Roman" w:hAnsi="Times New Roman" w:hint="eastAsia"/>
              </w:rPr>
              <w:t>请给我以火，给我以火！</w:t>
            </w:r>
          </w:p>
          <w:p w:rsidR="003A21D1" w:rsidRDefault="00027938">
            <w:pPr>
              <w:spacing w:line="288" w:lineRule="auto"/>
              <w:rPr>
                <w:rFonts w:ascii="Times New Roman" w:hAnsi="Times New Roman"/>
              </w:rPr>
            </w:pPr>
            <w:r>
              <w:rPr>
                <w:rFonts w:ascii="Times New Roman" w:hAnsi="Times New Roman" w:hint="eastAsia"/>
              </w:rPr>
              <w:t>1937</w:t>
            </w:r>
            <w:r>
              <w:rPr>
                <w:rFonts w:ascii="Times New Roman" w:hAnsi="Times New Roman" w:hint="eastAsia"/>
              </w:rPr>
              <w:t>年春</w:t>
            </w:r>
          </w:p>
        </w:tc>
        <w:tc>
          <w:tcPr>
            <w:tcW w:w="425" w:type="dxa"/>
            <w:tcBorders>
              <w:top w:val="nil"/>
              <w:bottom w:val="nil"/>
            </w:tcBorders>
            <w:vAlign w:val="center"/>
          </w:tcPr>
          <w:p w:rsidR="003A21D1" w:rsidRDefault="003A21D1">
            <w:pPr>
              <w:spacing w:line="288" w:lineRule="auto"/>
              <w:rPr>
                <w:rFonts w:ascii="Times New Roman" w:hAnsi="Times New Roman"/>
              </w:rPr>
            </w:pPr>
          </w:p>
        </w:tc>
        <w:tc>
          <w:tcPr>
            <w:tcW w:w="3169" w:type="dxa"/>
            <w:tcBorders>
              <w:top w:val="nil"/>
            </w:tcBorders>
            <w:vAlign w:val="center"/>
          </w:tcPr>
          <w:p w:rsidR="003A21D1" w:rsidRDefault="00027938">
            <w:pPr>
              <w:spacing w:line="288" w:lineRule="auto"/>
              <w:rPr>
                <w:rFonts w:ascii="Times New Roman" w:hAnsi="Times New Roman"/>
              </w:rPr>
            </w:pPr>
            <w:r>
              <w:rPr>
                <w:rFonts w:ascii="Times New Roman" w:hAnsi="Times New Roman" w:hint="eastAsia"/>
              </w:rPr>
              <w:t>一个浪，一个浪，</w:t>
            </w:r>
          </w:p>
          <w:p w:rsidR="003A21D1" w:rsidRDefault="00027938">
            <w:pPr>
              <w:spacing w:line="288" w:lineRule="auto"/>
              <w:rPr>
                <w:rFonts w:ascii="Times New Roman" w:hAnsi="Times New Roman"/>
              </w:rPr>
            </w:pPr>
            <w:r>
              <w:rPr>
                <w:rFonts w:ascii="Times New Roman" w:hAnsi="Times New Roman" w:hint="eastAsia"/>
              </w:rPr>
              <w:t>无休止地扑过来，</w:t>
            </w:r>
          </w:p>
          <w:p w:rsidR="003A21D1" w:rsidRDefault="00027938">
            <w:pPr>
              <w:spacing w:line="288" w:lineRule="auto"/>
              <w:rPr>
                <w:rFonts w:ascii="Times New Roman" w:hAnsi="Times New Roman"/>
              </w:rPr>
            </w:pPr>
            <w:r>
              <w:rPr>
                <w:rFonts w:ascii="Times New Roman" w:hAnsi="Times New Roman" w:hint="eastAsia"/>
              </w:rPr>
              <w:t>每一个浪都在它脚下</w:t>
            </w:r>
          </w:p>
          <w:p w:rsidR="003A21D1" w:rsidRDefault="00027938">
            <w:pPr>
              <w:spacing w:line="288" w:lineRule="auto"/>
              <w:rPr>
                <w:rFonts w:ascii="Times New Roman" w:hAnsi="Times New Roman"/>
              </w:rPr>
            </w:pPr>
            <w:r>
              <w:rPr>
                <w:rFonts w:ascii="Times New Roman" w:hAnsi="Times New Roman" w:hint="eastAsia"/>
              </w:rPr>
              <w:t>被打成碎沫、散开……</w:t>
            </w:r>
          </w:p>
          <w:p w:rsidR="003A21D1" w:rsidRDefault="003A21D1">
            <w:pPr>
              <w:spacing w:line="288" w:lineRule="auto"/>
              <w:rPr>
                <w:rFonts w:ascii="Times New Roman" w:hAnsi="Times New Roman"/>
              </w:rPr>
            </w:pPr>
          </w:p>
          <w:p w:rsidR="003A21D1" w:rsidRDefault="00027938">
            <w:pPr>
              <w:spacing w:line="288" w:lineRule="auto"/>
              <w:rPr>
                <w:rFonts w:ascii="Times New Roman" w:hAnsi="Times New Roman"/>
              </w:rPr>
            </w:pPr>
            <w:r>
              <w:rPr>
                <w:rFonts w:ascii="Times New Roman" w:hAnsi="Times New Roman" w:hint="eastAsia"/>
              </w:rPr>
              <w:t>它的脸上和身上</w:t>
            </w:r>
          </w:p>
          <w:p w:rsidR="003A21D1" w:rsidRDefault="00027938">
            <w:pPr>
              <w:spacing w:line="288" w:lineRule="auto"/>
              <w:rPr>
                <w:rFonts w:ascii="Times New Roman" w:hAnsi="Times New Roman"/>
              </w:rPr>
            </w:pPr>
            <w:r>
              <w:rPr>
                <w:rFonts w:ascii="Times New Roman" w:hAnsi="Times New Roman" w:hint="eastAsia"/>
              </w:rPr>
              <w:t>像刀砍过的一样</w:t>
            </w:r>
          </w:p>
          <w:p w:rsidR="003A21D1" w:rsidRDefault="00027938">
            <w:pPr>
              <w:spacing w:line="288" w:lineRule="auto"/>
              <w:rPr>
                <w:rFonts w:ascii="Times New Roman" w:hAnsi="Times New Roman"/>
              </w:rPr>
            </w:pPr>
            <w:r>
              <w:rPr>
                <w:rFonts w:ascii="Times New Roman" w:hAnsi="Times New Roman" w:hint="eastAsia"/>
              </w:rPr>
              <w:t>但它依然站在那里</w:t>
            </w:r>
          </w:p>
          <w:p w:rsidR="003A21D1" w:rsidRDefault="00027938">
            <w:pPr>
              <w:spacing w:line="288" w:lineRule="auto"/>
              <w:rPr>
                <w:rFonts w:ascii="Times New Roman" w:hAnsi="Times New Roman"/>
              </w:rPr>
            </w:pPr>
            <w:r>
              <w:rPr>
                <w:rFonts w:ascii="Times New Roman" w:hAnsi="Times New Roman" w:hint="eastAsia"/>
              </w:rPr>
              <w:t>含着微笑，看着海洋……</w:t>
            </w:r>
          </w:p>
          <w:p w:rsidR="003A21D1" w:rsidRDefault="00027938">
            <w:pPr>
              <w:spacing w:line="288" w:lineRule="auto"/>
              <w:rPr>
                <w:rFonts w:ascii="Times New Roman" w:hAnsi="Times New Roman"/>
              </w:rPr>
            </w:pPr>
            <w:r>
              <w:rPr>
                <w:rFonts w:ascii="Times New Roman" w:hAnsi="Times New Roman" w:hint="eastAsia"/>
              </w:rPr>
              <w:t>1954</w:t>
            </w:r>
            <w:r>
              <w:rPr>
                <w:rFonts w:ascii="Times New Roman" w:hAnsi="Times New Roman" w:hint="eastAsia"/>
              </w:rPr>
              <w:t>年</w:t>
            </w:r>
            <w:r>
              <w:rPr>
                <w:rFonts w:ascii="Times New Roman" w:hAnsi="Times New Roman" w:hint="eastAsia"/>
              </w:rPr>
              <w:t>7</w:t>
            </w:r>
            <w:r>
              <w:rPr>
                <w:rFonts w:ascii="Times New Roman" w:hAnsi="Times New Roman" w:hint="eastAsia"/>
              </w:rPr>
              <w:t>月</w:t>
            </w:r>
            <w:r>
              <w:rPr>
                <w:rFonts w:ascii="Times New Roman" w:hAnsi="Times New Roman" w:hint="eastAsia"/>
              </w:rPr>
              <w:t>25</w:t>
            </w:r>
            <w:r>
              <w:rPr>
                <w:rFonts w:ascii="Times New Roman" w:hAnsi="Times New Roman" w:hint="eastAsia"/>
              </w:rPr>
              <w:t>日</w:t>
            </w:r>
          </w:p>
        </w:tc>
      </w:tr>
    </w:tbl>
    <w:p w:rsidR="003A21D1" w:rsidRDefault="00027938">
      <w:pPr>
        <w:spacing w:line="288" w:lineRule="auto"/>
        <w:jc w:val="left"/>
        <w:rPr>
          <w:rFonts w:ascii="Times New Roman" w:hAnsi="Times New Roman"/>
          <w:b/>
          <w:bCs/>
          <w:sz w:val="24"/>
        </w:rPr>
      </w:pPr>
      <w:r>
        <w:rPr>
          <w:rFonts w:ascii="Times New Roman" w:hAnsi="Times New Roman" w:hint="eastAsia"/>
          <w:b/>
          <w:bCs/>
          <w:sz w:val="24"/>
        </w:rPr>
        <w:t>三</w:t>
      </w:r>
      <w:r>
        <w:rPr>
          <w:rFonts w:ascii="Times New Roman" w:hAnsi="Times New Roman" w:hint="eastAsia"/>
          <w:b/>
          <w:bCs/>
          <w:sz w:val="24"/>
        </w:rPr>
        <w:t xml:space="preserve"> </w:t>
      </w:r>
      <w:r>
        <w:rPr>
          <w:rFonts w:ascii="Times New Roman" w:hAnsi="Times New Roman" w:hint="eastAsia"/>
          <w:b/>
          <w:bCs/>
          <w:sz w:val="24"/>
        </w:rPr>
        <w:t>作文（</w:t>
      </w:r>
      <w:r>
        <w:rPr>
          <w:rFonts w:ascii="Times New Roman" w:hAnsi="Times New Roman" w:hint="eastAsia"/>
          <w:b/>
          <w:bCs/>
          <w:sz w:val="24"/>
        </w:rPr>
        <w:t>60</w:t>
      </w:r>
      <w:r>
        <w:rPr>
          <w:rFonts w:ascii="Times New Roman" w:hAnsi="Times New Roman" w:hint="eastAsia"/>
          <w:b/>
          <w:bCs/>
          <w:sz w:val="24"/>
        </w:rPr>
        <w:t>分）</w:t>
      </w:r>
    </w:p>
    <w:p w:rsidR="003A21D1" w:rsidRDefault="00027938">
      <w:pPr>
        <w:spacing w:line="288" w:lineRule="auto"/>
        <w:jc w:val="left"/>
        <w:rPr>
          <w:rFonts w:ascii="Times New Roman" w:hAnsi="Times New Roman"/>
        </w:rPr>
      </w:pPr>
      <w:r>
        <w:rPr>
          <w:rFonts w:ascii="Times New Roman" w:hAnsi="Times New Roman" w:hint="eastAsia"/>
        </w:rPr>
        <w:t>22</w:t>
      </w:r>
      <w:r>
        <w:rPr>
          <w:rFonts w:ascii="Times New Roman" w:hAnsi="Times New Roman" w:hint="eastAsia"/>
        </w:rPr>
        <w:t>．片段作文（</w:t>
      </w:r>
      <w:r>
        <w:rPr>
          <w:rFonts w:ascii="Times New Roman" w:hAnsi="Times New Roman" w:hint="eastAsia"/>
        </w:rPr>
        <w:t>10</w:t>
      </w:r>
      <w:r>
        <w:rPr>
          <w:rFonts w:ascii="Times New Roman" w:hAnsi="Times New Roman" w:hint="eastAsia"/>
        </w:rPr>
        <w:t>分）</w:t>
      </w:r>
    </w:p>
    <w:p w:rsidR="003A21D1" w:rsidRDefault="00027938">
      <w:pPr>
        <w:spacing w:line="288" w:lineRule="auto"/>
        <w:ind w:firstLineChars="200" w:firstLine="420"/>
        <w:jc w:val="left"/>
        <w:rPr>
          <w:rFonts w:ascii="Times New Roman" w:hAnsi="Times New Roman"/>
        </w:rPr>
      </w:pPr>
      <w:r>
        <w:rPr>
          <w:rFonts w:ascii="Times New Roman" w:hAnsi="Times New Roman" w:hint="eastAsia"/>
        </w:rPr>
        <w:t>“风声雨声读书声，声声入耳；家事国事天下事，事事关心。”近两年来，国内外发生了许多大事，请就你最关心的时事发表看法。要求：观点正确，态度鲜明，不少于</w:t>
      </w:r>
      <w:r>
        <w:rPr>
          <w:rFonts w:ascii="Times New Roman" w:hAnsi="Times New Roman" w:hint="eastAsia"/>
        </w:rPr>
        <w:t>120</w:t>
      </w:r>
      <w:r>
        <w:rPr>
          <w:rFonts w:ascii="Times New Roman" w:hAnsi="Times New Roman" w:hint="eastAsia"/>
        </w:rPr>
        <w:t>字。（不得抄袭本试卷中的材料）</w:t>
      </w:r>
    </w:p>
    <w:p w:rsidR="003A21D1" w:rsidRDefault="00027938">
      <w:pPr>
        <w:spacing w:line="288" w:lineRule="auto"/>
        <w:jc w:val="left"/>
        <w:rPr>
          <w:rFonts w:ascii="Times New Roman" w:hAnsi="Times New Roman"/>
        </w:rPr>
      </w:pPr>
      <w:r>
        <w:rPr>
          <w:rFonts w:ascii="Times New Roman" w:hAnsi="Times New Roman" w:hint="eastAsia"/>
        </w:rPr>
        <w:t>23</w:t>
      </w:r>
      <w:r>
        <w:rPr>
          <w:rFonts w:ascii="Times New Roman" w:hAnsi="Times New Roman" w:hint="eastAsia"/>
        </w:rPr>
        <w:t>．从下面题目中任选一题作文。（</w:t>
      </w:r>
      <w:r>
        <w:rPr>
          <w:rFonts w:ascii="Times New Roman" w:hAnsi="Times New Roman" w:hint="eastAsia"/>
        </w:rPr>
        <w:t>50</w:t>
      </w:r>
      <w:r>
        <w:rPr>
          <w:rFonts w:ascii="Times New Roman" w:hAnsi="Times New Roman" w:hint="eastAsia"/>
        </w:rPr>
        <w:t>分）</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）许多东西都有保质期。肉罐头会过期，玫瑰花会过期，连保鲜纸都会过期……在这个世界上，有什么东西是不会过期的？</w:t>
      </w:r>
    </w:p>
    <w:p w:rsidR="003A21D1" w:rsidRDefault="00027938">
      <w:pPr>
        <w:spacing w:line="288" w:lineRule="auto"/>
        <w:jc w:val="left"/>
        <w:rPr>
          <w:rFonts w:ascii="Times New Roman" w:hAnsi="Times New Roman"/>
        </w:rPr>
      </w:pPr>
      <w:r>
        <w:rPr>
          <w:rFonts w:ascii="Times New Roman" w:hAnsi="Times New Roman" w:hint="eastAsia"/>
        </w:rPr>
        <w:t>请以“永不过期”为题目，完成作文。</w:t>
      </w:r>
    </w:p>
    <w:p w:rsidR="003A21D1" w:rsidRDefault="00027938">
      <w:pPr>
        <w:spacing w:line="288" w:lineRule="auto"/>
        <w:jc w:val="left"/>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）世界潮流浩浩汤汤，科技发展迅猛如飞，现代化生活多姿多彩……在这日新月异的变化中，未来将会怎样？</w:t>
      </w:r>
    </w:p>
    <w:p w:rsidR="003A21D1" w:rsidRDefault="00027938">
      <w:pPr>
        <w:spacing w:line="288" w:lineRule="auto"/>
        <w:jc w:val="left"/>
        <w:rPr>
          <w:rFonts w:ascii="Times New Roman" w:hAnsi="Times New Roman"/>
        </w:rPr>
      </w:pPr>
      <w:r>
        <w:rPr>
          <w:rFonts w:ascii="Times New Roman" w:hAnsi="Times New Roman" w:hint="eastAsia"/>
        </w:rPr>
        <w:t>请以“</w:t>
      </w:r>
      <w:r>
        <w:rPr>
          <w:rFonts w:ascii="Times New Roman" w:hAnsi="Times New Roman" w:hint="eastAsia"/>
        </w:rPr>
        <w:t>2049</w:t>
      </w:r>
      <w:r>
        <w:rPr>
          <w:rFonts w:ascii="Times New Roman" w:hAnsi="Times New Roman" w:hint="eastAsia"/>
        </w:rPr>
        <w:t>年</w:t>
      </w:r>
      <w:r>
        <w:rPr>
          <w:rFonts w:ascii="Times New Roman" w:hAnsi="Times New Roman" w:hint="eastAsia"/>
        </w:rPr>
        <w:t>1</w:t>
      </w:r>
      <w:r>
        <w:rPr>
          <w:rFonts w:ascii="Times New Roman" w:hAnsi="Times New Roman" w:hint="eastAsia"/>
        </w:rPr>
        <w:t>月</w:t>
      </w:r>
      <w:r>
        <w:rPr>
          <w:rFonts w:ascii="Times New Roman" w:hAnsi="Times New Roman" w:hint="eastAsia"/>
        </w:rPr>
        <w:t>1</w:t>
      </w:r>
      <w:r>
        <w:rPr>
          <w:rFonts w:ascii="Times New Roman" w:hAnsi="Times New Roman" w:hint="eastAsia"/>
        </w:rPr>
        <w:t>日”为开头，展开丰富的想象，自拟题目作文。</w:t>
      </w:r>
    </w:p>
    <w:p w:rsidR="003A21D1" w:rsidRDefault="00027938">
      <w:pPr>
        <w:spacing w:line="288" w:lineRule="auto"/>
        <w:jc w:val="left"/>
        <w:rPr>
          <w:rFonts w:ascii="Times New Roman" w:hAnsi="Times New Roman"/>
        </w:rPr>
      </w:pPr>
      <w:r>
        <w:rPr>
          <w:rFonts w:ascii="Times New Roman" w:hAnsi="Times New Roman" w:hint="eastAsia"/>
        </w:rPr>
        <w:t>要求：①文体不限，诗歌除外；②不得抄袭、套作；③书写工整，卷面整洁；④不少于</w:t>
      </w:r>
      <w:r>
        <w:rPr>
          <w:rFonts w:ascii="Times New Roman" w:hAnsi="Times New Roman" w:hint="eastAsia"/>
        </w:rPr>
        <w:t>600</w:t>
      </w:r>
      <w:r>
        <w:rPr>
          <w:rFonts w:ascii="Times New Roman" w:hAnsi="Times New Roman" w:hint="eastAsia"/>
        </w:rPr>
        <w:t>字；⑤不得泄露个人相关信息，如必要，请用××代替。</w:t>
      </w:r>
      <w:r>
        <w:rPr>
          <w:rFonts w:ascii="Times New Roman" w:hAnsi="Times New Roman" w:hint="eastAsia"/>
        </w:rPr>
        <w:br w:type="page"/>
      </w:r>
      <w:r>
        <w:rPr>
          <w:rFonts w:ascii="Times New Roman" w:hAnsi="Times New Roman" w:hint="eastAsia"/>
          <w:noProof/>
        </w:rPr>
        <w:drawing>
          <wp:inline distT="0" distB="0" distL="0" distR="0">
            <wp:extent cx="5878830" cy="7035632"/>
            <wp:effectExtent l="19050" t="0" r="7620" b="0"/>
            <wp:docPr id="100026" name="">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r:embed="rId13" cstate="print"/>
                    <a:stretch>
                      <a:fillRect/>
                    </a:stretch>
                  </pic:blipFill>
                  <pic:spPr>
                    <a:xfrm>
                      <a:off x="0" y="0"/>
                      <a:ext cx="5878830" cy="7035632"/>
                    </a:xfrm>
                    <a:prstGeom prst="rect">
                      <a:avLst/>
                    </a:prstGeom>
                  </pic:spPr>
                </pic:pic>
              </a:graphicData>
            </a:graphic>
          </wp:inline>
        </w:drawing>
      </w:r>
    </w:p>
    <w:sectPr w:rsidR="003A21D1" w:rsidSect="00FF2FA4">
      <w:headerReference w:type="default" r:id="rId14"/>
      <w:footerReference w:type="even" r:id="rId15"/>
      <w:headerReference w:type="first" r:id="rId16"/>
      <w:pgSz w:w="11906" w:h="16838"/>
      <w:pgMar w:top="1440" w:right="1797" w:bottom="1440" w:left="1797" w:header="153"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1D1" w:rsidRDefault="003A21D1" w:rsidP="003A21D1">
      <w:r>
        <w:separator/>
      </w:r>
    </w:p>
  </w:endnote>
  <w:endnote w:type="continuationSeparator" w:id="0">
    <w:p w:rsidR="003A21D1" w:rsidRDefault="003A21D1" w:rsidP="003A21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FA4" w:rsidRDefault="00B323D0" w:rsidP="003743B1">
    <w:pPr>
      <w:pStyle w:val="a3"/>
      <w:framePr w:wrap="around" w:vAnchor="text" w:hAnchor="margin" w:xAlign="right" w:y="1"/>
      <w:rPr>
        <w:rStyle w:val="ab"/>
      </w:rPr>
    </w:pPr>
    <w:r>
      <w:rPr>
        <w:rStyle w:val="ab"/>
      </w:rPr>
      <w:fldChar w:fldCharType="begin"/>
    </w:r>
    <w:r w:rsidR="00FF2FA4">
      <w:rPr>
        <w:rStyle w:val="ab"/>
      </w:rPr>
      <w:instrText xml:space="preserve">PAGE  </w:instrText>
    </w:r>
    <w:r>
      <w:rPr>
        <w:rStyle w:val="ab"/>
      </w:rPr>
      <w:fldChar w:fldCharType="end"/>
    </w:r>
  </w:p>
  <w:p w:rsidR="00FF2FA4" w:rsidRDefault="00FF2FA4" w:rsidP="00FF2FA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1D1" w:rsidRDefault="003A21D1" w:rsidP="003A21D1">
      <w:r>
        <w:separator/>
      </w:r>
    </w:p>
  </w:footnote>
  <w:footnote w:type="continuationSeparator" w:id="0">
    <w:p w:rsidR="003A21D1" w:rsidRDefault="003A21D1" w:rsidP="003A21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938" w:rsidRPr="00AD6989" w:rsidRDefault="00027938" w:rsidP="00AD6989">
    <w:pPr>
      <w:pStyle w:val="a4"/>
      <w:pBdr>
        <w:top w:val="none" w:sz="0" w:space="0" w:color="auto"/>
        <w:left w:val="none" w:sz="0" w:space="0" w:color="auto"/>
        <w:bottom w:val="none" w:sz="0" w:space="0" w:color="auto"/>
        <w:right w:val="none" w:sz="0" w:space="0" w:color="auto"/>
      </w:pBdr>
      <w:rPr>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938" w:rsidRDefault="00027938" w:rsidP="00027938">
    <w:pPr>
      <w:pStyle w:val="a4"/>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JkZjc3NWFhNzMzNmU2ZGQyYmU5NWYzOGJhNzIzZDkifQ=="/>
  </w:docVars>
  <w:rsids>
    <w:rsidRoot w:val="00A07DF2"/>
    <w:rsid w:val="00005EBC"/>
    <w:rsid w:val="00027938"/>
    <w:rsid w:val="000460FF"/>
    <w:rsid w:val="00054E7B"/>
    <w:rsid w:val="00062048"/>
    <w:rsid w:val="000E4D02"/>
    <w:rsid w:val="000E4FF1"/>
    <w:rsid w:val="001177F3"/>
    <w:rsid w:val="00171458"/>
    <w:rsid w:val="00173C1D"/>
    <w:rsid w:val="001764C3"/>
    <w:rsid w:val="0018010E"/>
    <w:rsid w:val="00191C29"/>
    <w:rsid w:val="001C63DA"/>
    <w:rsid w:val="001D0C6F"/>
    <w:rsid w:val="001F2778"/>
    <w:rsid w:val="00201A7E"/>
    <w:rsid w:val="00204526"/>
    <w:rsid w:val="00206CA4"/>
    <w:rsid w:val="00221FC9"/>
    <w:rsid w:val="00244CEF"/>
    <w:rsid w:val="002457C2"/>
    <w:rsid w:val="002908F0"/>
    <w:rsid w:val="00294908"/>
    <w:rsid w:val="00296A13"/>
    <w:rsid w:val="002A0E5D"/>
    <w:rsid w:val="002A1A21"/>
    <w:rsid w:val="002B0367"/>
    <w:rsid w:val="002F06B2"/>
    <w:rsid w:val="003102DB"/>
    <w:rsid w:val="003625C4"/>
    <w:rsid w:val="00373D0A"/>
    <w:rsid w:val="003A21D1"/>
    <w:rsid w:val="003B1712"/>
    <w:rsid w:val="003C4A95"/>
    <w:rsid w:val="003D0C09"/>
    <w:rsid w:val="004062F6"/>
    <w:rsid w:val="004151FC"/>
    <w:rsid w:val="00430A44"/>
    <w:rsid w:val="00435F83"/>
    <w:rsid w:val="00444A46"/>
    <w:rsid w:val="00453B73"/>
    <w:rsid w:val="0046214C"/>
    <w:rsid w:val="0049183B"/>
    <w:rsid w:val="004B10D8"/>
    <w:rsid w:val="004B44B5"/>
    <w:rsid w:val="004C5291"/>
    <w:rsid w:val="004D44FD"/>
    <w:rsid w:val="0059145F"/>
    <w:rsid w:val="00596076"/>
    <w:rsid w:val="005B39DB"/>
    <w:rsid w:val="005C2124"/>
    <w:rsid w:val="005F1362"/>
    <w:rsid w:val="00605626"/>
    <w:rsid w:val="006071D5"/>
    <w:rsid w:val="0062039B"/>
    <w:rsid w:val="00623C16"/>
    <w:rsid w:val="00637D3A"/>
    <w:rsid w:val="00640BF5"/>
    <w:rsid w:val="006A015F"/>
    <w:rsid w:val="006D5DE9"/>
    <w:rsid w:val="006D661F"/>
    <w:rsid w:val="006F45E0"/>
    <w:rsid w:val="00701D6B"/>
    <w:rsid w:val="007061B2"/>
    <w:rsid w:val="00711A38"/>
    <w:rsid w:val="00716D85"/>
    <w:rsid w:val="00740A09"/>
    <w:rsid w:val="00762E26"/>
    <w:rsid w:val="007706D9"/>
    <w:rsid w:val="007D6FA6"/>
    <w:rsid w:val="007D7474"/>
    <w:rsid w:val="008028B5"/>
    <w:rsid w:val="00832EC9"/>
    <w:rsid w:val="008634CD"/>
    <w:rsid w:val="008731FA"/>
    <w:rsid w:val="00880A38"/>
    <w:rsid w:val="00893DD6"/>
    <w:rsid w:val="008B0914"/>
    <w:rsid w:val="008D2E94"/>
    <w:rsid w:val="009121D7"/>
    <w:rsid w:val="00974E0F"/>
    <w:rsid w:val="00982128"/>
    <w:rsid w:val="009A27BF"/>
    <w:rsid w:val="009A7205"/>
    <w:rsid w:val="009B5666"/>
    <w:rsid w:val="009C4252"/>
    <w:rsid w:val="00A07DF2"/>
    <w:rsid w:val="00A17E2E"/>
    <w:rsid w:val="00A405DB"/>
    <w:rsid w:val="00A46D54"/>
    <w:rsid w:val="00A536B0"/>
    <w:rsid w:val="00AB3EE3"/>
    <w:rsid w:val="00AD4827"/>
    <w:rsid w:val="00AD6989"/>
    <w:rsid w:val="00AD6B6A"/>
    <w:rsid w:val="00B124A9"/>
    <w:rsid w:val="00B131C2"/>
    <w:rsid w:val="00B323D0"/>
    <w:rsid w:val="00B73811"/>
    <w:rsid w:val="00B80D67"/>
    <w:rsid w:val="00B8100F"/>
    <w:rsid w:val="00B96924"/>
    <w:rsid w:val="00BB50C6"/>
    <w:rsid w:val="00C02815"/>
    <w:rsid w:val="00C02FC6"/>
    <w:rsid w:val="00C13493"/>
    <w:rsid w:val="00C321EB"/>
    <w:rsid w:val="00C5239C"/>
    <w:rsid w:val="00C576EC"/>
    <w:rsid w:val="00C85F15"/>
    <w:rsid w:val="00CA4A07"/>
    <w:rsid w:val="00D51257"/>
    <w:rsid w:val="00D634C2"/>
    <w:rsid w:val="00D756B6"/>
    <w:rsid w:val="00D77F6E"/>
    <w:rsid w:val="00DA0796"/>
    <w:rsid w:val="00DA5448"/>
    <w:rsid w:val="00DB6888"/>
    <w:rsid w:val="00DC061C"/>
    <w:rsid w:val="00DF071B"/>
    <w:rsid w:val="00E22C2C"/>
    <w:rsid w:val="00E45D3B"/>
    <w:rsid w:val="00E573DD"/>
    <w:rsid w:val="00E63075"/>
    <w:rsid w:val="00E64692"/>
    <w:rsid w:val="00E97096"/>
    <w:rsid w:val="00EA0188"/>
    <w:rsid w:val="00EB17B4"/>
    <w:rsid w:val="00EB1F94"/>
    <w:rsid w:val="00ED1550"/>
    <w:rsid w:val="00ED4F9A"/>
    <w:rsid w:val="00EE1A37"/>
    <w:rsid w:val="00F16C9E"/>
    <w:rsid w:val="00F21C80"/>
    <w:rsid w:val="00F51ADF"/>
    <w:rsid w:val="00F676FD"/>
    <w:rsid w:val="00F72514"/>
    <w:rsid w:val="00FA0944"/>
    <w:rsid w:val="00FA1EB6"/>
    <w:rsid w:val="00FA6947"/>
    <w:rsid w:val="00FB315E"/>
    <w:rsid w:val="00FB34D2"/>
    <w:rsid w:val="00FB4B17"/>
    <w:rsid w:val="00FC5860"/>
    <w:rsid w:val="00FD377B"/>
    <w:rsid w:val="00FE2176"/>
    <w:rsid w:val="00FF2D79"/>
    <w:rsid w:val="00FF2FA4"/>
    <w:rsid w:val="00FF517A"/>
    <w:rsid w:val="2FF40DCE"/>
    <w:rsid w:val="379F3EED"/>
    <w:rsid w:val="38274566"/>
    <w:rsid w:val="6EE731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21D1"/>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A21D1"/>
    <w:pPr>
      <w:tabs>
        <w:tab w:val="center" w:pos="4153"/>
        <w:tab w:val="right" w:pos="8306"/>
      </w:tabs>
      <w:snapToGrid w:val="0"/>
      <w:jc w:val="left"/>
    </w:pPr>
    <w:rPr>
      <w:sz w:val="18"/>
    </w:rPr>
  </w:style>
  <w:style w:type="paragraph" w:styleId="a4">
    <w:name w:val="header"/>
    <w:basedOn w:val="a"/>
    <w:link w:val="Char0"/>
    <w:qFormat/>
    <w:rsid w:val="003A21D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rsid w:val="003A21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nhideWhenUsed/>
    <w:rsid w:val="003A21D1"/>
    <w:rPr>
      <w:color w:val="0000FF"/>
      <w:u w:val="single"/>
    </w:rPr>
  </w:style>
  <w:style w:type="character" w:customStyle="1" w:styleId="Char0">
    <w:name w:val="页眉 Char"/>
    <w:basedOn w:val="a0"/>
    <w:link w:val="a4"/>
    <w:rsid w:val="003A21D1"/>
    <w:rPr>
      <w:kern w:val="2"/>
      <w:sz w:val="18"/>
      <w:szCs w:val="24"/>
    </w:rPr>
  </w:style>
  <w:style w:type="paragraph" w:styleId="a7">
    <w:name w:val="No Spacing"/>
    <w:uiPriority w:val="1"/>
    <w:qFormat/>
    <w:rsid w:val="003A21D1"/>
    <w:rPr>
      <w:rFonts w:asciiTheme="minorHAnsi" w:eastAsia="Microsoft YaHei UI" w:hAnsiTheme="minorHAnsi" w:cstheme="minorBidi"/>
      <w:sz w:val="22"/>
      <w:szCs w:val="22"/>
      <w:lang w:eastAsia="zh-CN"/>
    </w:rPr>
  </w:style>
  <w:style w:type="paragraph" w:styleId="a8">
    <w:name w:val="List Paragraph"/>
    <w:basedOn w:val="a"/>
    <w:uiPriority w:val="99"/>
    <w:qFormat/>
    <w:rsid w:val="003A21D1"/>
    <w:pPr>
      <w:ind w:firstLineChars="200" w:firstLine="420"/>
    </w:pPr>
  </w:style>
  <w:style w:type="paragraph" w:styleId="a9">
    <w:name w:val="Balloon Text"/>
    <w:basedOn w:val="a"/>
    <w:link w:val="Char1"/>
    <w:semiHidden/>
    <w:unhideWhenUsed/>
    <w:rsid w:val="00027938"/>
    <w:rPr>
      <w:sz w:val="18"/>
      <w:szCs w:val="18"/>
    </w:rPr>
  </w:style>
  <w:style w:type="character" w:customStyle="1" w:styleId="Char1">
    <w:name w:val="批注框文本 Char"/>
    <w:basedOn w:val="a0"/>
    <w:link w:val="a9"/>
    <w:semiHidden/>
    <w:rsid w:val="00027938"/>
    <w:rPr>
      <w:kern w:val="2"/>
      <w:sz w:val="18"/>
      <w:szCs w:val="18"/>
      <w:lang w:eastAsia="zh-CN"/>
    </w:rPr>
  </w:style>
  <w:style w:type="character" w:customStyle="1" w:styleId="Char">
    <w:name w:val="页脚 Char"/>
    <w:link w:val="a3"/>
    <w:rsid w:val="00027938"/>
    <w:rPr>
      <w:kern w:val="2"/>
      <w:sz w:val="18"/>
      <w:szCs w:val="24"/>
      <w:lang w:eastAsia="zh-CN"/>
    </w:rPr>
  </w:style>
  <w:style w:type="character" w:styleId="aa">
    <w:name w:val="Emphasis"/>
    <w:uiPriority w:val="20"/>
    <w:qFormat/>
    <w:rsid w:val="00027938"/>
    <w:rPr>
      <w:i/>
      <w:iCs/>
    </w:rPr>
  </w:style>
  <w:style w:type="character" w:styleId="ab">
    <w:name w:val="page number"/>
    <w:basedOn w:val="a0"/>
    <w:rsid w:val="00FF2FA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BFFB3-2566-47D8-9E74-734F28DD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1317</Words>
  <Characters>7511</Characters>
  <Application>Microsoft Office Word</Application>
  <DocSecurity>0</DocSecurity>
  <Lines>62</Lines>
  <Paragraphs>17</Paragraphs>
  <ScaleCrop>false</ScaleCrop>
  <Manager/>
  <Company>中国教育出版网www.zzstep.com</Company>
  <LinksUpToDate>false</LinksUpToDate>
  <CharactersWithSpaces>8811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38</cp:revision>
  <dcterms:created xsi:type="dcterms:W3CDTF">2020-02-26T01:07:00Z</dcterms:created>
  <dcterms:modified xsi:type="dcterms:W3CDTF">2023-07-04T18:16:00Z</dcterms:modified>
  <cp:category>中国教育出版网www.zzstep.com</cp:category>
</cp:coreProperties>
</file>