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0C" w:rsidRDefault="0061370C" w:rsidP="0061370C">
      <w:pPr>
        <w:spacing w:line="396" w:lineRule="exact"/>
        <w:ind w:left="502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10325100</wp:posOffset>
            </wp:positionV>
            <wp:extent cx="266700" cy="355600"/>
            <wp:effectExtent l="0" t="0" r="0" b="635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濮阳市一高</w:t>
      </w:r>
      <w:r>
        <w:rPr>
          <w:rFonts w:ascii="宋体" w:eastAsia="宋体" w:hAnsi="宋体" w:cs="宋体"/>
          <w:b/>
          <w:bCs/>
          <w:spacing w:val="-10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2021</w:t>
      </w:r>
      <w:r>
        <w:rPr>
          <w:rFonts w:ascii="宋体" w:eastAsia="宋体" w:hAnsi="宋体" w:cs="宋体"/>
          <w:b/>
          <w:bCs/>
          <w:spacing w:val="-104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级高三上学期期中质量检测</w:t>
      </w:r>
    </w:p>
    <w:p w:rsidR="0061370C" w:rsidRDefault="0061370C" w:rsidP="0061370C">
      <w:pPr>
        <w:spacing w:before="173"/>
        <w:ind w:left="533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b/>
          <w:bCs/>
          <w:sz w:val="36"/>
          <w:szCs w:val="36"/>
          <w:lang w:eastAsia="zh-CN"/>
        </w:rPr>
        <w:t>语文试题</w:t>
      </w:r>
    </w:p>
    <w:p w:rsidR="0061370C" w:rsidRDefault="0061370C" w:rsidP="0061370C">
      <w:pPr>
        <w:spacing w:before="10"/>
        <w:rPr>
          <w:rFonts w:ascii="宋体" w:eastAsia="宋体" w:hAnsi="宋体" w:cs="宋体"/>
          <w:b/>
          <w:bCs/>
          <w:sz w:val="43"/>
          <w:szCs w:val="43"/>
          <w:lang w:eastAsia="zh-CN"/>
        </w:rPr>
      </w:pPr>
    </w:p>
    <w:p w:rsidR="0061370C" w:rsidRDefault="0061370C" w:rsidP="0061370C">
      <w:pPr>
        <w:pStyle w:val="2"/>
        <w:tabs>
          <w:tab w:val="left" w:pos="2097"/>
        </w:tabs>
        <w:ind w:left="153"/>
        <w:jc w:val="center"/>
        <w:rPr>
          <w:b w:val="0"/>
          <w:bCs w:val="0"/>
          <w:lang w:eastAsia="zh-CN"/>
        </w:rPr>
      </w:pPr>
      <w:r>
        <w:rPr>
          <w:lang w:eastAsia="zh-CN"/>
        </w:rPr>
        <w:t>时间：150</w:t>
      </w:r>
      <w:r>
        <w:rPr>
          <w:spacing w:val="-69"/>
          <w:lang w:eastAsia="zh-CN"/>
        </w:rPr>
        <w:t xml:space="preserve"> </w:t>
      </w:r>
      <w:r>
        <w:rPr>
          <w:lang w:eastAsia="zh-CN"/>
        </w:rPr>
        <w:t>分钟</w:t>
      </w:r>
      <w:r>
        <w:rPr>
          <w:lang w:eastAsia="zh-CN"/>
        </w:rPr>
        <w:tab/>
      </w:r>
      <w:r>
        <w:rPr>
          <w:position w:val="1"/>
          <w:lang w:eastAsia="zh-CN"/>
        </w:rPr>
        <w:t>满分：150</w:t>
      </w:r>
      <w:r>
        <w:rPr>
          <w:spacing w:val="-67"/>
          <w:position w:val="1"/>
          <w:lang w:eastAsia="zh-CN"/>
        </w:rPr>
        <w:t xml:space="preserve"> </w:t>
      </w:r>
      <w:r>
        <w:rPr>
          <w:position w:val="1"/>
          <w:lang w:eastAsia="zh-CN"/>
        </w:rPr>
        <w:t>分</w:t>
      </w:r>
    </w:p>
    <w:p w:rsidR="0061370C" w:rsidRDefault="0061370C" w:rsidP="0061370C">
      <w:pPr>
        <w:spacing w:before="151"/>
        <w:ind w:left="314"/>
        <w:jc w:val="center"/>
        <w:rPr>
          <w:rFonts w:ascii="黑体" w:eastAsia="黑体" w:hAnsi="黑体" w:cs="黑体"/>
          <w:sz w:val="20"/>
          <w:szCs w:val="20"/>
          <w:lang w:eastAsia="zh-CN"/>
        </w:rPr>
      </w:pPr>
      <w:r>
        <w:rPr>
          <w:rFonts w:ascii="黑体" w:eastAsia="黑体" w:hAnsi="黑体" w:cs="黑体"/>
          <w:b/>
          <w:bCs/>
          <w:sz w:val="20"/>
          <w:szCs w:val="20"/>
          <w:lang w:eastAsia="zh-CN"/>
        </w:rPr>
        <w:t>第</w:t>
      </w:r>
      <w:r>
        <w:rPr>
          <w:rFonts w:ascii="黑体" w:eastAsia="黑体" w:hAnsi="黑体" w:cs="黑体"/>
          <w:b/>
          <w:bCs/>
          <w:spacing w:val="-53"/>
          <w:sz w:val="20"/>
          <w:szCs w:val="20"/>
          <w:lang w:eastAsia="zh-CN"/>
        </w:rPr>
        <w:t xml:space="preserve"> </w:t>
      </w:r>
      <w:r>
        <w:rPr>
          <w:rFonts w:ascii="Calibri" w:eastAsia="Calibri" w:hAnsi="Calibri" w:cs="Calibri"/>
          <w:sz w:val="20"/>
          <w:szCs w:val="20"/>
          <w:lang w:eastAsia="zh-CN"/>
        </w:rPr>
        <w:t>I</w:t>
      </w:r>
      <w:r>
        <w:rPr>
          <w:rFonts w:ascii="Calibri" w:eastAsia="Calibri" w:hAnsi="Calibri" w:cs="Calibri"/>
          <w:spacing w:val="3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z w:val="20"/>
          <w:szCs w:val="20"/>
          <w:lang w:eastAsia="zh-CN"/>
        </w:rPr>
        <w:t>卷</w:t>
      </w:r>
      <w:r>
        <w:rPr>
          <w:rFonts w:ascii="黑体" w:eastAsia="黑体" w:hAnsi="黑体" w:cs="黑体"/>
          <w:b/>
          <w:bCs/>
          <w:spacing w:val="-3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z w:val="20"/>
          <w:szCs w:val="20"/>
          <w:lang w:eastAsia="zh-CN"/>
        </w:rPr>
        <w:t>（共</w:t>
      </w:r>
      <w:r>
        <w:rPr>
          <w:rFonts w:ascii="黑体" w:eastAsia="黑体" w:hAnsi="黑体" w:cs="黑体"/>
          <w:b/>
          <w:bCs/>
          <w:spacing w:val="-53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z w:val="20"/>
          <w:szCs w:val="20"/>
          <w:lang w:eastAsia="zh-CN"/>
        </w:rPr>
        <w:t>70</w:t>
      </w:r>
      <w:r>
        <w:rPr>
          <w:rFonts w:ascii="黑体" w:eastAsia="黑体" w:hAnsi="黑体" w:cs="黑体"/>
          <w:b/>
          <w:bCs/>
          <w:spacing w:val="-52"/>
          <w:sz w:val="20"/>
          <w:szCs w:val="2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z w:val="20"/>
          <w:szCs w:val="20"/>
          <w:lang w:eastAsia="zh-CN"/>
        </w:rPr>
        <w:t>分)</w:t>
      </w:r>
    </w:p>
    <w:p w:rsidR="0061370C" w:rsidRDefault="0061370C" w:rsidP="0061370C">
      <w:pPr>
        <w:pStyle w:val="2"/>
        <w:spacing w:before="190"/>
        <w:ind w:right="2795"/>
        <w:rPr>
          <w:b w:val="0"/>
          <w:bCs w:val="0"/>
          <w:lang w:eastAsia="zh-CN"/>
        </w:rPr>
      </w:pPr>
      <w:r>
        <w:rPr>
          <w:lang w:eastAsia="zh-CN"/>
        </w:rPr>
        <w:t>一、现代文阅读 (35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分)</w:t>
      </w:r>
    </w:p>
    <w:p w:rsidR="0061370C" w:rsidRDefault="0061370C" w:rsidP="0061370C">
      <w:pPr>
        <w:spacing w:before="164" w:line="384" w:lineRule="auto"/>
        <w:ind w:left="114" w:right="2795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(一)</w:t>
      </w:r>
      <w:r>
        <w:rPr>
          <w:rFonts w:ascii="宋体" w:eastAsia="宋体" w:hAnsi="宋体" w:cs="宋体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现代文阅读</w:t>
      </w:r>
      <w:r>
        <w:rPr>
          <w:rFonts w:ascii="宋体" w:eastAsia="宋体" w:hAnsi="宋体" w:cs="宋体"/>
          <w:b/>
          <w:bCs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(本题共</w:t>
      </w:r>
      <w:r>
        <w:rPr>
          <w:rFonts w:ascii="宋体" w:eastAsia="宋体" w:hAnsi="宋体" w:cs="宋体"/>
          <w:b/>
          <w:bCs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b/>
          <w:bCs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小题，19</w:t>
      </w:r>
      <w:r>
        <w:rPr>
          <w:rFonts w:ascii="宋体" w:eastAsia="宋体" w:hAnsi="宋体" w:cs="宋体"/>
          <w:b/>
          <w:bCs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分)</w:t>
      </w:r>
    </w:p>
    <w:p w:rsidR="0061370C" w:rsidRDefault="0061370C" w:rsidP="0061370C">
      <w:pPr>
        <w:spacing w:before="164" w:line="384" w:lineRule="auto"/>
        <w:ind w:left="114" w:right="27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阅读下面的文字，完成</w:t>
      </w:r>
      <w:r>
        <w:rPr>
          <w:rFonts w:ascii="宋体" w:eastAsia="宋体" w:hAnsi="宋体" w:cs="宋体"/>
          <w:b/>
          <w:bCs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1～5</w:t>
      </w:r>
      <w:r>
        <w:rPr>
          <w:rFonts w:ascii="宋体" w:eastAsia="宋体" w:hAnsi="宋体" w:cs="宋体"/>
          <w:b/>
          <w:bCs/>
          <w:spacing w:val="-5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题。</w:t>
      </w:r>
    </w:p>
    <w:p w:rsidR="0061370C" w:rsidRDefault="0061370C" w:rsidP="0061370C">
      <w:pPr>
        <w:spacing w:line="272" w:lineRule="exact"/>
        <w:ind w:left="114" w:right="2795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材料一：</w:t>
      </w:r>
    </w:p>
    <w:p w:rsidR="0061370C" w:rsidRDefault="0061370C" w:rsidP="0061370C">
      <w:pPr>
        <w:spacing w:before="10"/>
        <w:rPr>
          <w:rFonts w:ascii="楷体" w:eastAsia="楷体" w:hAnsi="楷体" w:cs="楷体"/>
          <w:b/>
          <w:bCs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408" w:lineRule="auto"/>
        <w:ind w:right="111" w:firstLine="420"/>
        <w:rPr>
          <w:lang w:eastAsia="zh-CN"/>
        </w:rPr>
      </w:pPr>
      <w:r>
        <w:rPr>
          <w:spacing w:val="2"/>
          <w:lang w:eastAsia="zh-CN"/>
        </w:rPr>
        <w:t>习近平总书记在中国文联十一大、中国作协十大开幕式上的重要讲话中强调：“要把握传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承和创新的关系，学古不泥古、破法不悖法，让中华优秀传统文化成为文艺创新的重要源泉。”</w:t>
      </w:r>
      <w:r>
        <w:rPr>
          <w:spacing w:val="21"/>
          <w:w w:val="95"/>
          <w:lang w:eastAsia="zh-CN"/>
        </w:rPr>
        <w:t xml:space="preserve"> </w:t>
      </w:r>
      <w:r>
        <w:rPr>
          <w:spacing w:val="2"/>
          <w:lang w:eastAsia="zh-CN"/>
        </w:rPr>
        <w:t>在中国戏曲史上，每个时代都有新的表现手段丰富到戏曲艺术中来。戏曲守正创新，关键是要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想清楚怎样守正，在哪里创新。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spacing w:val="-4"/>
          <w:lang w:eastAsia="zh-CN"/>
        </w:rPr>
        <w:t>正在巡演的新编现代京剧《李大钊》的题材，适用于广阔宏大的史诗性叙事方式，具有“史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诗京剧”的艺术特质。我们把《国际歌》的旋律嫁接、融合到京剧唱腔中。中国共产党的成立，</w:t>
      </w:r>
      <w:r>
        <w:rPr>
          <w:spacing w:val="21"/>
          <w:w w:val="95"/>
          <w:lang w:eastAsia="zh-CN"/>
        </w:rPr>
        <w:t xml:space="preserve"> </w:t>
      </w:r>
      <w:r>
        <w:rPr>
          <w:spacing w:val="2"/>
          <w:lang w:eastAsia="zh-CN"/>
        </w:rPr>
        <w:t>不仅对于中国是开天辟地的大事，对世界也有着重大影响。《国际歌》的灵活运用，赋予整出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戏以精神气质，使戏的音乐格调崇高起来。戏的结尾，不在同一情境的李大钊和赵纫兰夫妻，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在舞台上同时出现，隔空对唱，以“二黄原板”为基础，在唱腔后半段巧妙运用了昆曲，这种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载歌载舞的形式和京剧“二黄”声腔形成强烈对比，充分展现出二人心心相印的深厚感情和伟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大信仰的精神力量。这些地方都是大胆创新，但都谨慎保持在剧种范式中。唱腔设计要分层次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和比重，要旧里有新，破立显章法。《国际歌》的旋律与传统唱腔，共同营造熟悉的陌生感，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很好地配合了观众的情绪变化。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剧种的发展，包含着唱腔的不断完善。现在的京剧，包含着汉调、徽调、梆子、昆曲等多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种声腔，经过长期融合才形成了比较统一的艺术风格。对于戏剧作曲，声腔布局是第一前提，</w:t>
      </w:r>
      <w:r>
        <w:rPr>
          <w:lang w:eastAsia="zh-CN"/>
        </w:rPr>
        <w:t>如同建筑的“四梁八柱”，音乐节奏则给整出戏勾画出情绪和感情外化的轮廓。1994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年，我在</w:t>
      </w:r>
    </w:p>
    <w:p w:rsidR="0061370C" w:rsidRDefault="0061370C" w:rsidP="0061370C">
      <w:pPr>
        <w:pStyle w:val="ab"/>
        <w:spacing w:before="8" w:line="408" w:lineRule="auto"/>
        <w:ind w:right="167"/>
        <w:jc w:val="both"/>
        <w:rPr>
          <w:lang w:eastAsia="zh-CN"/>
        </w:rPr>
      </w:pPr>
      <w:r>
        <w:rPr>
          <w:spacing w:val="2"/>
          <w:lang w:eastAsia="zh-CN"/>
        </w:rPr>
        <w:t>创作京剧《夏王悲歌》时，就采用了一曲贯穿全剧的手法，借鉴分节歌，换词不换曲，曲调在</w:t>
      </w:r>
      <w:r>
        <w:rPr>
          <w:w w:val="95"/>
          <w:lang w:eastAsia="zh-CN"/>
        </w:rPr>
        <w:lastRenderedPageBreak/>
        <w:t>剧中反复出现，给观众留下了深刻印象。电视剧的主题歌为什么能够流传?原因之一就是反复。</w:t>
      </w:r>
      <w:r>
        <w:rPr>
          <w:spacing w:val="16"/>
          <w:w w:val="95"/>
          <w:lang w:eastAsia="zh-CN"/>
        </w:rPr>
        <w:t xml:space="preserve"> </w:t>
      </w:r>
      <w:r>
        <w:rPr>
          <w:spacing w:val="2"/>
          <w:lang w:eastAsia="zh-CN"/>
        </w:rPr>
        <w:t>比如《好汉歌》，因为电视剧《水浒传》流行起来，几十集的剧看完，歌也听了几十遍，旋律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自然就走进心里了。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戏曲音乐必须创新，简单套用旧有程式是行不通的。作曲者的修养和审美非常关键。于音乐创新可以引进多种音乐元素，作曲者必须深入生活、积累素材。审美不仅包含着对艺术的认知，还包括对社会发展</w:t>
      </w:r>
      <w:bookmarkStart w:id="0" w:name="_GoBack"/>
      <w:bookmarkEnd w:id="0"/>
      <w:r>
        <w:rPr>
          <w:spacing w:val="2"/>
          <w:w w:val="95"/>
          <w:lang w:eastAsia="zh-CN"/>
        </w:rPr>
        <w:t>、时代精神的判断。创新首先得分清楚哪些是先进的、哪些是落后的，</w:t>
      </w:r>
      <w:r>
        <w:rPr>
          <w:lang w:eastAsia="zh-CN"/>
        </w:rPr>
        <w:t>哪些是观众喜欢的、哪些是观众反感的。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lang w:eastAsia="zh-CN"/>
        </w:rPr>
        <w:t>我国有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300</w:t>
      </w:r>
      <w:r>
        <w:rPr>
          <w:spacing w:val="-57"/>
          <w:lang w:eastAsia="zh-CN"/>
        </w:rPr>
        <w:t xml:space="preserve"> </w:t>
      </w:r>
      <w:r>
        <w:rPr>
          <w:spacing w:val="2"/>
          <w:lang w:eastAsia="zh-CN"/>
        </w:rPr>
        <w:t>多个戏曲剧种，其区别首先在于唱腔。任何一个剧种，没有脍炙人口的唱腔，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本子再好、做工再好，也不可能吸引人。戏曲音乐来自民歌、说唱，因而直接搬用了“宫调”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“套数”等，板腔体的出现，打破了曲牌联套框架，建立了新的戏剧性音乐体系，“以歌舞演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故事”，进一步戏剧化。今天的戏曲音乐，还有很大的发展空间，作曲家正主动将更多作曲技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法移植运用到戏曲音乐之中。开场曲、幕间曲、结束曲的使用，使得剧目音乐富有层次；独唱、</w:t>
      </w:r>
      <w:r>
        <w:rPr>
          <w:spacing w:val="2"/>
          <w:lang w:eastAsia="zh-CN"/>
        </w:rPr>
        <w:t>对唱、重唱、伴唱等传统戏曲中鲜见的演唱形式，为戏曲人物的情感表达提供了更多路径；主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题曲贯穿、一曲多用等音乐发展手法，让剧目音乐的整体性得到加强；尤其是乐队的组合使用，</w:t>
      </w:r>
      <w:r>
        <w:rPr>
          <w:spacing w:val="2"/>
          <w:lang w:eastAsia="zh-CN"/>
        </w:rPr>
        <w:t>使戏曲音乐中的器乐部分具有了营造环境、推动剧情、烘托气氛等表现功能。但这些都还是初步的努力，还在继续发展和探索中。我们既要坚定地发展，又要审慎地克服盲目性；既要“一</w:t>
      </w:r>
      <w:r>
        <w:rPr>
          <w:lang w:eastAsia="zh-CN"/>
        </w:rPr>
        <w:t>板一眼”，也要“南腔北调”。</w:t>
      </w:r>
    </w:p>
    <w:p w:rsidR="0061370C" w:rsidRDefault="0061370C" w:rsidP="0061370C">
      <w:pPr>
        <w:pStyle w:val="ab"/>
        <w:ind w:left="2423" w:right="111"/>
        <w:rPr>
          <w:lang w:eastAsia="zh-CN"/>
        </w:rPr>
      </w:pPr>
      <w:r>
        <w:rPr>
          <w:lang w:eastAsia="zh-CN"/>
        </w:rPr>
        <w:t>(摘编自戏曲音乐家朱绍玉《赋予戏曲更丰富的音乐语言》，有删改)</w:t>
      </w:r>
    </w:p>
    <w:p w:rsidR="0061370C" w:rsidRDefault="0061370C" w:rsidP="0061370C">
      <w:pPr>
        <w:spacing w:before="10"/>
        <w:rPr>
          <w:rFonts w:ascii="楷体" w:eastAsia="楷体" w:hAnsi="楷体" w:cs="楷体"/>
          <w:sz w:val="14"/>
          <w:szCs w:val="14"/>
          <w:lang w:eastAsia="zh-CN"/>
        </w:rPr>
      </w:pPr>
    </w:p>
    <w:p w:rsidR="0061370C" w:rsidRDefault="0061370C" w:rsidP="0061370C">
      <w:pPr>
        <w:pStyle w:val="2"/>
        <w:jc w:val="both"/>
        <w:rPr>
          <w:rFonts w:ascii="楷体" w:eastAsia="楷体" w:hAnsi="楷体" w:cs="楷体"/>
          <w:b w:val="0"/>
          <w:bCs w:val="0"/>
          <w:lang w:eastAsia="zh-CN"/>
        </w:rPr>
      </w:pPr>
      <w:r>
        <w:rPr>
          <w:rFonts w:ascii="楷体" w:eastAsia="楷体" w:hAnsi="楷体" w:cs="楷体"/>
          <w:lang w:eastAsia="zh-CN"/>
        </w:rPr>
        <w:t>材料二：</w:t>
      </w:r>
    </w:p>
    <w:p w:rsidR="0061370C" w:rsidRDefault="0061370C" w:rsidP="0061370C">
      <w:pPr>
        <w:spacing w:before="10"/>
        <w:rPr>
          <w:rFonts w:ascii="楷体" w:eastAsia="楷体" w:hAnsi="楷体" w:cs="楷体"/>
          <w:b/>
          <w:bCs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408" w:lineRule="auto"/>
        <w:ind w:right="208" w:firstLine="420"/>
        <w:jc w:val="both"/>
        <w:rPr>
          <w:lang w:eastAsia="zh-CN"/>
        </w:rPr>
      </w:pPr>
      <w:r>
        <w:rPr>
          <w:spacing w:val="-4"/>
          <w:lang w:eastAsia="zh-CN"/>
        </w:rPr>
        <w:t>本次新编现代京剧《李大钊》以线上线下同时首演的全新模式进行，助推京剧艺术进入“双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线时代”，着力打磨优质内容投放市场。线上线下双重推进，不仅有效开拓新生线上市场，培</w:t>
      </w:r>
      <w:r>
        <w:rPr>
          <w:spacing w:val="95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养年轻观众观演习惯，更是推广京剧艺术的关键桥梁，同时还保证了与剧场演出的共时性、现</w:t>
      </w:r>
      <w:r>
        <w:rPr>
          <w:spacing w:val="97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场感。全剧描写了李大钊在北京大学工作期间，积极宣传马克思主义理论和共产主义思想，护</w:t>
      </w:r>
      <w:r>
        <w:rPr>
          <w:spacing w:val="97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送陈独秀离京赴沪并相约建党，继而策划了长辛店铁路工人大罢工，领导并组织了北京各界人</w:t>
      </w:r>
      <w:r>
        <w:rPr>
          <w:spacing w:val="97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士的反帝斗争，直至被反动派杀害、英勇就义的重要历史事件，展现了李大钊短暂而又壮阔的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一生，生动刻画了他舍生取义、视死如归的英雄形象。</w:t>
      </w:r>
    </w:p>
    <w:p w:rsidR="0061370C" w:rsidRDefault="0061370C" w:rsidP="0061370C">
      <w:pPr>
        <w:spacing w:line="408" w:lineRule="auto"/>
        <w:jc w:val="both"/>
        <w:rPr>
          <w:lang w:eastAsia="zh-CN"/>
        </w:rPr>
        <w:sectPr w:rsidR="0061370C" w:rsidSect="0061370C">
          <w:headerReference w:type="default" r:id="rId8"/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8"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lastRenderedPageBreak/>
        <w:t>北京京剧院特别邀请了编剧蔡赴朝、总导演曹其敬、导演徐春兰、作曲朱绍玉组成主创阵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容，共同参与剧目创作。“我们要强调崇高理想的政治理论、政治思想的明确表达。从李大钊</w:t>
      </w:r>
      <w:r>
        <w:rPr>
          <w:spacing w:val="96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的舞台行动中寻找到京剧《李大钊》的形象种子——播火者！”总导演曹其敬赋予《李大钊》</w:t>
      </w:r>
      <w:r>
        <w:rPr>
          <w:spacing w:val="95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“史诗京剧”定位。《李大钊》不仅在叙事方式上有所创新，在唱腔、音乐、舞美设计上也打</w:t>
      </w:r>
      <w:r>
        <w:rPr>
          <w:spacing w:val="97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破常规套路，融入昆曲声腔和舞蹈元素，用群舞这一外化的艺术呈现方式，渲染出一种动人心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弦的意境之美。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spacing w:val="2"/>
          <w:lang w:eastAsia="zh-CN"/>
        </w:rPr>
        <w:t>在剧本中，李大钊、陈独秀“相约建党”这一伟大的历史事件发生的场景是在一辆小骡车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上。为充分展现这一重大历史事件，《李大钊》创造性地加入了一段由四位真人演员表现的骡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车形象，打造了“车舞”表演段落，集戏曲程式技巧展示、人物情感表达、骡车疾驰奔腾之态、</w:t>
      </w:r>
      <w:r>
        <w:rPr>
          <w:spacing w:val="21"/>
          <w:w w:val="95"/>
          <w:lang w:eastAsia="zh-CN"/>
        </w:rPr>
        <w:t xml:space="preserve"> </w:t>
      </w:r>
      <w:r>
        <w:rPr>
          <w:lang w:eastAsia="zh-CN"/>
        </w:rPr>
        <w:t>伟大历史时刻的恢弘体现，达到内容与形式相统一，形成了强大的舞台感染力。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在罢工一场戏中，为了增强地域特色，融入京韵大鼓、北京曲艺等元素，并借鉴西方歌剧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中“卡农”的形式，加入工人群众的重唱、轮唱，使得这场戏具有轰轰烈烈的氛围。为将《李</w:t>
      </w:r>
      <w:r>
        <w:rPr>
          <w:spacing w:val="95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大钊》打造为史诗级精品力作，北京京剧院、北京交响乐团联合配乐。导演徐春兰介绍，“交</w:t>
      </w:r>
      <w:r>
        <w:rPr>
          <w:spacing w:val="95"/>
          <w:w w:val="95"/>
          <w:lang w:eastAsia="zh-CN"/>
        </w:rPr>
        <w:t xml:space="preserve"> </w:t>
      </w:r>
      <w:r>
        <w:rPr>
          <w:lang w:eastAsia="zh-CN"/>
        </w:rPr>
        <w:t>响乐恢宏，传播革命的诗情，舞台大胆将视频与实景结合，渲染气势”。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 w:firstLine="5460"/>
        <w:rPr>
          <w:w w:val="99"/>
          <w:lang w:eastAsia="zh-CN"/>
        </w:rPr>
      </w:pPr>
      <w:r>
        <w:rPr>
          <w:lang w:eastAsia="zh-CN"/>
        </w:rPr>
        <w:t>(摘编自《人民日报》相关评论)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4"/>
          <w:lang w:eastAsia="zh-CN"/>
        </w:rPr>
        <w:t>1.</w:t>
      </w:r>
      <w:r>
        <w:rPr>
          <w:rFonts w:ascii="宋体" w:eastAsia="宋体" w:hAnsi="宋体" w:cs="宋体"/>
          <w:spacing w:val="14"/>
          <w:lang w:eastAsia="zh-CN"/>
        </w:rPr>
        <w:t>下列对材料相关内容的理解和分析，</w:t>
      </w:r>
      <w:r>
        <w:rPr>
          <w:rFonts w:ascii="宋体" w:eastAsia="宋体" w:hAnsi="宋体" w:cs="宋体"/>
          <w:spacing w:val="-99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不正确的一项是(</w:t>
      </w:r>
      <w:r>
        <w:rPr>
          <w:rFonts w:ascii="宋体" w:eastAsia="宋体" w:hAnsi="宋体" w:cs="宋体"/>
          <w:spacing w:val="14"/>
          <w:lang w:eastAsia="zh-CN"/>
        </w:rPr>
        <w:tab/>
      </w:r>
      <w:r>
        <w:rPr>
          <w:rFonts w:ascii="宋体" w:eastAsia="宋体" w:hAnsi="宋体" w:cs="宋体"/>
          <w:spacing w:val="8"/>
          <w:lang w:eastAsia="zh-CN"/>
        </w:rPr>
        <w:t>)(3分)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/>
        <w:rPr>
          <w:rFonts w:ascii="宋体" w:eastAsia="宋体" w:hAnsi="宋体" w:cs="宋体"/>
          <w:spacing w:val="47"/>
          <w:w w:val="95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A.</w:t>
      </w:r>
      <w:r>
        <w:rPr>
          <w:rFonts w:ascii="宋体" w:eastAsia="宋体" w:hAnsi="宋体" w:cs="宋体"/>
          <w:spacing w:val="15"/>
          <w:w w:val="95"/>
          <w:lang w:eastAsia="zh-CN"/>
        </w:rPr>
        <w:t>要让中华优秀传统文化成为文艺创新的重要源泉，就要准确把握好传承和创新的关系。</w:t>
      </w:r>
      <w:r>
        <w:rPr>
          <w:rFonts w:ascii="宋体" w:eastAsia="宋体" w:hAnsi="宋体" w:cs="宋体"/>
          <w:spacing w:val="47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/>
        <w:rPr>
          <w:rFonts w:ascii="宋体" w:eastAsia="宋体" w:hAnsi="宋体" w:cs="宋体"/>
          <w:spacing w:val="57"/>
          <w:w w:val="95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B.</w:t>
      </w:r>
      <w:r>
        <w:rPr>
          <w:rFonts w:ascii="宋体" w:eastAsia="宋体" w:hAnsi="宋体" w:cs="宋体"/>
          <w:spacing w:val="15"/>
          <w:w w:val="95"/>
          <w:lang w:eastAsia="zh-CN"/>
        </w:rPr>
        <w:t>作曲者的修养和审美是戏曲音乐能创新的关键，套用旧有程式的创作方法是一种倒退。</w:t>
      </w:r>
      <w:r>
        <w:rPr>
          <w:rFonts w:ascii="宋体" w:eastAsia="宋体" w:hAnsi="宋体" w:cs="宋体"/>
          <w:spacing w:val="57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3"/>
          <w:lang w:eastAsia="zh-CN"/>
        </w:rPr>
        <w:t>C.</w:t>
      </w:r>
      <w:r>
        <w:rPr>
          <w:rFonts w:ascii="宋体" w:eastAsia="宋体" w:hAnsi="宋体" w:cs="宋体"/>
          <w:spacing w:val="13"/>
          <w:lang w:eastAsia="zh-CN"/>
        </w:rPr>
        <w:t>现代京剧《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李大钊》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以线上线下同时首演的全新模式进行，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促进了京剧传播模式的创</w:t>
      </w:r>
      <w:r>
        <w:rPr>
          <w:rFonts w:ascii="宋体" w:eastAsia="宋体" w:hAnsi="宋体" w:cs="宋体"/>
          <w:spacing w:val="8"/>
          <w:lang w:eastAsia="zh-CN"/>
        </w:rPr>
        <w:t>新。</w:t>
      </w:r>
      <w:r>
        <w:rPr>
          <w:rFonts w:ascii="宋体" w:eastAsia="宋体" w:hAnsi="宋体" w:cs="宋体"/>
          <w:w w:val="99"/>
          <w:lang w:eastAsia="zh-CN"/>
        </w:rPr>
        <w:t xml:space="preserve">                                                                            </w:t>
      </w:r>
    </w:p>
    <w:p w:rsidR="0061370C" w:rsidRDefault="0061370C" w:rsidP="0061370C">
      <w:pPr>
        <w:pStyle w:val="ab"/>
        <w:tabs>
          <w:tab w:val="left" w:pos="6032"/>
        </w:tabs>
        <w:spacing w:line="393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D.</w:t>
      </w:r>
      <w:r>
        <w:rPr>
          <w:rFonts w:ascii="宋体" w:eastAsia="宋体" w:hAnsi="宋体" w:cs="宋体"/>
          <w:spacing w:val="5"/>
          <w:lang w:eastAsia="zh-CN"/>
        </w:rPr>
        <w:t>《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李大钊》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融入昆曲声腔和舞蹈元素，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采用群舞的艺术呈现方式营造出打动观众的意</w:t>
      </w:r>
      <w:r>
        <w:rPr>
          <w:rFonts w:ascii="宋体" w:eastAsia="宋体" w:hAnsi="宋体" w:cs="宋体"/>
          <w:spacing w:val="10"/>
          <w:lang w:eastAsia="zh-CN"/>
        </w:rPr>
        <w:t>境美。</w:t>
      </w:r>
    </w:p>
    <w:p w:rsidR="0061370C" w:rsidRDefault="0061370C" w:rsidP="0061370C">
      <w:pPr>
        <w:pStyle w:val="ab"/>
        <w:tabs>
          <w:tab w:val="left" w:pos="4904"/>
        </w:tabs>
        <w:spacing w:before="58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4"/>
          <w:w w:val="95"/>
          <w:lang w:eastAsia="zh-CN"/>
        </w:rPr>
        <w:t>2.</w:t>
      </w:r>
      <w:r>
        <w:rPr>
          <w:rFonts w:ascii="宋体" w:eastAsia="宋体" w:hAnsi="宋体" w:cs="宋体"/>
          <w:spacing w:val="14"/>
          <w:w w:val="95"/>
          <w:lang w:eastAsia="zh-CN"/>
        </w:rPr>
        <w:t>根据材料内容，下列说法不正确的一项是(</w:t>
      </w:r>
      <w:r>
        <w:rPr>
          <w:rFonts w:ascii="宋体" w:eastAsia="宋体" w:hAnsi="宋体" w:cs="宋体"/>
          <w:spacing w:val="14"/>
          <w:w w:val="95"/>
          <w:lang w:eastAsia="zh-CN"/>
        </w:rPr>
        <w:tab/>
      </w:r>
      <w:r>
        <w:rPr>
          <w:rFonts w:ascii="宋体" w:eastAsia="宋体" w:hAnsi="宋体" w:cs="宋体"/>
          <w:spacing w:val="8"/>
          <w:lang w:eastAsia="zh-CN"/>
        </w:rPr>
        <w:t>)(3分)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4904"/>
        </w:tabs>
        <w:spacing w:before="58" w:line="386" w:lineRule="auto"/>
        <w:ind w:right="111"/>
        <w:rPr>
          <w:rFonts w:ascii="宋体" w:eastAsia="宋体" w:hAnsi="宋体" w:cs="宋体"/>
          <w:spacing w:val="47"/>
          <w:w w:val="95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A.</w:t>
      </w:r>
      <w:r>
        <w:rPr>
          <w:rFonts w:ascii="宋体" w:eastAsia="宋体" w:hAnsi="宋体" w:cs="宋体"/>
          <w:spacing w:val="15"/>
          <w:w w:val="95"/>
          <w:lang w:eastAsia="zh-CN"/>
        </w:rPr>
        <w:t>中国戏曲至今能保持旺盛生命力，与戏曲音乐能够不断守正创新、适应时代息息相关。</w:t>
      </w:r>
      <w:r>
        <w:rPr>
          <w:rFonts w:ascii="宋体" w:eastAsia="宋体" w:hAnsi="宋体" w:cs="宋体"/>
          <w:spacing w:val="47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4904"/>
        </w:tabs>
        <w:spacing w:before="58" w:line="386" w:lineRule="auto"/>
        <w:ind w:right="111"/>
        <w:rPr>
          <w:rFonts w:ascii="宋体" w:eastAsia="宋体" w:hAnsi="宋体" w:cs="宋体"/>
          <w:spacing w:val="56"/>
          <w:w w:val="95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B.</w:t>
      </w:r>
      <w:r>
        <w:rPr>
          <w:rFonts w:ascii="宋体" w:eastAsia="宋体" w:hAnsi="宋体" w:cs="宋体"/>
          <w:spacing w:val="15"/>
          <w:w w:val="95"/>
          <w:lang w:eastAsia="zh-CN"/>
        </w:rPr>
        <w:t>京剧《夏王悲歌》采用一曲贯全剧的手法，换词不换曲，是受到了《好汉歌》的启发。</w:t>
      </w:r>
      <w:r>
        <w:rPr>
          <w:rFonts w:ascii="宋体" w:eastAsia="宋体" w:hAnsi="宋体" w:cs="宋体"/>
          <w:spacing w:val="56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4904"/>
        </w:tabs>
        <w:spacing w:before="58" w:line="386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lastRenderedPageBreak/>
        <w:t>C.</w:t>
      </w:r>
      <w:r>
        <w:rPr>
          <w:rFonts w:ascii="宋体" w:eastAsia="宋体" w:hAnsi="宋体" w:cs="宋体"/>
          <w:spacing w:val="15"/>
          <w:w w:val="95"/>
          <w:lang w:eastAsia="zh-CN"/>
        </w:rPr>
        <w:t>作曲家将开场曲、幕间曲、结束曲移植运用到戏曲音乐之中，拓展了音乐的发展空间。</w:t>
      </w:r>
    </w:p>
    <w:p w:rsidR="0061370C" w:rsidRDefault="0061370C" w:rsidP="0061370C">
      <w:pPr>
        <w:spacing w:line="386" w:lineRule="auto"/>
        <w:rPr>
          <w:rFonts w:ascii="宋体" w:eastAsia="宋体" w:hAnsi="宋体" w:cs="宋体"/>
          <w:lang w:eastAsia="zh-CN"/>
        </w:rPr>
        <w:sectPr w:rsidR="0061370C">
          <w:footerReference w:type="default" r:id="rId9"/>
          <w:pgSz w:w="10320" w:h="14570"/>
          <w:pgMar w:top="1180" w:right="640" w:bottom="1160" w:left="680" w:header="0" w:footer="966" w:gutter="0"/>
          <w:pgNumType w:start="3"/>
          <w:cols w:space="720"/>
        </w:sectPr>
      </w:pPr>
    </w:p>
    <w:p w:rsidR="0061370C" w:rsidRDefault="0061370C" w:rsidP="0061370C">
      <w:pPr>
        <w:pStyle w:val="ab"/>
        <w:tabs>
          <w:tab w:val="left" w:pos="8449"/>
        </w:tabs>
        <w:spacing w:before="8" w:line="386" w:lineRule="auto"/>
        <w:ind w:right="111"/>
        <w:rPr>
          <w:rFonts w:ascii="宋体" w:eastAsia="宋体" w:hAnsi="宋体" w:cs="宋体"/>
          <w:spacing w:val="45"/>
          <w:w w:val="95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lastRenderedPageBreak/>
        <w:t>D.</w:t>
      </w:r>
      <w:r>
        <w:rPr>
          <w:rFonts w:ascii="宋体" w:eastAsia="宋体" w:hAnsi="宋体" w:cs="宋体"/>
          <w:spacing w:val="15"/>
          <w:w w:val="95"/>
          <w:lang w:eastAsia="zh-CN"/>
        </w:rPr>
        <w:t>《李大钊》在演出中融入曲艺元素，借鉴西方歌剧的形式，更加贴合了剧情发展需要。</w:t>
      </w:r>
      <w:r>
        <w:rPr>
          <w:rFonts w:ascii="宋体" w:eastAsia="宋体" w:hAnsi="宋体" w:cs="宋体"/>
          <w:spacing w:val="45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8449"/>
        </w:tabs>
        <w:spacing w:before="8" w:line="386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3.</w:t>
      </w:r>
      <w:r>
        <w:rPr>
          <w:rFonts w:ascii="宋体" w:eastAsia="宋体" w:hAnsi="宋体" w:cs="宋体"/>
          <w:spacing w:val="5"/>
          <w:lang w:eastAsia="zh-CN"/>
        </w:rPr>
        <w:t>下列选项中，不属于新</w:t>
      </w:r>
      <w:r>
        <w:rPr>
          <w:rFonts w:ascii="宋体" w:eastAsia="宋体" w:hAnsi="宋体" w:cs="宋体"/>
          <w:spacing w:val="-9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lang w:eastAsia="zh-CN"/>
        </w:rPr>
        <w:t>编现代京剧《李大钊</w:t>
      </w:r>
      <w:r>
        <w:rPr>
          <w:rFonts w:ascii="宋体" w:eastAsia="宋体" w:hAnsi="宋体" w:cs="宋体"/>
          <w:spacing w:val="-9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lang w:eastAsia="zh-CN"/>
        </w:rPr>
        <w:t>》“史诗京剧</w:t>
      </w:r>
      <w:r>
        <w:rPr>
          <w:rFonts w:ascii="宋体" w:eastAsia="宋体" w:hAnsi="宋体" w:cs="宋体"/>
          <w:spacing w:val="-91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”定位的表现的一项是(</w:t>
      </w:r>
      <w:r>
        <w:rPr>
          <w:rFonts w:ascii="宋体" w:eastAsia="宋体" w:hAnsi="宋体" w:cs="宋体"/>
          <w:spacing w:val="14"/>
          <w:lang w:eastAsia="zh-CN"/>
        </w:rPr>
        <w:tab/>
      </w:r>
      <w:r>
        <w:rPr>
          <w:rFonts w:ascii="宋体" w:eastAsia="宋体" w:hAnsi="宋体" w:cs="宋体"/>
          <w:spacing w:val="3"/>
          <w:lang w:eastAsia="zh-CN"/>
        </w:rPr>
        <w:t>)(3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分)</w:t>
      </w:r>
    </w:p>
    <w:p w:rsidR="0061370C" w:rsidRDefault="0061370C" w:rsidP="0061370C">
      <w:pPr>
        <w:pStyle w:val="ab"/>
        <w:tabs>
          <w:tab w:val="left" w:pos="2883"/>
        </w:tabs>
        <w:spacing w:before="65"/>
        <w:ind w:right="2795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2"/>
          <w:w w:val="95"/>
          <w:lang w:eastAsia="zh-CN"/>
        </w:rPr>
        <w:t>A.</w:t>
      </w:r>
      <w:r>
        <w:rPr>
          <w:rFonts w:ascii="宋体" w:eastAsia="宋体" w:hAnsi="宋体" w:cs="宋体"/>
          <w:spacing w:val="12"/>
          <w:w w:val="95"/>
          <w:lang w:eastAsia="zh-CN"/>
        </w:rPr>
        <w:t>宏大的革命题材</w:t>
      </w:r>
      <w:r>
        <w:rPr>
          <w:rFonts w:ascii="宋体" w:eastAsia="宋体" w:hAnsi="宋体" w:cs="宋体"/>
          <w:spacing w:val="12"/>
          <w:w w:val="95"/>
          <w:lang w:eastAsia="zh-CN"/>
        </w:rPr>
        <w:tab/>
      </w:r>
      <w:r>
        <w:rPr>
          <w:rFonts w:ascii="Times New Roman" w:eastAsia="Times New Roman" w:hAnsi="Times New Roman" w:cs="Times New Roman"/>
          <w:spacing w:val="13"/>
          <w:lang w:eastAsia="zh-CN"/>
        </w:rPr>
        <w:t>B.</w:t>
      </w:r>
      <w:r>
        <w:rPr>
          <w:rFonts w:ascii="宋体" w:eastAsia="宋体" w:hAnsi="宋体" w:cs="宋体"/>
          <w:spacing w:val="13"/>
          <w:lang w:eastAsia="zh-CN"/>
        </w:rPr>
        <w:t>播火者的英雄形象</w:t>
      </w:r>
    </w:p>
    <w:p w:rsidR="0061370C" w:rsidRDefault="0061370C" w:rsidP="0061370C">
      <w:pPr>
        <w:pStyle w:val="ab"/>
        <w:tabs>
          <w:tab w:val="left" w:pos="2888"/>
        </w:tabs>
        <w:spacing w:before="177" w:line="391" w:lineRule="auto"/>
        <w:ind w:right="275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2"/>
          <w:w w:val="95"/>
          <w:lang w:eastAsia="zh-CN"/>
        </w:rPr>
        <w:t>C.</w:t>
      </w:r>
      <w:r>
        <w:rPr>
          <w:rFonts w:ascii="宋体" w:eastAsia="宋体" w:hAnsi="宋体" w:cs="宋体"/>
          <w:spacing w:val="12"/>
          <w:w w:val="95"/>
          <w:lang w:eastAsia="zh-CN"/>
        </w:rPr>
        <w:t>以歌舞演故事</w:t>
      </w:r>
      <w:r>
        <w:rPr>
          <w:rFonts w:ascii="宋体" w:eastAsia="宋体" w:hAnsi="宋体" w:cs="宋体"/>
          <w:spacing w:val="12"/>
          <w:w w:val="95"/>
          <w:lang w:eastAsia="zh-CN"/>
        </w:rPr>
        <w:tab/>
      </w:r>
      <w:r>
        <w:rPr>
          <w:rFonts w:ascii="Times New Roman" w:eastAsia="Times New Roman" w:hAnsi="Times New Roman" w:cs="Times New Roman"/>
          <w:spacing w:val="12"/>
          <w:lang w:eastAsia="zh-CN"/>
        </w:rPr>
        <w:t>D.</w:t>
      </w:r>
      <w:r>
        <w:rPr>
          <w:rFonts w:ascii="宋体" w:eastAsia="宋体" w:hAnsi="宋体" w:cs="宋体"/>
          <w:spacing w:val="12"/>
          <w:lang w:eastAsia="zh-CN"/>
        </w:rPr>
        <w:t>崇高的音乐格调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2888"/>
        </w:tabs>
        <w:spacing w:before="177" w:line="391" w:lineRule="auto"/>
        <w:ind w:right="275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3"/>
          <w:w w:val="95"/>
          <w:lang w:eastAsia="zh-CN"/>
        </w:rPr>
        <w:t>4.</w:t>
      </w:r>
      <w:r>
        <w:rPr>
          <w:rFonts w:ascii="宋体" w:eastAsia="宋体" w:hAnsi="宋体" w:cs="宋体"/>
          <w:spacing w:val="13"/>
          <w:w w:val="95"/>
          <w:lang w:eastAsia="zh-CN"/>
        </w:rPr>
        <w:t>朱绍玉在给新编现代京剧《李大钊》作曲时，把《国际歌》的旋律嫁接、融合到了京剧</w:t>
      </w:r>
      <w:r>
        <w:rPr>
          <w:rFonts w:ascii="宋体" w:eastAsia="宋体" w:hAnsi="宋体" w:cs="宋体"/>
          <w:spacing w:val="12"/>
          <w:lang w:eastAsia="zh-CN"/>
        </w:rPr>
        <w:t>唱腔中，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被称为“神来之笔”。请结合材料简要分析这样作曲的好处。(4分)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2888"/>
        </w:tabs>
        <w:spacing w:before="177" w:line="391" w:lineRule="auto"/>
        <w:ind w:right="275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3"/>
          <w:w w:val="95"/>
          <w:lang w:eastAsia="zh-CN"/>
        </w:rPr>
        <w:t>5.</w:t>
      </w:r>
      <w:r>
        <w:rPr>
          <w:rFonts w:ascii="宋体" w:eastAsia="宋体" w:hAnsi="宋体" w:cs="宋体"/>
          <w:spacing w:val="13"/>
          <w:w w:val="95"/>
          <w:lang w:eastAsia="zh-CN"/>
        </w:rPr>
        <w:t>《李大钊》的创作者们为推动京剧艺术的创新性发展做了很多努力，我们能从中得到哪</w:t>
      </w:r>
      <w:r>
        <w:rPr>
          <w:rFonts w:ascii="宋体" w:eastAsia="宋体" w:hAnsi="宋体" w:cs="宋体"/>
          <w:spacing w:val="14"/>
          <w:lang w:eastAsia="zh-CN"/>
        </w:rPr>
        <w:t>些现代戏曲创新的启发?请结合材料简要分析。(6分)</w:t>
      </w:r>
    </w:p>
    <w:p w:rsidR="0061370C" w:rsidRDefault="0061370C" w:rsidP="0061370C">
      <w:pPr>
        <w:pStyle w:val="2"/>
        <w:spacing w:before="46" w:line="384" w:lineRule="auto"/>
        <w:ind w:right="2795"/>
        <w:rPr>
          <w:w w:val="99"/>
          <w:lang w:eastAsia="zh-CN"/>
        </w:rPr>
      </w:pPr>
      <w:r>
        <w:rPr>
          <w:lang w:eastAsia="zh-CN"/>
        </w:rPr>
        <w:t>（二）现代文阅读Ⅱ（本题共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4</w:t>
      </w:r>
      <w:r>
        <w:rPr>
          <w:spacing w:val="-59"/>
          <w:lang w:eastAsia="zh-CN"/>
        </w:rPr>
        <w:t xml:space="preserve"> </w:t>
      </w:r>
      <w:r>
        <w:rPr>
          <w:lang w:eastAsia="zh-CN"/>
        </w:rPr>
        <w:t>小题，16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分）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2"/>
        <w:spacing w:before="46" w:line="384" w:lineRule="auto"/>
        <w:ind w:right="2795"/>
        <w:rPr>
          <w:b w:val="0"/>
          <w:bCs w:val="0"/>
          <w:lang w:eastAsia="zh-CN"/>
        </w:rPr>
      </w:pPr>
      <w:r>
        <w:rPr>
          <w:lang w:eastAsia="zh-CN"/>
        </w:rPr>
        <w:t>阅读下面的小说，完成</w:t>
      </w:r>
      <w:r>
        <w:rPr>
          <w:spacing w:val="-58"/>
          <w:lang w:eastAsia="zh-CN"/>
        </w:rPr>
        <w:t xml:space="preserve"> </w:t>
      </w:r>
      <w:r>
        <w:rPr>
          <w:lang w:eastAsia="zh-CN"/>
        </w:rPr>
        <w:t>6～9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题。</w:t>
      </w:r>
    </w:p>
    <w:p w:rsidR="0061370C" w:rsidRDefault="0061370C" w:rsidP="0061370C">
      <w:pPr>
        <w:spacing w:before="53"/>
        <w:ind w:left="114" w:right="27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文本一：</w:t>
      </w:r>
    </w:p>
    <w:p w:rsidR="0061370C" w:rsidRDefault="0061370C" w:rsidP="0061370C">
      <w:pPr>
        <w:spacing w:before="170"/>
        <w:ind w:left="1618" w:right="2071"/>
        <w:jc w:val="center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b/>
          <w:bCs/>
          <w:sz w:val="24"/>
          <w:szCs w:val="24"/>
          <w:lang w:eastAsia="zh-CN"/>
        </w:rPr>
        <w:t>蓝</w:t>
      </w:r>
      <w:r>
        <w:rPr>
          <w:rFonts w:ascii="仿宋" w:eastAsia="仿宋" w:hAnsi="仿宋" w:cs="仿宋"/>
          <w:b/>
          <w:bCs/>
          <w:spacing w:val="3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b/>
          <w:bCs/>
          <w:sz w:val="24"/>
          <w:szCs w:val="24"/>
          <w:lang w:eastAsia="zh-CN"/>
        </w:rPr>
        <w:t>眼</w:t>
      </w:r>
    </w:p>
    <w:p w:rsidR="0061370C" w:rsidRDefault="0061370C" w:rsidP="0061370C">
      <w:pPr>
        <w:pStyle w:val="ab"/>
        <w:spacing w:before="177" w:line="408" w:lineRule="auto"/>
        <w:ind w:left="534" w:right="111" w:firstLine="3568"/>
        <w:rPr>
          <w:w w:val="99"/>
          <w:lang w:eastAsia="zh-CN"/>
        </w:rPr>
      </w:pPr>
      <w:r>
        <w:rPr>
          <w:lang w:eastAsia="zh-CN"/>
        </w:rPr>
        <w:t>冯骥才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177" w:line="408" w:lineRule="auto"/>
        <w:ind w:right="111" w:firstLineChars="200" w:firstLine="405"/>
        <w:rPr>
          <w:lang w:eastAsia="zh-CN"/>
        </w:rPr>
      </w:pPr>
      <w:r>
        <w:rPr>
          <w:spacing w:val="2"/>
          <w:w w:val="95"/>
          <w:lang w:eastAsia="zh-CN"/>
        </w:rPr>
        <w:t>古玩行中有对天敌，就是造假画的和看假画的。造假画的，费尽心机，用尽绝招，为的是骗过看假画的那双又尖又刁的眼；看假画的，却凭这双眼识破天机，看破诡计，捏着这造假的</w:t>
      </w:r>
      <w:r>
        <w:rPr>
          <w:lang w:eastAsia="zh-CN"/>
        </w:rPr>
        <w:t>家伙没藏好的尾巴尖儿，打一堆画里把它抻出来，晾在光天化日底下。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这看假画的名叫蓝眼。在天津卫锅店街裕成公古玩铺做事，专看画。蓝眼是他的外号，来源于他的近视镜，镜片厚得赛瓶底，颜色发蓝，看上去真赛一双蓝眼。而这蓝眼的关键还是在</w:t>
      </w:r>
      <w:r>
        <w:rPr>
          <w:lang w:eastAsia="zh-CN"/>
        </w:rPr>
        <w:t>他的眼上。据说他看假画，双眼无神；看真画，一道蓝光。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这天，有个念书打扮的人来到铺子里，手拿一轴画，外边的题签上写着“大涤子湖天春色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图”。蓝眼看似没看，刷地一拉，疾如闪电，露出半尺画心。这便是蓝眼出名的“半尺活”，他看画无论大小，只看半尺。是真是假，全拿这半尺画说话。蓝眼面对半尺画，眼镜片刷地闪</w:t>
      </w:r>
      <w:r>
        <w:rPr>
          <w:lang w:eastAsia="zh-CN"/>
        </w:rPr>
        <w:t>过一道蓝光，他抬起头问来者：</w:t>
      </w:r>
    </w:p>
    <w:p w:rsidR="0061370C" w:rsidRDefault="0061370C" w:rsidP="0061370C">
      <w:pPr>
        <w:pStyle w:val="ab"/>
        <w:spacing w:line="408" w:lineRule="auto"/>
        <w:ind w:left="534" w:right="4095"/>
        <w:rPr>
          <w:lang w:eastAsia="zh-CN"/>
        </w:rPr>
      </w:pPr>
      <w:r>
        <w:rPr>
          <w:lang w:eastAsia="zh-CN"/>
        </w:rPr>
        <w:t>“你打算卖多少钱?”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来者没急着要价，而是说：</w:t>
      </w:r>
    </w:p>
    <w:p w:rsidR="0061370C" w:rsidRDefault="0061370C" w:rsidP="0061370C">
      <w:pPr>
        <w:spacing w:line="408" w:lineRule="auto"/>
        <w:rPr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8" w:line="408" w:lineRule="auto"/>
        <w:ind w:right="111" w:firstLineChars="200" w:firstLine="420"/>
        <w:rPr>
          <w:lang w:eastAsia="zh-CN"/>
        </w:rPr>
      </w:pPr>
      <w:r>
        <w:rPr>
          <w:lang w:eastAsia="zh-CN"/>
        </w:rPr>
        <w:lastRenderedPageBreak/>
        <w:t>“听说西头的黄三爷也临摹过这幅画。”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黄三爷是津门造假画的第一高手。古玩铺里的人全怕他。没想到蓝眼听赛没听，又说一遍：</w:t>
      </w:r>
      <w:r>
        <w:rPr>
          <w:lang w:eastAsia="zh-CN"/>
        </w:rPr>
        <w:t>“我眼里从来没有什么黄三爷。你说你这画打算卖多少钱吧。”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“两条。”来者说。这两条是二十两黄金。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要价不低，也不算太高，两边稍稍地你抬我压，十八两便成交了。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打这天起，津门的古玩铺都说锅店街的裕成公买到一轴大涤子石涛的山水，尤其难得，十</w:t>
      </w:r>
      <w:r>
        <w:rPr>
          <w:spacing w:val="2"/>
          <w:w w:val="95"/>
          <w:lang w:eastAsia="zh-CN"/>
        </w:rPr>
        <w:t>年内天津的古玩行就没现过。那时没有报纸，嘴巴就是媒体，愈说愈神，愈传愈广。接二连三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总有人来看画，裕成公都快成了绸缎庄了。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大约事过三个月，开始有人说裕成公那幅大涤子靠不住。初看挺唬人，可看上几遍就稀汤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寡水，没了精神。真假画的分别是，真画经得住看，假画受不住瞧。这话传开之后，就有新闻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冒出来——有人说这画是西头黄三爷一手造的赝品!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蓝眼有根，理也不理。愈是不理，传得愈玄。后来就说得有鼻子有眼儿了。说是有人在针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市街一个人家里，看到了这轴画的真品。于是，又是接二连三，不间断有人去裕成公古玩铺看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画，但这回是想瞧瞧黃三爷用嘛能耐把蓝眼的眼蒙住的。向来看能人栽跟头都最来神儿!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spacing w:val="-1"/>
          <w:w w:val="95"/>
          <w:lang w:eastAsia="zh-CN"/>
        </w:rPr>
        <w:t>裕成公的老板佟五爷心里有点发毛，便对蓝眼说：“咱是不是找个人打听打听那画在哪儿。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要真有张一模一样的画，就想法把它亮出来，分清楚真假，更显得咱高。”蓝眼听出来老板没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底，可是流言闲语谁也没辙，除非就照老板的话办，真假一齐亮出来。人家在暗处闹，自己在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明处贏。</w:t>
      </w:r>
    </w:p>
    <w:p w:rsidR="0061370C" w:rsidRDefault="0061370C" w:rsidP="0061370C">
      <w:pPr>
        <w:pStyle w:val="ab"/>
        <w:spacing w:line="408" w:lineRule="auto"/>
        <w:ind w:right="104" w:firstLine="420"/>
        <w:jc w:val="both"/>
        <w:rPr>
          <w:lang w:eastAsia="zh-CN"/>
        </w:rPr>
      </w:pPr>
      <w:r>
        <w:rPr>
          <w:spacing w:val="-6"/>
          <w:w w:val="95"/>
          <w:lang w:eastAsia="zh-CN"/>
        </w:rPr>
        <w:t>佟老板派尤小五去打听，转天有了消息。原来还真的另有一幅大涤子，也叫《湖天春色图》，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而且真的就在针市街一个姓崔的人家!佟老板便叫尤小五引着蓝眼去看。蓝眼待到了那家一看，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眼镜片刷刷闪过两道蓝光，傻了!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spacing w:val="-1"/>
          <w:w w:val="95"/>
          <w:lang w:eastAsia="zh-CN"/>
        </w:rPr>
        <w:t>真画原来是这幅。铺子里那幅是假造的!这两幅画的大小、成色、画面，全都一样，连图章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也是仿刻的。可就是神气不同——瞧，这幅真的是神气!</w:t>
      </w:r>
    </w:p>
    <w:p w:rsidR="0061370C" w:rsidRDefault="0061370C" w:rsidP="0061370C">
      <w:pPr>
        <w:pStyle w:val="ab"/>
        <w:spacing w:line="408" w:lineRule="auto"/>
        <w:ind w:right="111" w:firstLine="420"/>
        <w:rPr>
          <w:lang w:eastAsia="zh-CN"/>
        </w:rPr>
      </w:pPr>
      <w:r>
        <w:rPr>
          <w:spacing w:val="2"/>
          <w:lang w:eastAsia="zh-CN"/>
        </w:rPr>
        <w:t>他当初怎么打的眼，已经全然不知。此时面对这画，真恨不得钻进地里去。他二十年没错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看过一幅。他蓝眼简直成了古玩行里的神。他说真必真，说假准假，没人不信。可这回一走眼，</w:t>
      </w:r>
      <w:r>
        <w:rPr>
          <w:spacing w:val="19"/>
          <w:w w:val="95"/>
          <w:lang w:eastAsia="zh-CN"/>
        </w:rPr>
        <w:t xml:space="preserve"> </w:t>
      </w:r>
      <w:r>
        <w:rPr>
          <w:lang w:eastAsia="zh-CN"/>
        </w:rPr>
        <w:t>传了出去，那可毁了。</w:t>
      </w:r>
    </w:p>
    <w:p w:rsidR="0061370C" w:rsidRDefault="0061370C" w:rsidP="0061370C">
      <w:pPr>
        <w:spacing w:line="408" w:lineRule="auto"/>
        <w:rPr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8"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lastRenderedPageBreak/>
        <w:t>他没出声。回到店铺跟老板讲了实话。裕成公和蓝眼是连在一块的，要栽全栽。佟老板想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了一夜，有了主意，决定把崔家那轴大涤子买过来。两幅画都攥在手里，哪真哪假就全由自己</w:t>
      </w:r>
      <w:r>
        <w:rPr>
          <w:spacing w:val="97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说了。但办这事他们决不能露面，便另外花钱请个人，假装买主，跟随尤小五到崔家去买那轴画。谁料人家姓崔的开口就是天价。不然就自己留着不卖了。买东西就怕一边非买，一边非不卖。可是去装买主这人心里有底，因为来时佟老板对他有话“就是砸了我铺子，你也得把画给我买来”。这便一再让步，最后竟花了七条金子才买到手，反比先前买的那轴多花了三倍的钱</w:t>
      </w:r>
      <w:r>
        <w:rPr>
          <w:lang w:eastAsia="zh-CN"/>
        </w:rPr>
        <w:t>还多。</w:t>
      </w:r>
    </w:p>
    <w:p w:rsidR="0061370C" w:rsidRDefault="0061370C" w:rsidP="0061370C">
      <w:pPr>
        <w:pStyle w:val="ab"/>
        <w:spacing w:line="408" w:lineRule="auto"/>
        <w:ind w:right="208" w:firstLine="420"/>
        <w:jc w:val="both"/>
        <w:rPr>
          <w:lang w:eastAsia="zh-CN"/>
        </w:rPr>
      </w:pPr>
      <w:r>
        <w:rPr>
          <w:spacing w:val="2"/>
          <w:w w:val="95"/>
          <w:lang w:eastAsia="zh-CN"/>
        </w:rPr>
        <w:t>待把这轴画拿到裕成公，佟老板舒口大气，叫伙计们把两轴画并排挂在墙上，彻底看个心明眼亮。等画挂好，蓝眼上前一瞧，眼镜片刷刷刷闪过三道蓝光。人竟赛根棍子立在那里。万</w:t>
      </w:r>
      <w:r>
        <w:rPr>
          <w:lang w:eastAsia="zh-CN"/>
        </w:rPr>
        <w:t>事大吉下的怪事就在眼前——原来还是先前那幅是真的，刚买回来的这幅反倒是假的!</w:t>
      </w:r>
    </w:p>
    <w:p w:rsidR="0061370C" w:rsidRDefault="0061370C" w:rsidP="0061370C">
      <w:pPr>
        <w:pStyle w:val="ab"/>
        <w:ind w:left="534" w:right="111"/>
        <w:rPr>
          <w:lang w:eastAsia="zh-CN"/>
        </w:rPr>
      </w:pPr>
      <w:r>
        <w:rPr>
          <w:spacing w:val="2"/>
          <w:lang w:eastAsia="zh-CN"/>
        </w:rPr>
        <w:t>真假不放在一起比一比，根本分不出真假——这才是人家造假画的本事，也是最高超的本</w:t>
      </w:r>
    </w:p>
    <w:p w:rsidR="0061370C" w:rsidRDefault="0061370C" w:rsidP="0061370C">
      <w:pPr>
        <w:spacing w:before="10"/>
        <w:rPr>
          <w:rFonts w:ascii="楷体" w:eastAsia="楷体" w:hAnsi="楷体" w:cs="楷体"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/>
        <w:jc w:val="both"/>
        <w:rPr>
          <w:lang w:eastAsia="zh-CN"/>
        </w:rPr>
      </w:pPr>
      <w:r>
        <w:rPr>
          <w:lang w:eastAsia="zh-CN"/>
        </w:rPr>
        <w:t>事!</w:t>
      </w:r>
    </w:p>
    <w:p w:rsidR="0061370C" w:rsidRDefault="0061370C" w:rsidP="0061370C">
      <w:pPr>
        <w:spacing w:before="10"/>
        <w:rPr>
          <w:rFonts w:ascii="楷体" w:eastAsia="楷体" w:hAnsi="楷体" w:cs="楷体"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408" w:lineRule="auto"/>
        <w:ind w:right="111" w:firstLineChars="200" w:firstLine="420"/>
        <w:rPr>
          <w:lang w:eastAsia="zh-CN"/>
        </w:rPr>
      </w:pPr>
      <w:r>
        <w:rPr>
          <w:lang w:eastAsia="zh-CN"/>
        </w:rPr>
        <w:t>可是蓝眼长的一双是嘛眼？肚脐眼？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t>蓝眼差点一口气闭过去。转过三天，他把前前后后的事情捋了一遍，这才明白，原来这一</w:t>
      </w:r>
      <w:r>
        <w:rPr>
          <w:spacing w:val="2"/>
          <w:lang w:eastAsia="zh-CN"/>
        </w:rPr>
        <w:t>切都是黄三爷在暗处做的圈套，一步步叫你钻进来。人家真画卖得不吃亏，假画卖得比天高。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他忽然想起，最早来卖画的那个人，不是对他说过“黄三爷也临摹过这幅画”吗？人家有话在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先，早就说明白这幅画有真有假。再看打了眼怨谁？看来，这位黄三爷不单冲着钱来的，干脆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>说是冲着自己来的。人家叫你手里攒着真画，再去买他造的假画。多绝!等到他明白了这一层，</w:t>
      </w:r>
      <w:r>
        <w:rPr>
          <w:spacing w:val="17"/>
          <w:w w:val="95"/>
          <w:lang w:eastAsia="zh-CN"/>
        </w:rPr>
        <w:t xml:space="preserve"> </w:t>
      </w:r>
      <w:r>
        <w:rPr>
          <w:lang w:eastAsia="zh-CN"/>
        </w:rPr>
        <w:t>才算明白到家，认栽到底!打这儿起，蓝眼卷起被袱卷儿离开了裕成公。</w:t>
      </w:r>
    </w:p>
    <w:p w:rsidR="0061370C" w:rsidRDefault="0061370C" w:rsidP="0061370C">
      <w:pPr>
        <w:pStyle w:val="ab"/>
        <w:spacing w:line="408" w:lineRule="auto"/>
        <w:ind w:left="534" w:right="111" w:firstLine="5040"/>
        <w:rPr>
          <w:w w:val="99"/>
          <w:lang w:eastAsia="zh-CN"/>
        </w:rPr>
      </w:pPr>
      <w:r>
        <w:rPr>
          <w:lang w:eastAsia="zh-CN"/>
        </w:rPr>
        <w:t>(选自《俗世奇人》，有删减)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line="408" w:lineRule="auto"/>
        <w:ind w:right="111"/>
        <w:rPr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文本二：</w:t>
      </w:r>
      <w:r>
        <w:rPr>
          <w:rFonts w:ascii="宋体" w:eastAsia="宋体" w:hAnsi="宋体" w:cs="宋体"/>
          <w:b/>
          <w:bCs/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冯骥才坚持小说家的语言——不管写的时候多么激情澎湃，小说的语言最终应该是精当的。</w:t>
      </w:r>
    </w:p>
    <w:p w:rsidR="0061370C" w:rsidRDefault="0061370C" w:rsidP="0061370C">
      <w:pPr>
        <w:pStyle w:val="ab"/>
        <w:spacing w:line="408" w:lineRule="auto"/>
        <w:ind w:right="208"/>
        <w:jc w:val="both"/>
        <w:rPr>
          <w:lang w:eastAsia="zh-CN"/>
        </w:rPr>
      </w:pPr>
      <w:r>
        <w:rPr>
          <w:spacing w:val="2"/>
          <w:w w:val="95"/>
          <w:lang w:eastAsia="zh-CN"/>
        </w:rPr>
        <w:t>“这也是中国文学的传统，在中国文学史上，最先成熟的是诗，然后是散文，而诗歌给文学最大的影响就是语言。写《俗世奇人》的时候，我写得很快，但改的遍数很多，语言不行，我不</w:t>
      </w:r>
      <w:r>
        <w:rPr>
          <w:lang w:eastAsia="zh-CN"/>
        </w:rPr>
        <w:t>敢放手。”</w:t>
      </w:r>
    </w:p>
    <w:p w:rsidR="0061370C" w:rsidRDefault="0061370C" w:rsidP="0061370C">
      <w:pPr>
        <w:pStyle w:val="ab"/>
        <w:ind w:left="3894" w:right="111"/>
        <w:rPr>
          <w:lang w:eastAsia="zh-CN"/>
        </w:rPr>
      </w:pPr>
      <w:r>
        <w:rPr>
          <w:lang w:eastAsia="zh-CN"/>
        </w:rPr>
        <w:t>(选自蒋肖斌《冯骥才：在绘画与写作间甜蜜往返》)</w:t>
      </w:r>
    </w:p>
    <w:p w:rsidR="0061370C" w:rsidRDefault="0061370C" w:rsidP="0061370C">
      <w:pPr>
        <w:rPr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lastRenderedPageBreak/>
        <w:t>6.</w:t>
      </w:r>
      <w:r>
        <w:rPr>
          <w:rFonts w:ascii="宋体" w:eastAsia="宋体" w:hAnsi="宋体" w:cs="宋体"/>
          <w:spacing w:val="15"/>
          <w:w w:val="95"/>
          <w:lang w:eastAsia="zh-CN"/>
        </w:rPr>
        <w:t>下列对文本一相关内容和艺术特色的分析鉴赏，不正确的一项是（</w:t>
      </w:r>
      <w:r>
        <w:rPr>
          <w:rFonts w:ascii="宋体" w:eastAsia="宋体" w:hAnsi="宋体" w:cs="宋体"/>
          <w:spacing w:val="15"/>
          <w:w w:val="95"/>
          <w:lang w:eastAsia="zh-CN"/>
        </w:rPr>
        <w:tab/>
      </w:r>
      <w:r>
        <w:rPr>
          <w:rFonts w:ascii="宋体" w:eastAsia="宋体" w:hAnsi="宋体" w:cs="宋体"/>
          <w:spacing w:val="6"/>
          <w:lang w:eastAsia="zh-CN"/>
        </w:rPr>
        <w:t>）（3</w:t>
      </w:r>
      <w:r>
        <w:rPr>
          <w:rFonts w:ascii="宋体" w:eastAsia="宋体" w:hAnsi="宋体" w:cs="宋体"/>
          <w:spacing w:val="-58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6"/>
          <w:lang w:eastAsia="zh-CN"/>
        </w:rPr>
        <w:t>A.</w:t>
      </w:r>
      <w:r>
        <w:rPr>
          <w:rFonts w:ascii="宋体" w:eastAsia="宋体" w:hAnsi="宋体" w:cs="宋体"/>
          <w:spacing w:val="16"/>
          <w:lang w:eastAsia="zh-CN"/>
        </w:rPr>
        <w:t>小说采用欲扬先抑的手法，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在开头大加渲染蓝眼的看画本领，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为后文蓝眼一步步走进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黄三爷设下的圈套埋下伏笔。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2"/>
          <w:lang w:eastAsia="zh-CN"/>
        </w:rPr>
        <w:t>B.</w:t>
      </w:r>
      <w:r>
        <w:rPr>
          <w:rFonts w:ascii="宋体" w:eastAsia="宋体" w:hAnsi="宋体" w:cs="宋体"/>
          <w:spacing w:val="12"/>
          <w:lang w:eastAsia="zh-CN"/>
        </w:rPr>
        <w:t>卖画人说“黄三爷也临摹过这幅画”是故布疑云，他想用黄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三爷的名头来刺激蓝眼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-19"/>
          <w:lang w:eastAsia="zh-CN"/>
        </w:rPr>
        <w:t>，为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lang w:eastAsia="zh-CN"/>
        </w:rPr>
        <w:t>后文假画的出现作铺垫。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C.</w:t>
      </w:r>
      <w:r>
        <w:rPr>
          <w:rFonts w:ascii="宋体" w:eastAsia="宋体" w:hAnsi="宋体" w:cs="宋体"/>
          <w:spacing w:val="15"/>
          <w:w w:val="95"/>
          <w:lang w:eastAsia="zh-CN"/>
        </w:rPr>
        <w:t>蓝眼第一次买画之后，关于人们接二连三地去看画的情节有两处，前一处人们是好奇，</w:t>
      </w:r>
      <w:r>
        <w:rPr>
          <w:rFonts w:ascii="宋体" w:eastAsia="宋体" w:hAnsi="宋体" w:cs="宋体"/>
          <w:spacing w:val="15"/>
          <w:lang w:eastAsia="zh-CN"/>
        </w:rPr>
        <w:t>后一处人们则是想看笑话。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D.</w:t>
      </w:r>
      <w:r>
        <w:rPr>
          <w:rFonts w:ascii="宋体" w:eastAsia="宋体" w:hAnsi="宋体" w:cs="宋体"/>
          <w:spacing w:val="15"/>
          <w:w w:val="95"/>
          <w:lang w:eastAsia="zh-CN"/>
        </w:rPr>
        <w:t>小说善用多种方法来刻画人物，如作者在塑造佟五爷的形象时，综合运用了语言描写、</w:t>
      </w:r>
      <w:r>
        <w:rPr>
          <w:rFonts w:ascii="宋体" w:eastAsia="宋体" w:hAnsi="宋体" w:cs="宋体"/>
          <w:spacing w:val="15"/>
          <w:lang w:eastAsia="zh-CN"/>
        </w:rPr>
        <w:t>动作描写、心理描写等方法。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5"/>
          <w:w w:val="95"/>
          <w:lang w:eastAsia="zh-CN"/>
        </w:rPr>
        <w:t>7.</w:t>
      </w:r>
      <w:r>
        <w:rPr>
          <w:rFonts w:ascii="宋体" w:eastAsia="宋体" w:hAnsi="宋体" w:cs="宋体"/>
          <w:spacing w:val="15"/>
          <w:w w:val="95"/>
          <w:lang w:eastAsia="zh-CN"/>
        </w:rPr>
        <w:t>关于文本一中蓝眼的眼镜片闪过蓝光的部分，下列说法不正确的一项是(</w:t>
      </w:r>
      <w:r>
        <w:rPr>
          <w:rFonts w:ascii="宋体" w:eastAsia="宋体" w:hAnsi="宋体" w:cs="宋体"/>
          <w:spacing w:val="15"/>
          <w:w w:val="95"/>
          <w:lang w:eastAsia="zh-CN"/>
        </w:rPr>
        <w:tab/>
      </w:r>
      <w:r>
        <w:rPr>
          <w:rFonts w:ascii="宋体" w:eastAsia="宋体" w:hAnsi="宋体" w:cs="宋体"/>
          <w:spacing w:val="2"/>
          <w:lang w:eastAsia="zh-CN"/>
        </w:rPr>
        <w:t>)（3</w:t>
      </w:r>
      <w:r>
        <w:rPr>
          <w:rFonts w:ascii="宋体" w:eastAsia="宋体" w:hAnsi="宋体" w:cs="宋体"/>
          <w:spacing w:val="-5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6"/>
          <w:lang w:eastAsia="zh-CN"/>
        </w:rPr>
        <w:t>A.</w:t>
      </w:r>
      <w:r>
        <w:rPr>
          <w:rFonts w:ascii="宋体" w:eastAsia="宋体" w:hAnsi="宋体" w:cs="宋体"/>
          <w:spacing w:val="16"/>
          <w:lang w:eastAsia="zh-CN"/>
        </w:rPr>
        <w:t>蓝眼只拉开了半尺画，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眼镜片就闪过一道蓝光，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说明蓝眼名不虚传，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他的“半尺活”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lang w:eastAsia="zh-CN"/>
        </w:rPr>
        <w:t>确实厉害。</w:t>
      </w:r>
      <w:r>
        <w:rPr>
          <w:rFonts w:ascii="宋体" w:eastAsia="宋体" w:hAnsi="宋体" w:cs="宋体"/>
          <w:w w:val="99"/>
          <w:lang w:eastAsia="zh-CN"/>
        </w:rPr>
        <w:t xml:space="preserve">                                               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6"/>
          <w:lang w:eastAsia="zh-CN"/>
        </w:rPr>
        <w:t>B.</w:t>
      </w:r>
      <w:r>
        <w:rPr>
          <w:rFonts w:ascii="宋体" w:eastAsia="宋体" w:hAnsi="宋体" w:cs="宋体"/>
          <w:spacing w:val="16"/>
          <w:lang w:eastAsia="zh-CN"/>
        </w:rPr>
        <w:t>蓝眼在崔家看到另一幅《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lang w:eastAsia="zh-CN"/>
        </w:rPr>
        <w:t>湖天春色图》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9"/>
          <w:lang w:eastAsia="zh-CN"/>
        </w:rPr>
        <w:t>时，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眼镜片闪过两道蓝光，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此时他的心里既吃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lang w:eastAsia="zh-CN"/>
        </w:rPr>
        <w:t>惊又羞愧。</w:t>
      </w:r>
      <w:r>
        <w:rPr>
          <w:rFonts w:ascii="宋体" w:eastAsia="宋体" w:hAnsi="宋体" w:cs="宋体"/>
          <w:w w:val="99"/>
          <w:lang w:eastAsia="zh-CN"/>
        </w:rPr>
        <w:t xml:space="preserve">                                  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7"/>
          <w:lang w:eastAsia="zh-CN"/>
        </w:rPr>
        <w:t>C.</w:t>
      </w:r>
      <w:r>
        <w:rPr>
          <w:rFonts w:ascii="宋体" w:eastAsia="宋体" w:hAnsi="宋体" w:cs="宋体"/>
          <w:spacing w:val="17"/>
          <w:lang w:eastAsia="zh-CN"/>
        </w:rPr>
        <w:t>对蓝眼的眼镜片三次闪过蓝光的描写，</w:t>
      </w:r>
      <w:r>
        <w:rPr>
          <w:rFonts w:ascii="宋体" w:eastAsia="宋体" w:hAnsi="宋体" w:cs="宋体"/>
          <w:spacing w:val="-86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不仅照应了小说的标题，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也暗示了蓝眼的心理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lang w:eastAsia="zh-CN"/>
        </w:rPr>
        <w:t>变化过程。</w:t>
      </w:r>
      <w:r>
        <w:rPr>
          <w:rFonts w:ascii="宋体" w:eastAsia="宋体" w:hAnsi="宋体" w:cs="宋体"/>
          <w:w w:val="99"/>
          <w:lang w:eastAsia="zh-CN"/>
        </w:rPr>
        <w:t xml:space="preserve">                                                     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5"/>
          <w:lang w:eastAsia="zh-CN"/>
        </w:rPr>
        <w:t>D.</w:t>
      </w:r>
      <w:r>
        <w:rPr>
          <w:rFonts w:ascii="宋体" w:eastAsia="宋体" w:hAnsi="宋体" w:cs="宋体"/>
          <w:spacing w:val="15"/>
          <w:lang w:eastAsia="zh-CN"/>
        </w:rPr>
        <w:t>两轴画对照看时，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7"/>
          <w:lang w:eastAsia="zh-CN"/>
        </w:rPr>
        <w:t>蓝眼的眼镜片闪过三道蓝光，</w:t>
      </w:r>
      <w:r>
        <w:rPr>
          <w:rFonts w:ascii="宋体" w:eastAsia="宋体" w:hAnsi="宋体" w:cs="宋体"/>
          <w:spacing w:val="-89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此处的三道光与最初买画时的一道光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lang w:eastAsia="zh-CN"/>
        </w:rPr>
        <w:t>形成对比。</w:t>
      </w:r>
      <w:r>
        <w:rPr>
          <w:rFonts w:ascii="宋体" w:eastAsia="宋体" w:hAnsi="宋体" w:cs="宋体"/>
          <w:w w:val="99"/>
          <w:lang w:eastAsia="zh-CN"/>
        </w:rPr>
        <w:t xml:space="preserve">               </w:t>
      </w:r>
    </w:p>
    <w:p w:rsidR="0061370C" w:rsidRDefault="0061370C" w:rsidP="0061370C">
      <w:pPr>
        <w:pStyle w:val="ab"/>
        <w:tabs>
          <w:tab w:val="left" w:pos="7275"/>
          <w:tab w:val="left" w:pos="7842"/>
        </w:tabs>
        <w:spacing w:before="8" w:line="396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5"/>
          <w:lang w:eastAsia="zh-CN"/>
        </w:rPr>
        <w:t>8.</w:t>
      </w:r>
      <w:r>
        <w:rPr>
          <w:rFonts w:ascii="宋体" w:eastAsia="宋体" w:hAnsi="宋体" w:cs="宋体"/>
          <w:spacing w:val="15"/>
          <w:lang w:eastAsia="zh-CN"/>
        </w:rPr>
        <w:t>文本一有明暗两条线索，分别是什么?这样处理有什么好处？</w:t>
      </w:r>
      <w:r>
        <w:rPr>
          <w:rFonts w:ascii="宋体" w:eastAsia="宋体" w:hAnsi="宋体" w:cs="宋体"/>
          <w:spacing w:val="-93"/>
          <w:lang w:eastAsia="zh-CN"/>
        </w:rPr>
        <w:t xml:space="preserve"> </w:t>
      </w:r>
      <w:r>
        <w:rPr>
          <w:rFonts w:ascii="宋体" w:eastAsia="宋体" w:hAnsi="宋体" w:cs="宋体"/>
          <w:spacing w:val="12"/>
          <w:lang w:eastAsia="zh-CN"/>
        </w:rPr>
        <w:t>请简要分析。(4</w:t>
      </w:r>
      <w:r>
        <w:rPr>
          <w:rFonts w:ascii="宋体" w:eastAsia="宋体" w:hAnsi="宋体" w:cs="宋体"/>
          <w:spacing w:val="-62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分)</w:t>
      </w:r>
    </w:p>
    <w:p w:rsidR="0061370C" w:rsidRDefault="0061370C" w:rsidP="0061370C">
      <w:pPr>
        <w:pStyle w:val="ab"/>
        <w:spacing w:before="26" w:line="386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8"/>
          <w:lang w:eastAsia="zh-CN"/>
        </w:rPr>
        <w:t>9.</w:t>
      </w:r>
      <w:r>
        <w:rPr>
          <w:rFonts w:ascii="宋体" w:eastAsia="宋体" w:hAnsi="宋体" w:cs="宋体"/>
          <w:spacing w:val="18"/>
          <w:lang w:eastAsia="zh-CN"/>
        </w:rPr>
        <w:t>文本二中冯骥才认为“小说的语言最终应该是精当的”，</w:t>
      </w:r>
      <w:r>
        <w:rPr>
          <w:rFonts w:ascii="宋体" w:eastAsia="宋体" w:hAnsi="宋体" w:cs="宋体"/>
          <w:spacing w:val="-95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lang w:eastAsia="zh-CN"/>
        </w:rPr>
        <w:t>请结合文本一简要分析。(6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分)</w:t>
      </w:r>
    </w:p>
    <w:p w:rsidR="0061370C" w:rsidRDefault="0061370C" w:rsidP="0061370C">
      <w:pPr>
        <w:pStyle w:val="2"/>
        <w:spacing w:before="108"/>
        <w:ind w:right="2795"/>
        <w:rPr>
          <w:b w:val="0"/>
          <w:bCs w:val="0"/>
          <w:lang w:eastAsia="zh-CN"/>
        </w:rPr>
      </w:pPr>
      <w:r>
        <w:rPr>
          <w:lang w:eastAsia="zh-CN"/>
        </w:rPr>
        <w:t>二、古代诗文阅读（35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分）</w:t>
      </w:r>
    </w:p>
    <w:p w:rsidR="0061370C" w:rsidRDefault="0061370C" w:rsidP="0061370C">
      <w:pPr>
        <w:spacing w:before="164" w:line="345" w:lineRule="auto"/>
        <w:ind w:left="114" w:right="2795"/>
        <w:rPr>
          <w:rFonts w:ascii="宋体" w:eastAsia="宋体" w:hAnsi="宋体" w:cs="宋体"/>
          <w:b/>
          <w:bCs/>
          <w:w w:val="99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（一）文言文阅读（本题共</w:t>
      </w:r>
      <w:r>
        <w:rPr>
          <w:rFonts w:ascii="宋体" w:eastAsia="宋体" w:hAnsi="宋体" w:cs="宋体"/>
          <w:b/>
          <w:bCs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b/>
          <w:bCs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小题，20</w:t>
      </w:r>
      <w:r>
        <w:rPr>
          <w:rFonts w:ascii="宋体" w:eastAsia="宋体" w:hAnsi="宋体" w:cs="宋体"/>
          <w:b/>
          <w:bCs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b/>
          <w:bCs/>
          <w:w w:val="99"/>
          <w:sz w:val="21"/>
          <w:szCs w:val="21"/>
          <w:lang w:eastAsia="zh-CN"/>
        </w:rPr>
        <w:t xml:space="preserve"> </w:t>
      </w:r>
    </w:p>
    <w:p w:rsidR="0061370C" w:rsidRDefault="0061370C" w:rsidP="0061370C">
      <w:pPr>
        <w:spacing w:before="164" w:line="345" w:lineRule="auto"/>
        <w:ind w:left="114" w:right="27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阅读下面的文言文，完成</w:t>
      </w:r>
      <w:r>
        <w:rPr>
          <w:rFonts w:ascii="宋体" w:eastAsia="宋体" w:hAnsi="宋体" w:cs="宋体"/>
          <w:b/>
          <w:bCs/>
          <w:spacing w:val="-5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10～14</w:t>
      </w:r>
      <w:r>
        <w:rPr>
          <w:rFonts w:ascii="宋体" w:eastAsia="宋体" w:hAnsi="宋体" w:cs="宋体"/>
          <w:b/>
          <w:bCs/>
          <w:spacing w:val="-5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题。</w:t>
      </w:r>
    </w:p>
    <w:p w:rsidR="0061370C" w:rsidRDefault="0061370C" w:rsidP="0061370C">
      <w:pPr>
        <w:spacing w:line="345" w:lineRule="auto"/>
        <w:rPr>
          <w:rFonts w:ascii="宋体" w:eastAsia="宋体" w:hAnsi="宋体" w:cs="宋体"/>
          <w:sz w:val="21"/>
          <w:szCs w:val="21"/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spacing w:before="8"/>
        <w:ind w:left="11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lastRenderedPageBreak/>
        <w:t>材料一：</w:t>
      </w:r>
    </w:p>
    <w:p w:rsidR="0061370C" w:rsidRDefault="0061370C" w:rsidP="0061370C">
      <w:pPr>
        <w:pStyle w:val="ab"/>
        <w:spacing w:before="159"/>
        <w:ind w:right="111" w:firstLine="420"/>
        <w:rPr>
          <w:lang w:eastAsia="zh-CN"/>
        </w:rPr>
      </w:pPr>
      <w:r>
        <w:rPr>
          <w:spacing w:val="-5"/>
          <w:lang w:eastAsia="zh-CN"/>
        </w:rPr>
        <w:t>骊姬谮世子申生于晋献公，公将杀之。公子重耳谓之曰：“子盖</w:t>
      </w:r>
      <w:r>
        <w:rPr>
          <w:rFonts w:ascii="宋体" w:eastAsia="宋体" w:hAnsi="宋体" w:cs="宋体"/>
          <w:spacing w:val="-5"/>
          <w:position w:val="-7"/>
          <w:lang w:eastAsia="zh-CN"/>
        </w:rPr>
        <w:t>．</w:t>
      </w:r>
      <w:r>
        <w:rPr>
          <w:spacing w:val="-5"/>
          <w:lang w:eastAsia="zh-CN"/>
        </w:rPr>
        <w:t>言子之志于公乎？”世子</w:t>
      </w:r>
    </w:p>
    <w:p w:rsidR="0061370C" w:rsidRDefault="0061370C" w:rsidP="0061370C">
      <w:pPr>
        <w:pStyle w:val="ab"/>
        <w:spacing w:before="146" w:line="398" w:lineRule="auto"/>
        <w:ind w:right="272"/>
        <w:jc w:val="both"/>
        <w:rPr>
          <w:lang w:eastAsia="zh-CN"/>
        </w:rPr>
      </w:pPr>
      <w:r>
        <w:rPr>
          <w:w w:val="95"/>
          <w:lang w:eastAsia="zh-CN"/>
        </w:rPr>
        <w:t>曰：“不可，君安骊姬，是我伤公之心也。”曰：“然则盖行乎？”世子曰：“不可！君谓我</w:t>
      </w:r>
      <w:r>
        <w:rPr>
          <w:spacing w:val="7"/>
          <w:w w:val="95"/>
          <w:lang w:eastAsia="zh-CN"/>
        </w:rPr>
        <w:t xml:space="preserve"> </w:t>
      </w:r>
      <w:r>
        <w:rPr>
          <w:w w:val="95"/>
          <w:lang w:eastAsia="zh-CN"/>
        </w:rPr>
        <w:t>欲弑君也，天下岂有无父之国哉！吾何行如之？”使人辞于狐突曰：“申生有罪，不念伯氏之</w:t>
      </w:r>
      <w:r>
        <w:rPr>
          <w:spacing w:val="7"/>
          <w:w w:val="95"/>
          <w:lang w:eastAsia="zh-CN"/>
        </w:rPr>
        <w:t xml:space="preserve"> </w:t>
      </w:r>
      <w:r>
        <w:rPr>
          <w:w w:val="95"/>
          <w:lang w:eastAsia="zh-CN"/>
        </w:rPr>
        <w:t>言也，以至于死，申生不敢爱其死；虽然，吾君老矣，子少，国家多难，伯氏不出而图吾君。</w:t>
      </w:r>
      <w:r>
        <w:rPr>
          <w:spacing w:val="10"/>
          <w:w w:val="95"/>
          <w:lang w:eastAsia="zh-CN"/>
        </w:rPr>
        <w:t xml:space="preserve"> </w:t>
      </w:r>
      <w:r>
        <w:rPr>
          <w:spacing w:val="-6"/>
          <w:lang w:eastAsia="zh-CN"/>
        </w:rPr>
        <w:t>伯氏苟出而图</w:t>
      </w:r>
      <w:r>
        <w:rPr>
          <w:rFonts w:ascii="宋体" w:eastAsia="宋体" w:hAnsi="宋体" w:cs="宋体"/>
          <w:spacing w:val="-6"/>
          <w:position w:val="-7"/>
          <w:lang w:eastAsia="zh-CN"/>
        </w:rPr>
        <w:t>．</w:t>
      </w:r>
      <w:r>
        <w:rPr>
          <w:spacing w:val="-6"/>
          <w:lang w:eastAsia="zh-CN"/>
        </w:rPr>
        <w:t>吾君，申生受赐而死。”再拜稽首，乃卒。是以为“恭世子”也。</w:t>
      </w:r>
    </w:p>
    <w:p w:rsidR="0061370C" w:rsidRDefault="0061370C" w:rsidP="0061370C">
      <w:pPr>
        <w:pStyle w:val="ab"/>
        <w:spacing w:before="0" w:line="230" w:lineRule="exact"/>
        <w:ind w:left="534" w:right="111" w:firstLine="5248"/>
        <w:rPr>
          <w:lang w:eastAsia="zh-CN"/>
        </w:rPr>
      </w:pPr>
      <w:r>
        <w:rPr>
          <w:lang w:eastAsia="zh-CN"/>
        </w:rPr>
        <w:t>（节选自《礼记·檀弓上》）</w:t>
      </w:r>
    </w:p>
    <w:p w:rsidR="0061370C" w:rsidRDefault="0061370C" w:rsidP="0061370C">
      <w:pPr>
        <w:spacing w:before="10"/>
        <w:rPr>
          <w:rFonts w:ascii="楷体" w:eastAsia="楷体" w:hAnsi="楷体" w:cs="楷体"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408" w:lineRule="auto"/>
        <w:ind w:right="111" w:firstLine="420"/>
        <w:rPr>
          <w:lang w:eastAsia="zh-CN"/>
        </w:rPr>
      </w:pPr>
      <w:r>
        <w:rPr>
          <w:lang w:eastAsia="zh-CN"/>
        </w:rPr>
        <w:t>注：骊姬之乱——太子申生的母亲齐姜死后，晋献公宠幸骊姬，在骊姬谗言之下想废掉申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生立骊姬之子奚齐为继承人。狐突（字伯氏）发现隐忧，极力劝说申生为了晋国大局外出逃亡，</w:t>
      </w:r>
      <w:r>
        <w:rPr>
          <w:spacing w:val="20"/>
          <w:w w:val="95"/>
          <w:lang w:eastAsia="zh-CN"/>
        </w:rPr>
        <w:t xml:space="preserve"> </w:t>
      </w:r>
      <w:r>
        <w:rPr>
          <w:lang w:eastAsia="zh-CN"/>
        </w:rPr>
        <w:t>但申生坚持“守情说父”以尽孝。</w:t>
      </w:r>
    </w:p>
    <w:p w:rsidR="0061370C" w:rsidRDefault="0061370C" w:rsidP="0061370C">
      <w:pPr>
        <w:pStyle w:val="2"/>
        <w:spacing w:before="46"/>
        <w:ind w:left="534" w:right="2795"/>
        <w:rPr>
          <w:b w:val="0"/>
          <w:bCs w:val="0"/>
          <w:lang w:eastAsia="zh-CN"/>
        </w:rPr>
      </w:pPr>
      <w:r>
        <w:rPr>
          <w:lang w:eastAsia="zh-CN"/>
        </w:rPr>
        <w:t>材料二：</w:t>
      </w:r>
    </w:p>
    <w:p w:rsidR="0061370C" w:rsidRDefault="0061370C" w:rsidP="0061370C">
      <w:pPr>
        <w:spacing w:before="10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360" w:lineRule="auto"/>
        <w:ind w:right="272" w:firstLine="420"/>
        <w:jc w:val="both"/>
        <w:rPr>
          <w:lang w:eastAsia="zh-CN"/>
        </w:rPr>
      </w:pPr>
      <w:r>
        <w:rPr>
          <w:w w:val="95"/>
          <w:lang w:eastAsia="zh-CN"/>
        </w:rPr>
        <w:t>楚有士申鸣者，在家而养其父，孝闻于楚国。王欲授之相，申鸣辞不受。其父曰：“王欲</w:t>
      </w:r>
      <w:r>
        <w:rPr>
          <w:w w:val="99"/>
          <w:lang w:eastAsia="zh-CN"/>
        </w:rPr>
        <w:t xml:space="preserve"> </w:t>
      </w:r>
      <w:r>
        <w:rPr>
          <w:spacing w:val="-5"/>
          <w:w w:val="95"/>
          <w:lang w:eastAsia="zh-CN"/>
        </w:rPr>
        <w:t>相</w:t>
      </w:r>
      <w:r>
        <w:rPr>
          <w:rFonts w:ascii="宋体" w:eastAsia="宋体" w:hAnsi="宋体" w:cs="宋体"/>
          <w:spacing w:val="-5"/>
          <w:w w:val="95"/>
          <w:position w:val="-7"/>
          <w:lang w:eastAsia="zh-CN"/>
        </w:rPr>
        <w:t>．</w:t>
      </w:r>
      <w:r>
        <w:rPr>
          <w:spacing w:val="-5"/>
          <w:w w:val="95"/>
          <w:lang w:eastAsia="zh-CN"/>
        </w:rPr>
        <w:t>汝，汝何不受乎？”申鸣对曰：“舍父之孝子而为王之忠臣，何也？”其父曰：“使有禄于</w:t>
      </w:r>
      <w:r>
        <w:rPr>
          <w:spacing w:val="32"/>
          <w:w w:val="95"/>
          <w:lang w:eastAsia="zh-CN"/>
        </w:rPr>
        <w:t xml:space="preserve"> </w:t>
      </w:r>
      <w:r>
        <w:rPr>
          <w:w w:val="95"/>
          <w:lang w:eastAsia="zh-CN"/>
        </w:rPr>
        <w:t>国，立义于庭，汝乐吾无忧矣。吾欲汝之相也。”申鸣曰：“诺。”遂入朝，楚王因授之相。</w:t>
      </w:r>
    </w:p>
    <w:p w:rsidR="0061370C" w:rsidRDefault="0061370C" w:rsidP="0061370C">
      <w:pPr>
        <w:pStyle w:val="ab"/>
        <w:spacing w:before="54"/>
        <w:jc w:val="both"/>
        <w:rPr>
          <w:lang w:eastAsia="zh-CN"/>
        </w:rPr>
      </w:pPr>
      <w:r>
        <w:rPr>
          <w:spacing w:val="-5"/>
          <w:lang w:eastAsia="zh-CN"/>
        </w:rPr>
        <w:t>居</w:t>
      </w:r>
      <w:r>
        <w:rPr>
          <w:rFonts w:ascii="宋体" w:eastAsia="宋体" w:hAnsi="宋体" w:cs="宋体"/>
          <w:spacing w:val="-5"/>
          <w:position w:val="-7"/>
          <w:lang w:eastAsia="zh-CN"/>
        </w:rPr>
        <w:t>．</w:t>
      </w:r>
      <w:r>
        <w:rPr>
          <w:spacing w:val="-5"/>
          <w:lang w:eastAsia="zh-CN"/>
        </w:rPr>
        <w:t>三年，白公胜为乱，杀司马子期，申鸣将往死之。父止之曰：“弃父而死，其可乎？”申鸣</w:t>
      </w:r>
    </w:p>
    <w:p w:rsidR="0061370C" w:rsidRDefault="0061370C" w:rsidP="0061370C">
      <w:pPr>
        <w:pStyle w:val="ab"/>
        <w:spacing w:before="146" w:line="408" w:lineRule="auto"/>
        <w:ind w:right="111"/>
        <w:rPr>
          <w:lang w:eastAsia="zh-CN"/>
        </w:rPr>
      </w:pPr>
      <w:r>
        <w:rPr>
          <w:lang w:eastAsia="zh-CN"/>
        </w:rPr>
        <w:t>曰：“</w:t>
      </w:r>
      <w:r>
        <w:rPr>
          <w:u w:val="single" w:color="000000"/>
          <w:lang w:eastAsia="zh-CN"/>
        </w:rPr>
        <w:t>闻夫仕者身归于君而禄归于亲今既去父事君得无死其难乎</w:t>
      </w:r>
      <w:r>
        <w:rPr>
          <w:lang w:eastAsia="zh-CN"/>
        </w:rPr>
        <w:t>？”遂辞而往，因此兵围之。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白公胜谓石乞曰：“申鸣者，天下之勇士也，今以兵围我，吾为之奈何？”石乞曰：“</w:t>
      </w:r>
      <w:r>
        <w:rPr>
          <w:spacing w:val="-1"/>
          <w:w w:val="95"/>
          <w:u w:val="thick" w:color="000000"/>
          <w:lang w:eastAsia="zh-CN"/>
        </w:rPr>
        <w:t>申鸣者，</w:t>
      </w:r>
    </w:p>
    <w:p w:rsidR="0061370C" w:rsidRDefault="0061370C" w:rsidP="0061370C">
      <w:pPr>
        <w:pStyle w:val="ab"/>
        <w:spacing w:line="408" w:lineRule="auto"/>
        <w:ind w:right="111"/>
        <w:rPr>
          <w:lang w:eastAsia="zh-CN"/>
        </w:rPr>
      </w:pPr>
      <w:r>
        <w:rPr>
          <w:spacing w:val="-1"/>
          <w:w w:val="95"/>
          <w:u w:val="thick" w:color="000000"/>
          <w:lang w:eastAsia="zh-CN"/>
        </w:rPr>
        <w:t>天下之孝子也，往劫其父以兵，申鸣闻之必来，因与之语</w:t>
      </w:r>
      <w:r>
        <w:rPr>
          <w:spacing w:val="-1"/>
          <w:w w:val="95"/>
          <w:lang w:eastAsia="zh-CN"/>
        </w:rPr>
        <w:t>。”白公胜曰：“善。”则往取其父，</w:t>
      </w:r>
      <w:r>
        <w:rPr>
          <w:spacing w:val="22"/>
          <w:w w:val="95"/>
          <w:lang w:eastAsia="zh-CN"/>
        </w:rPr>
        <w:t xml:space="preserve"> </w:t>
      </w:r>
      <w:r>
        <w:rPr>
          <w:lang w:eastAsia="zh-CN"/>
        </w:rPr>
        <w:t>持之以兵，告申鸣曰：“子与吾，吾与子分楚国，子不与吾，子父则死矣。”申鸣流涕而应之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曰：“始吾父之孝子也，今吾君之忠臣也。</w:t>
      </w:r>
      <w:r>
        <w:rPr>
          <w:u w:val="thick" w:color="000000"/>
          <w:lang w:eastAsia="zh-CN"/>
        </w:rPr>
        <w:t>吾闻之也，食其食者死其事，受其禄者毕其能</w:t>
      </w:r>
      <w:r>
        <w:rPr>
          <w:lang w:eastAsia="zh-CN"/>
        </w:rPr>
        <w:t>。今</w:t>
      </w:r>
      <w:r>
        <w:rPr>
          <w:w w:val="99"/>
          <w:lang w:eastAsia="zh-CN"/>
        </w:rPr>
        <w:t xml:space="preserve"> </w:t>
      </w:r>
      <w:r>
        <w:rPr>
          <w:spacing w:val="-1"/>
          <w:w w:val="95"/>
          <w:lang w:eastAsia="zh-CN"/>
        </w:rPr>
        <w:t>吾已不得为父之孝子矣，乃君之忠臣也，吾何得以全身？”援桴鼓之，遂杀白公胜，其父亦死，</w:t>
      </w:r>
      <w:r>
        <w:rPr>
          <w:spacing w:val="19"/>
          <w:w w:val="95"/>
          <w:lang w:eastAsia="zh-CN"/>
        </w:rPr>
        <w:t xml:space="preserve"> </w:t>
      </w:r>
      <w:r>
        <w:rPr>
          <w:spacing w:val="-1"/>
          <w:w w:val="95"/>
          <w:lang w:eastAsia="zh-CN"/>
        </w:rPr>
        <w:t>王赏之金百斤。申鸣曰：“食君之食，避君之难，非忠臣也。定君之国，杀臣之父，非孝子也。</w:t>
      </w:r>
      <w:r>
        <w:rPr>
          <w:spacing w:val="21"/>
          <w:w w:val="95"/>
          <w:lang w:eastAsia="zh-CN"/>
        </w:rPr>
        <w:t xml:space="preserve"> </w:t>
      </w:r>
      <w:r>
        <w:rPr>
          <w:lang w:eastAsia="zh-CN"/>
        </w:rPr>
        <w:t>名不可两立，行不可两全也，如是而生，何面目立于天下？”遂自杀也。</w:t>
      </w:r>
    </w:p>
    <w:p w:rsidR="0061370C" w:rsidRDefault="0061370C" w:rsidP="0061370C">
      <w:pPr>
        <w:pStyle w:val="ab"/>
        <w:ind w:left="5994" w:right="111"/>
        <w:rPr>
          <w:lang w:eastAsia="zh-CN"/>
        </w:rPr>
      </w:pPr>
      <w:r>
        <w:rPr>
          <w:lang w:eastAsia="zh-CN"/>
        </w:rPr>
        <w:t>（节选自《说苑·立节》）</w:t>
      </w:r>
    </w:p>
    <w:p w:rsidR="0061370C" w:rsidRDefault="0061370C" w:rsidP="0061370C">
      <w:pPr>
        <w:rPr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8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lastRenderedPageBreak/>
        <w:t>10.</w:t>
      </w:r>
      <w:r>
        <w:rPr>
          <w:rFonts w:ascii="宋体" w:eastAsia="宋体" w:hAnsi="宋体" w:cs="宋体"/>
          <w:lang w:eastAsia="zh-CN"/>
        </w:rPr>
        <w:t>文中画波浪线处有三处需加句读，请用黑色碳素笔在答题卡相应位置的答案标号上涂黑。（</w:t>
      </w:r>
      <w:r>
        <w:rPr>
          <w:rFonts w:ascii="Times New Roman" w:eastAsia="Times New Roman" w:hAnsi="Times New Roman" w:cs="Times New Roman"/>
          <w:lang w:eastAsia="zh-CN"/>
        </w:rPr>
        <w:t>3</w:t>
      </w:r>
    </w:p>
    <w:p w:rsidR="0061370C" w:rsidRDefault="0061370C" w:rsidP="0061370C">
      <w:pPr>
        <w:pStyle w:val="ab"/>
        <w:spacing w:before="177"/>
        <w:ind w:right="2795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spacing w:before="10"/>
        <w:rPr>
          <w:rFonts w:ascii="宋体" w:eastAsia="宋体" w:hAnsi="宋体" w:cs="宋体"/>
          <w:sz w:val="14"/>
          <w:szCs w:val="14"/>
          <w:lang w:eastAsia="zh-CN"/>
        </w:rPr>
      </w:pP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lang w:eastAsia="zh-CN"/>
        </w:rPr>
        <w:t>闻夫仕者身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归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于君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而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D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禄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 xml:space="preserve">E </w:t>
      </w:r>
      <w:r>
        <w:rPr>
          <w:rFonts w:ascii="宋体" w:eastAsia="宋体" w:hAnsi="宋体" w:cs="宋体"/>
          <w:lang w:eastAsia="zh-CN"/>
        </w:rPr>
        <w:t>归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于亲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G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今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既去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I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父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J</w:t>
      </w:r>
      <w:r>
        <w:rPr>
          <w:rFonts w:ascii="Times New Roman" w:eastAsia="Times New Roman" w:hAnsi="Times New Roman" w:cs="Times New Roman"/>
          <w:spacing w:val="-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事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君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 xml:space="preserve">L </w:t>
      </w:r>
      <w:r>
        <w:rPr>
          <w:rFonts w:ascii="宋体" w:eastAsia="宋体" w:hAnsi="宋体" w:cs="宋体"/>
          <w:lang w:eastAsia="zh-CN"/>
        </w:rPr>
        <w:t>得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M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无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N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死其难乎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5"/>
          <w:lang w:eastAsia="zh-CN"/>
        </w:rPr>
        <w:t>11.</w:t>
      </w:r>
      <w:r>
        <w:rPr>
          <w:rFonts w:ascii="宋体" w:eastAsia="宋体" w:hAnsi="宋体" w:cs="宋体"/>
          <w:w w:val="95"/>
          <w:lang w:eastAsia="zh-CN"/>
        </w:rPr>
        <w:t>下列对文中加点的词语及相关内容的解说，不正确的一项是(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/>
          <w:spacing w:val="2"/>
          <w:lang w:eastAsia="zh-CN"/>
        </w:rPr>
        <w:t>)（3</w:t>
      </w:r>
      <w:r>
        <w:rPr>
          <w:rFonts w:ascii="宋体" w:eastAsia="宋体" w:hAnsi="宋体" w:cs="宋体"/>
          <w:spacing w:val="-5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A.</w:t>
      </w:r>
      <w:r>
        <w:rPr>
          <w:rFonts w:ascii="宋体" w:eastAsia="宋体" w:hAnsi="宋体" w:cs="宋体"/>
          <w:lang w:eastAsia="zh-CN"/>
        </w:rPr>
        <w:t>“子盖言子之志于公乎”与《齐桓晋文之事》中“盖亦反其本矣”的“盖”意思相同。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5"/>
          <w:lang w:eastAsia="zh-CN"/>
        </w:rPr>
        <w:t>B.</w:t>
      </w:r>
      <w:r>
        <w:rPr>
          <w:rFonts w:ascii="宋体" w:eastAsia="宋体" w:hAnsi="宋体" w:cs="宋体"/>
          <w:w w:val="95"/>
          <w:lang w:eastAsia="zh-CN"/>
        </w:rPr>
        <w:t>“伯氏不出而图吾君”与《烛之武退秦师》中“阙秦以利晋，唯君图之”的“图”意思不同。</w:t>
      </w:r>
      <w:r>
        <w:rPr>
          <w:rFonts w:ascii="宋体" w:eastAsia="宋体" w:hAnsi="宋体" w:cs="宋体"/>
          <w:spacing w:val="92"/>
          <w:w w:val="9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C.</w:t>
      </w:r>
      <w:r>
        <w:rPr>
          <w:rFonts w:ascii="宋体" w:eastAsia="宋体" w:hAnsi="宋体" w:cs="宋体"/>
          <w:lang w:eastAsia="zh-CN"/>
        </w:rPr>
        <w:t>“王欲相汝”中“相”的用法与《孔雀东南飞》中“儿已薄禄相”的“相”字用法相同。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D.</w:t>
      </w:r>
      <w:r>
        <w:rPr>
          <w:rFonts w:ascii="宋体" w:eastAsia="宋体" w:hAnsi="宋体" w:cs="宋体"/>
          <w:lang w:eastAsia="zh-CN"/>
        </w:rPr>
        <w:t>“居三年”与《子路、曾皙、冉有、公西华侍坐》中“居则曰”的“居”意思不同。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w w:val="95"/>
          <w:lang w:eastAsia="zh-CN"/>
        </w:rPr>
        <w:t>12.</w:t>
      </w:r>
      <w:r>
        <w:rPr>
          <w:rFonts w:ascii="宋体" w:eastAsia="宋体" w:hAnsi="宋体" w:cs="宋体"/>
          <w:w w:val="95"/>
          <w:lang w:eastAsia="zh-CN"/>
        </w:rPr>
        <w:t>下列对原文有关内容的概述，不正确的一项是(</w:t>
      </w:r>
      <w:r>
        <w:rPr>
          <w:rFonts w:ascii="宋体" w:eastAsia="宋体" w:hAnsi="宋体" w:cs="宋体"/>
          <w:w w:val="95"/>
          <w:lang w:eastAsia="zh-CN"/>
        </w:rPr>
        <w:tab/>
      </w:r>
      <w:r>
        <w:rPr>
          <w:rFonts w:ascii="宋体" w:eastAsia="宋体" w:hAnsi="宋体" w:cs="宋体"/>
          <w:spacing w:val="2"/>
          <w:lang w:eastAsia="zh-CN"/>
        </w:rPr>
        <w:t>)（</w:t>
      </w:r>
      <w:r>
        <w:rPr>
          <w:rFonts w:ascii="Times New Roman" w:eastAsia="Times New Roman" w:hAnsi="Times New Roman" w:cs="Times New Roman"/>
          <w:spacing w:val="2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A.</w:t>
      </w:r>
      <w:r>
        <w:rPr>
          <w:rFonts w:ascii="宋体" w:eastAsia="宋体" w:hAnsi="宋体" w:cs="宋体"/>
          <w:lang w:eastAsia="zh-CN"/>
        </w:rPr>
        <w:t>在骊姬的诽谤之下，晋献公想杀申生。重耳劝申生向父亲说明情况，申生坚持不这样做。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B.</w:t>
      </w:r>
      <w:r>
        <w:rPr>
          <w:rFonts w:ascii="宋体" w:eastAsia="宋体" w:hAnsi="宋体" w:cs="宋体"/>
          <w:lang w:eastAsia="zh-CN"/>
        </w:rPr>
        <w:t>申生觉得晋献公年事已高，儿子又很少，国家正值多事，如伯氏愿意出山，申生甘愿自杀。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C.</w:t>
      </w:r>
      <w:r>
        <w:rPr>
          <w:rFonts w:ascii="宋体" w:eastAsia="宋体" w:hAnsi="宋体" w:cs="宋体"/>
          <w:lang w:eastAsia="zh-CN"/>
        </w:rPr>
        <w:t>申鸣想在家里侍养父亲，于是拒绝了楚王的授任，但父亲却认为申鸣应该入朝为官。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spacing w:val="83"/>
          <w:w w:val="95"/>
          <w:lang w:eastAsia="zh-CN"/>
        </w:rPr>
      </w:pPr>
      <w:r>
        <w:rPr>
          <w:rFonts w:ascii="Times New Roman" w:eastAsia="Times New Roman" w:hAnsi="Times New Roman" w:cs="Times New Roman"/>
          <w:w w:val="95"/>
          <w:lang w:eastAsia="zh-CN"/>
        </w:rPr>
        <w:t>D.</w:t>
      </w:r>
      <w:r>
        <w:rPr>
          <w:rFonts w:ascii="宋体" w:eastAsia="宋体" w:hAnsi="宋体" w:cs="宋体"/>
          <w:w w:val="95"/>
          <w:lang w:eastAsia="zh-CN"/>
        </w:rPr>
        <w:t>面对白公胜的诡计，申鸣陷入忠孝两难的境地，但最终申鸣选择了忠，他的父亲也因此被杀。</w:t>
      </w:r>
      <w:r>
        <w:rPr>
          <w:rFonts w:ascii="宋体" w:eastAsia="宋体" w:hAnsi="宋体" w:cs="宋体"/>
          <w:spacing w:val="83"/>
          <w:w w:val="95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125"/>
          <w:tab w:val="left" w:pos="6385"/>
        </w:tabs>
        <w:spacing w:before="0" w:line="386" w:lineRule="auto"/>
        <w:ind w:right="1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13.</w:t>
      </w:r>
      <w:r>
        <w:rPr>
          <w:rFonts w:ascii="宋体" w:eastAsia="宋体" w:hAnsi="宋体" w:cs="宋体"/>
          <w:lang w:eastAsia="zh-CN"/>
        </w:rPr>
        <w:t>把文中画横线的句子翻译成现代汉语。（</w:t>
      </w:r>
      <w:r>
        <w:rPr>
          <w:rFonts w:ascii="Times New Roman" w:eastAsia="Times New Roman" w:hAnsi="Times New Roman" w:cs="Times New Roman"/>
          <w:lang w:eastAsia="zh-CN"/>
        </w:rPr>
        <w:t>8</w:t>
      </w:r>
      <w:r>
        <w:rPr>
          <w:rFonts w:ascii="Times New Roman" w:eastAsia="Times New Roman" w:hAnsi="Times New Roman" w:cs="Times New Roman"/>
          <w:spacing w:val="-1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pStyle w:val="ab"/>
        <w:spacing w:before="35"/>
        <w:ind w:right="111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宋体" w:eastAsia="宋体" w:hAnsi="宋体" w:cs="宋体"/>
          <w:lang w:eastAsia="zh-CN"/>
        </w:rPr>
        <w:t>）申鸣者，天下之孝子也，往劫其父以兵，申鸣闻之必来，因与之语。</w:t>
      </w:r>
    </w:p>
    <w:p w:rsidR="0061370C" w:rsidRDefault="0061370C" w:rsidP="0061370C">
      <w:pPr>
        <w:pStyle w:val="ab"/>
        <w:spacing w:before="177" w:line="386" w:lineRule="auto"/>
        <w:ind w:right="275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宋体" w:eastAsia="宋体" w:hAnsi="宋体" w:cs="宋体"/>
          <w:lang w:eastAsia="zh-CN"/>
        </w:rPr>
        <w:t>）吾闻之也，食其食者死其事，受其禄者毕其能。</w:t>
      </w:r>
      <w:r>
        <w:rPr>
          <w:rFonts w:ascii="宋体" w:eastAsia="宋体" w:hAnsi="宋体" w:cs="宋体"/>
          <w:w w:val="99"/>
          <w:lang w:eastAsia="zh-CN"/>
        </w:rPr>
        <w:t xml:space="preserve">     </w:t>
      </w:r>
    </w:p>
    <w:p w:rsidR="0061370C" w:rsidRDefault="0061370C" w:rsidP="0061370C">
      <w:pPr>
        <w:pStyle w:val="ab"/>
        <w:spacing w:before="177" w:line="386" w:lineRule="auto"/>
        <w:ind w:right="275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12"/>
          <w:lang w:eastAsia="zh-CN"/>
        </w:rPr>
        <w:t>14.</w:t>
      </w:r>
      <w:r>
        <w:rPr>
          <w:rFonts w:ascii="宋体" w:eastAsia="宋体" w:hAnsi="宋体" w:cs="宋体"/>
          <w:spacing w:val="12"/>
          <w:lang w:eastAsia="zh-CN"/>
        </w:rPr>
        <w:t>“孝”是中华民族传统美德，</w:t>
      </w:r>
      <w:r>
        <w:rPr>
          <w:rFonts w:ascii="宋体" w:eastAsia="宋体" w:hAnsi="宋体" w:cs="宋体"/>
          <w:spacing w:val="-93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lang w:eastAsia="zh-CN"/>
        </w:rPr>
        <w:t>但自古以来，</w:t>
      </w:r>
      <w:r>
        <w:rPr>
          <w:rFonts w:ascii="宋体" w:eastAsia="宋体" w:hAnsi="宋体" w:cs="宋体"/>
          <w:spacing w:val="-93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人们对“孝”的理解各不相同，请结合文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本说说申生和申鸣心中对“孝”的理解。（3</w:t>
      </w:r>
      <w:r>
        <w:rPr>
          <w:rFonts w:ascii="宋体" w:eastAsia="宋体" w:hAnsi="宋体" w:cs="宋体"/>
          <w:spacing w:val="-51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分）</w:t>
      </w:r>
    </w:p>
    <w:p w:rsidR="0061370C" w:rsidRDefault="0061370C" w:rsidP="0061370C">
      <w:pPr>
        <w:pStyle w:val="2"/>
        <w:spacing w:before="65"/>
        <w:ind w:right="2795"/>
        <w:rPr>
          <w:b w:val="0"/>
          <w:bCs w:val="0"/>
          <w:lang w:eastAsia="zh-CN"/>
        </w:rPr>
      </w:pPr>
      <w:r>
        <w:rPr>
          <w:lang w:eastAsia="zh-CN"/>
        </w:rPr>
        <w:t>(二)古代诗歌阅读（本题共</w:t>
      </w:r>
      <w:r>
        <w:rPr>
          <w:spacing w:val="-58"/>
          <w:lang w:eastAsia="zh-CN"/>
        </w:rPr>
        <w:t xml:space="preserve"> </w:t>
      </w:r>
      <w:r>
        <w:rPr>
          <w:lang w:eastAsia="zh-CN"/>
        </w:rPr>
        <w:t>2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小题，9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分）</w:t>
      </w:r>
    </w:p>
    <w:p w:rsidR="0061370C" w:rsidRDefault="0061370C" w:rsidP="0061370C">
      <w:pPr>
        <w:spacing w:before="3"/>
        <w:rPr>
          <w:rFonts w:ascii="宋体" w:eastAsia="宋体" w:hAnsi="宋体" w:cs="宋体"/>
          <w:b/>
          <w:bCs/>
          <w:sz w:val="14"/>
          <w:szCs w:val="14"/>
          <w:lang w:eastAsia="zh-CN"/>
        </w:rPr>
      </w:pPr>
    </w:p>
    <w:p w:rsidR="0061370C" w:rsidRDefault="0061370C" w:rsidP="0061370C">
      <w:pPr>
        <w:ind w:left="114" w:right="2795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b/>
          <w:bCs/>
          <w:lang w:eastAsia="zh-CN"/>
        </w:rPr>
        <w:t>阅读下面唐诗，完成</w:t>
      </w:r>
      <w:r>
        <w:rPr>
          <w:rFonts w:ascii="宋体" w:eastAsia="宋体" w:hAnsi="宋体" w:cs="宋体"/>
          <w:b/>
          <w:bCs/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15</w:t>
      </w:r>
      <w:r>
        <w:rPr>
          <w:rFonts w:ascii="宋体" w:eastAsia="宋体" w:hAnsi="宋体" w:cs="宋体"/>
          <w:b/>
          <w:bCs/>
          <w:lang w:eastAsia="zh-CN"/>
        </w:rPr>
        <w:t>～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16</w:t>
      </w:r>
      <w:r>
        <w:rPr>
          <w:rFonts w:ascii="Times New Roman" w:eastAsia="Times New Roman" w:hAnsi="Times New Roman" w:cs="Times New Roman"/>
          <w:b/>
          <w:bCs/>
          <w:spacing w:val="-7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lang w:eastAsia="zh-CN"/>
        </w:rPr>
        <w:t>小题。</w:t>
      </w:r>
    </w:p>
    <w:p w:rsidR="0061370C" w:rsidRDefault="0061370C" w:rsidP="0061370C">
      <w:pPr>
        <w:pStyle w:val="2"/>
        <w:spacing w:before="170"/>
        <w:ind w:left="1618" w:right="1713"/>
        <w:jc w:val="center"/>
        <w:rPr>
          <w:rFonts w:ascii="楷体" w:eastAsia="楷体" w:hAnsi="楷体" w:cs="楷体"/>
          <w:b w:val="0"/>
          <w:bCs w:val="0"/>
          <w:lang w:eastAsia="zh-CN"/>
        </w:rPr>
      </w:pPr>
      <w:r>
        <w:rPr>
          <w:rFonts w:ascii="楷体" w:eastAsia="楷体" w:hAnsi="楷体" w:cs="楷体"/>
          <w:lang w:eastAsia="zh-CN"/>
        </w:rPr>
        <w:t>听别韦少府</w:t>
      </w:r>
    </w:p>
    <w:p w:rsidR="0061370C" w:rsidRDefault="0061370C" w:rsidP="0061370C">
      <w:pPr>
        <w:spacing w:before="10"/>
        <w:rPr>
          <w:rFonts w:ascii="楷体" w:eastAsia="楷体" w:hAnsi="楷体" w:cs="楷体"/>
          <w:b/>
          <w:bCs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 w:line="408" w:lineRule="auto"/>
        <w:ind w:left="3191" w:right="2795" w:firstLine="1034"/>
        <w:rPr>
          <w:rFonts w:ascii="仿宋" w:eastAsia="仿宋" w:hAnsi="仿宋" w:cs="仿宋"/>
          <w:w w:val="99"/>
          <w:lang w:eastAsia="zh-CN"/>
        </w:rPr>
      </w:pPr>
      <w:r>
        <w:rPr>
          <w:rFonts w:ascii="仿宋" w:eastAsia="仿宋" w:hAnsi="仿宋" w:cs="仿宋"/>
          <w:spacing w:val="8"/>
          <w:lang w:eastAsia="zh-CN"/>
        </w:rPr>
        <w:t>李白</w:t>
      </w:r>
      <w:r>
        <w:rPr>
          <w:rFonts w:ascii="仿宋" w:eastAsia="仿宋" w:hAnsi="仿宋" w:cs="仿宋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0" w:line="408" w:lineRule="auto"/>
        <w:ind w:left="3191" w:right="2795"/>
        <w:rPr>
          <w:w w:val="99"/>
          <w:lang w:eastAsia="zh-CN"/>
        </w:rPr>
      </w:pPr>
      <w:r>
        <w:rPr>
          <w:lang w:eastAsia="zh-CN"/>
        </w:rPr>
        <w:t>西出苍龙门，南登白鹿原。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0" w:line="408" w:lineRule="auto"/>
        <w:ind w:left="3191" w:right="2795"/>
        <w:rPr>
          <w:w w:val="99"/>
          <w:lang w:eastAsia="zh-CN"/>
        </w:rPr>
      </w:pPr>
      <w:r>
        <w:rPr>
          <w:lang w:eastAsia="zh-CN"/>
        </w:rPr>
        <w:t>欲寻商山皓①，犹恋汉皇恩。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水国远行迈，仙经深讨论。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0" w:line="408" w:lineRule="auto"/>
        <w:ind w:left="3191" w:right="2795"/>
      </w:pPr>
      <w:r>
        <w:t>洗心向溪月，清耳敬亭猿。</w:t>
      </w:r>
    </w:p>
    <w:p w:rsidR="0061370C" w:rsidRDefault="0061370C" w:rsidP="0061370C">
      <w:pPr>
        <w:spacing w:line="408" w:lineRule="auto"/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8" w:line="408" w:lineRule="auto"/>
        <w:ind w:left="3191" w:right="3287"/>
        <w:jc w:val="both"/>
        <w:rPr>
          <w:lang w:eastAsia="zh-CN"/>
        </w:rPr>
      </w:pPr>
      <w:r>
        <w:rPr>
          <w:w w:val="95"/>
          <w:lang w:eastAsia="zh-CN"/>
        </w:rPr>
        <w:lastRenderedPageBreak/>
        <w:t>筑室在人境，闭门无世喧。</w:t>
      </w:r>
      <w:r>
        <w:rPr>
          <w:spacing w:val="18"/>
          <w:w w:val="95"/>
          <w:lang w:eastAsia="zh-CN"/>
        </w:rPr>
        <w:t xml:space="preserve"> </w:t>
      </w:r>
      <w:r>
        <w:rPr>
          <w:w w:val="95"/>
          <w:lang w:eastAsia="zh-CN"/>
        </w:rPr>
        <w:t>多君枉高驾，赠我以微言。</w:t>
      </w:r>
      <w:r>
        <w:rPr>
          <w:spacing w:val="18"/>
          <w:w w:val="95"/>
          <w:lang w:eastAsia="zh-CN"/>
        </w:rPr>
        <w:t xml:space="preserve"> </w:t>
      </w:r>
      <w:r>
        <w:rPr>
          <w:w w:val="95"/>
          <w:lang w:eastAsia="zh-CN"/>
        </w:rPr>
        <w:t>交乃意气合，道因风雅存。</w:t>
      </w:r>
      <w:r>
        <w:rPr>
          <w:spacing w:val="18"/>
          <w:w w:val="95"/>
          <w:lang w:eastAsia="zh-CN"/>
        </w:rPr>
        <w:t xml:space="preserve"> </w:t>
      </w:r>
      <w:r>
        <w:rPr>
          <w:w w:val="95"/>
          <w:lang w:eastAsia="zh-CN"/>
        </w:rPr>
        <w:t>别离有相思，瑶瑟与金樽。</w:t>
      </w:r>
    </w:p>
    <w:p w:rsidR="0061370C" w:rsidRDefault="0061370C" w:rsidP="0061370C">
      <w:pPr>
        <w:pStyle w:val="ab"/>
        <w:tabs>
          <w:tab w:val="left" w:pos="5444"/>
        </w:tabs>
        <w:spacing w:line="388" w:lineRule="auto"/>
        <w:ind w:right="227"/>
        <w:rPr>
          <w:w w:val="99"/>
          <w:lang w:eastAsia="zh-CN"/>
        </w:rPr>
      </w:pPr>
      <w:r>
        <w:rPr>
          <w:lang w:eastAsia="zh-CN"/>
        </w:rPr>
        <w:t>①商山皓：即商山四皓，指秦末四位隐居于商山的信奉黄老之学的贤士。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5444"/>
        </w:tabs>
        <w:spacing w:line="388" w:lineRule="auto"/>
        <w:ind w:right="227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spacing w:val="13"/>
          <w:w w:val="95"/>
          <w:lang w:eastAsia="zh-CN"/>
        </w:rPr>
        <w:t>15.</w:t>
      </w:r>
      <w:r>
        <w:rPr>
          <w:rFonts w:ascii="宋体" w:eastAsia="宋体" w:hAnsi="宋体" w:cs="宋体"/>
          <w:spacing w:val="13"/>
          <w:w w:val="95"/>
          <w:lang w:eastAsia="zh-CN"/>
        </w:rPr>
        <w:t>下列对这首诗的理解和赏析，不正确的一项是(</w:t>
      </w:r>
      <w:r>
        <w:rPr>
          <w:rFonts w:ascii="宋体" w:eastAsia="宋体" w:hAnsi="宋体" w:cs="宋体"/>
          <w:spacing w:val="13"/>
          <w:w w:val="95"/>
          <w:lang w:eastAsia="zh-CN"/>
        </w:rPr>
        <w:tab/>
      </w:r>
      <w:r>
        <w:rPr>
          <w:rFonts w:ascii="宋体" w:eastAsia="宋体" w:hAnsi="宋体" w:cs="宋体"/>
          <w:spacing w:val="3"/>
          <w:lang w:eastAsia="zh-CN"/>
        </w:rPr>
        <w:t>)（</w:t>
      </w:r>
      <w:r>
        <w:rPr>
          <w:rFonts w:ascii="Times New Roman" w:eastAsia="Times New Roman" w:hAnsi="Times New Roman" w:cs="Times New Roman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          </w:t>
      </w:r>
    </w:p>
    <w:p w:rsidR="0061370C" w:rsidRDefault="0061370C" w:rsidP="0061370C">
      <w:pPr>
        <w:pStyle w:val="ab"/>
        <w:tabs>
          <w:tab w:val="left" w:pos="5444"/>
        </w:tabs>
        <w:spacing w:line="388" w:lineRule="auto"/>
        <w:ind w:right="227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pacing w:val="9"/>
          <w:lang w:eastAsia="zh-CN"/>
        </w:rPr>
        <w:t>A.</w:t>
      </w:r>
      <w:r>
        <w:rPr>
          <w:rFonts w:ascii="宋体" w:eastAsia="宋体" w:hAnsi="宋体" w:cs="宋体"/>
          <w:spacing w:val="9"/>
          <w:lang w:eastAsia="zh-CN"/>
        </w:rPr>
        <w:t>“苍龙”“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白鹿”实指两个地名，但其中也暗含了诗人辞别朝堂、寄身江湖之意。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lang w:eastAsia="zh-CN"/>
        </w:rPr>
        <w:t>B.</w:t>
      </w:r>
      <w:r>
        <w:rPr>
          <w:rFonts w:ascii="宋体" w:eastAsia="宋体" w:hAnsi="宋体" w:cs="宋体"/>
          <w:spacing w:val="9"/>
          <w:lang w:eastAsia="zh-CN"/>
        </w:rPr>
        <w:t>“向溪月”</w:t>
      </w:r>
      <w:r>
        <w:rPr>
          <w:rFonts w:ascii="宋体" w:eastAsia="宋体" w:hAnsi="宋体" w:cs="宋体"/>
          <w:spacing w:val="-87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勾起诗人的思念之情，“敬亭猿”则叫声凄婉，这些都让诗人止步难前。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lang w:eastAsia="zh-CN"/>
        </w:rPr>
        <w:t>C.</w:t>
      </w:r>
      <w:r>
        <w:rPr>
          <w:rFonts w:ascii="宋体" w:eastAsia="宋体" w:hAnsi="宋体" w:cs="宋体"/>
          <w:spacing w:val="14"/>
          <w:lang w:eastAsia="zh-CN"/>
        </w:rPr>
        <w:t>“筑室在人境，闭门无世喧”，化自陶渊明的诗句，</w:t>
      </w:r>
      <w:r>
        <w:rPr>
          <w:rFonts w:ascii="宋体" w:eastAsia="宋体" w:hAnsi="宋体" w:cs="宋体"/>
          <w:spacing w:val="-88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显示了诗人独立不群的人格。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5"/>
          <w:lang w:eastAsia="zh-CN"/>
        </w:rPr>
        <w:t>D.</w:t>
      </w:r>
      <w:r>
        <w:rPr>
          <w:rFonts w:ascii="宋体" w:eastAsia="宋体" w:hAnsi="宋体" w:cs="宋体"/>
          <w:spacing w:val="15"/>
          <w:lang w:eastAsia="zh-CN"/>
        </w:rPr>
        <w:t>“别离有相思，瑶瑟与金樽”，其中有别离时的不舍，也有别离后独自惆怅的忧伤。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16.</w:t>
      </w:r>
      <w:r>
        <w:rPr>
          <w:rFonts w:ascii="宋体" w:eastAsia="宋体" w:hAnsi="宋体" w:cs="宋体"/>
          <w:lang w:eastAsia="zh-CN"/>
        </w:rPr>
        <w:t>“</w:t>
      </w:r>
      <w:r>
        <w:rPr>
          <w:rFonts w:ascii="宋体" w:eastAsia="宋体" w:hAnsi="宋体" w:cs="宋体"/>
          <w:spacing w:val="-92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lang w:eastAsia="zh-CN"/>
        </w:rPr>
        <w:t>欲寻商山皓，犹恋汉皇恩”</w:t>
      </w:r>
      <w:r>
        <w:rPr>
          <w:rFonts w:ascii="宋体" w:eastAsia="宋体" w:hAnsi="宋体" w:cs="宋体"/>
          <w:spacing w:val="-92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lang w:eastAsia="zh-CN"/>
        </w:rPr>
        <w:t>与“安能摧眉折腰事权贵，</w:t>
      </w:r>
      <w:r>
        <w:rPr>
          <w:rFonts w:ascii="宋体" w:eastAsia="宋体" w:hAnsi="宋体" w:cs="宋体"/>
          <w:spacing w:val="-92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lang w:eastAsia="zh-CN"/>
        </w:rPr>
        <w:t>使我不得开心颜”（《梦游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天姥吟留别》）两句在对待“仕”与“</w:t>
      </w:r>
      <w:r>
        <w:rPr>
          <w:rFonts w:ascii="宋体" w:eastAsia="宋体" w:hAnsi="宋体" w:cs="宋体"/>
          <w:spacing w:val="-91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隐”的态度上有何不同？请简要分析。（</w:t>
      </w:r>
      <w:r>
        <w:rPr>
          <w:rFonts w:ascii="宋体" w:eastAsia="宋体" w:hAnsi="宋体" w:cs="宋体"/>
          <w:spacing w:val="-91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6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spacing w:val="8"/>
          <w:lang w:eastAsia="zh-CN"/>
        </w:rPr>
        <w:t>分）</w:t>
      </w:r>
    </w:p>
    <w:p w:rsidR="0061370C" w:rsidRDefault="0061370C" w:rsidP="0061370C">
      <w:pPr>
        <w:pStyle w:val="2"/>
        <w:spacing w:before="63"/>
        <w:ind w:right="2795"/>
        <w:rPr>
          <w:b w:val="0"/>
          <w:bCs w:val="0"/>
          <w:lang w:eastAsia="zh-CN"/>
        </w:rPr>
      </w:pPr>
      <w:r>
        <w:rPr>
          <w:lang w:eastAsia="zh-CN"/>
        </w:rPr>
        <w:t>（三）名篇名句默写（本题共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小题，</w:t>
      </w:r>
      <w:r>
        <w:rPr>
          <w:rFonts w:ascii="Times New Roman" w:eastAsia="Times New Roman" w:hAnsi="Times New Roman" w:cs="Times New Roman"/>
          <w:lang w:eastAsia="zh-CN"/>
        </w:rPr>
        <w:t>6</w:t>
      </w:r>
      <w:r>
        <w:rPr>
          <w:rFonts w:ascii="Times New Roman" w:eastAsia="Times New Roman" w:hAnsi="Times New Roman" w:cs="Times New Roman"/>
          <w:spacing w:val="-5"/>
          <w:lang w:eastAsia="zh-CN"/>
        </w:rPr>
        <w:t xml:space="preserve"> </w:t>
      </w:r>
      <w:r>
        <w:rPr>
          <w:lang w:eastAsia="zh-CN"/>
        </w:rPr>
        <w:t>分）</w:t>
      </w:r>
    </w:p>
    <w:p w:rsidR="0061370C" w:rsidRDefault="0061370C" w:rsidP="0061370C">
      <w:pPr>
        <w:pStyle w:val="ab"/>
        <w:spacing w:before="177" w:line="386" w:lineRule="auto"/>
        <w:ind w:left="565" w:right="111" w:hanging="452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17. </w:t>
      </w:r>
      <w:r>
        <w:rPr>
          <w:rFonts w:ascii="宋体" w:eastAsia="宋体" w:hAnsi="宋体" w:cs="宋体"/>
          <w:lang w:eastAsia="zh-CN"/>
        </w:rPr>
        <w:t>补写出下列句子中的空缺部分。（</w:t>
      </w:r>
      <w:r>
        <w:rPr>
          <w:rFonts w:ascii="Times New Roman" w:eastAsia="Times New Roman" w:hAnsi="Times New Roman" w:cs="Times New Roman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177" w:line="386" w:lineRule="auto"/>
        <w:ind w:leftChars="100" w:left="220" w:right="111" w:firstLineChars="200" w:firstLine="45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pacing w:val="15"/>
          <w:w w:val="95"/>
          <w:lang w:eastAsia="zh-CN"/>
        </w:rPr>
        <w:t>古代文人墨客特别喜欢通过“酒”这个意象表情达意，有时在作品中直接出现“酒”</w:t>
      </w:r>
      <w:r>
        <w:rPr>
          <w:rFonts w:ascii="宋体" w:eastAsia="宋体" w:hAnsi="宋体" w:cs="宋体"/>
          <w:spacing w:val="8"/>
          <w:lang w:eastAsia="zh-CN"/>
        </w:rPr>
        <w:t>字，</w:t>
      </w:r>
      <w:r>
        <w:rPr>
          <w:rFonts w:ascii="宋体" w:eastAsia="宋体" w:hAnsi="宋体" w:cs="宋体"/>
          <w:spacing w:val="10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有时则暗含着“酒”字。比如，白居易在《琵琶行》中表达谪居浔阳城，即使有好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4"/>
          <w:lang w:eastAsia="zh-CN"/>
        </w:rPr>
        <w:t>光景也无人共赏,只能孤独饮酒的意思时这样说：（1）“____________，_____________</w:t>
      </w:r>
      <w:r>
        <w:rPr>
          <w:rFonts w:ascii="宋体" w:eastAsia="宋体" w:hAnsi="宋体" w:cs="宋体"/>
          <w:spacing w:val="28"/>
          <w:lang w:eastAsia="zh-CN"/>
        </w:rPr>
        <w:t xml:space="preserve"> </w:t>
      </w:r>
      <w:r>
        <w:rPr>
          <w:rFonts w:ascii="宋体" w:eastAsia="宋体" w:hAnsi="宋体" w:cs="宋体"/>
          <w:spacing w:val="-49"/>
          <w:lang w:eastAsia="zh-CN"/>
        </w:rPr>
        <w:t>”；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11"/>
          <w:lang w:eastAsia="zh-CN"/>
        </w:rPr>
        <w:t>李白在《将进酒》中通过（2）“___________，___________”的诗句似乎是宣扬及时行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宋体" w:eastAsia="宋体" w:hAnsi="宋体" w:cs="宋体"/>
          <w:spacing w:val="7"/>
          <w:lang w:eastAsia="zh-CN"/>
        </w:rPr>
        <w:t>乐的思想，其实饱含</w:t>
      </w:r>
      <w:r>
        <w:rPr>
          <w:rFonts w:ascii="宋体" w:eastAsia="宋体" w:hAnsi="宋体" w:cs="宋体"/>
          <w:spacing w:val="-6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着失望与愤激；苏在《赤壁赋》中用（3）“__________，___________”</w:t>
      </w:r>
      <w:r>
        <w:rPr>
          <w:rFonts w:ascii="宋体" w:eastAsia="宋体" w:hAnsi="宋体" w:cs="宋体"/>
          <w:spacing w:val="-73"/>
          <w:lang w:eastAsia="zh-CN"/>
        </w:rPr>
        <w:t xml:space="preserve"> </w:t>
      </w:r>
      <w:r>
        <w:rPr>
          <w:rFonts w:ascii="宋体" w:eastAsia="宋体" w:hAnsi="宋体" w:cs="宋体"/>
          <w:spacing w:val="15"/>
          <w:lang w:eastAsia="zh-CN"/>
        </w:rPr>
        <w:t>描述自己与友人泛舟江上的悠闲生活状态，其中也含有“酒”意。</w:t>
      </w:r>
    </w:p>
    <w:p w:rsidR="0061370C" w:rsidRDefault="0061370C" w:rsidP="0061370C">
      <w:pPr>
        <w:pStyle w:val="1"/>
        <w:spacing w:before="54"/>
        <w:ind w:left="381"/>
        <w:jc w:val="center"/>
        <w:rPr>
          <w:b w:val="0"/>
          <w:bCs w:val="0"/>
          <w:lang w:eastAsia="zh-CN"/>
        </w:rPr>
      </w:pPr>
      <w:r>
        <w:rPr>
          <w:lang w:eastAsia="zh-CN"/>
        </w:rPr>
        <w:t>第</w:t>
      </w:r>
      <w:r>
        <w:rPr>
          <w:lang w:eastAsia="zh-CN"/>
        </w:rPr>
        <w:t>Ⅱ</w:t>
      </w:r>
      <w:r>
        <w:rPr>
          <w:lang w:eastAsia="zh-CN"/>
        </w:rPr>
        <w:t>卷</w:t>
      </w:r>
      <w:r>
        <w:rPr>
          <w:spacing w:val="-3"/>
          <w:lang w:eastAsia="zh-CN"/>
        </w:rPr>
        <w:t xml:space="preserve"> </w:t>
      </w:r>
      <w:r>
        <w:rPr>
          <w:lang w:eastAsia="zh-CN"/>
        </w:rPr>
        <w:t>（共</w:t>
      </w:r>
      <w:r>
        <w:rPr>
          <w:spacing w:val="-61"/>
          <w:lang w:eastAsia="zh-CN"/>
        </w:rPr>
        <w:t xml:space="preserve"> </w:t>
      </w:r>
      <w:r>
        <w:rPr>
          <w:lang w:eastAsia="zh-CN"/>
        </w:rPr>
        <w:t>80</w:t>
      </w:r>
      <w:r>
        <w:rPr>
          <w:spacing w:val="-63"/>
          <w:lang w:eastAsia="zh-CN"/>
        </w:rPr>
        <w:t xml:space="preserve"> </w:t>
      </w:r>
      <w:r>
        <w:rPr>
          <w:lang w:eastAsia="zh-CN"/>
        </w:rPr>
        <w:t>分</w:t>
      </w:r>
      <w:r>
        <w:rPr>
          <w:lang w:eastAsia="zh-CN"/>
        </w:rPr>
        <w:t>)</w:t>
      </w:r>
    </w:p>
    <w:p w:rsidR="0061370C" w:rsidRDefault="0061370C" w:rsidP="0061370C">
      <w:pPr>
        <w:pStyle w:val="2"/>
        <w:spacing w:before="117"/>
        <w:ind w:right="2795"/>
        <w:rPr>
          <w:b w:val="0"/>
          <w:bCs w:val="0"/>
          <w:lang w:eastAsia="zh-CN"/>
        </w:rPr>
      </w:pPr>
      <w:r>
        <w:rPr>
          <w:lang w:eastAsia="zh-CN"/>
        </w:rPr>
        <w:t>三、语言文字运用（本题共</w:t>
      </w:r>
      <w:r>
        <w:rPr>
          <w:spacing w:val="-5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5</w:t>
      </w:r>
      <w:r>
        <w:rPr>
          <w:rFonts w:ascii="Times New Roman" w:eastAsia="Times New Roman" w:hAnsi="Times New Roman" w:cs="Times New Roman"/>
          <w:spacing w:val="-4"/>
          <w:lang w:eastAsia="zh-CN"/>
        </w:rPr>
        <w:t xml:space="preserve"> </w:t>
      </w:r>
      <w:r>
        <w:rPr>
          <w:lang w:eastAsia="zh-CN"/>
        </w:rPr>
        <w:t>小题，</w:t>
      </w:r>
      <w:r>
        <w:rPr>
          <w:rFonts w:ascii="Times New Roman" w:eastAsia="Times New Roman" w:hAnsi="Times New Roman" w:cs="Times New Roman"/>
          <w:lang w:eastAsia="zh-CN"/>
        </w:rPr>
        <w:t>20</w:t>
      </w:r>
      <w:r>
        <w:rPr>
          <w:rFonts w:ascii="Times New Roman" w:eastAsia="Times New Roman" w:hAnsi="Times New Roman" w:cs="Times New Roman"/>
          <w:spacing w:val="-4"/>
          <w:lang w:eastAsia="zh-CN"/>
        </w:rPr>
        <w:t xml:space="preserve"> </w:t>
      </w:r>
      <w:r>
        <w:rPr>
          <w:lang w:eastAsia="zh-CN"/>
        </w:rPr>
        <w:t>分）</w:t>
      </w:r>
    </w:p>
    <w:p w:rsidR="0061370C" w:rsidRDefault="0061370C" w:rsidP="0061370C">
      <w:pPr>
        <w:spacing w:before="177"/>
        <w:ind w:left="114" w:right="279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（一）阅读下面的文字，完成</w:t>
      </w:r>
      <w:r>
        <w:rPr>
          <w:rFonts w:ascii="宋体" w:eastAsia="宋体" w:hAnsi="宋体" w:cs="宋体"/>
          <w:b/>
          <w:bCs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～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题。</w:t>
      </w:r>
    </w:p>
    <w:p w:rsidR="0061370C" w:rsidRDefault="0061370C" w:rsidP="0061370C">
      <w:pPr>
        <w:pStyle w:val="ab"/>
        <w:spacing w:before="131" w:line="326" w:lineRule="auto"/>
        <w:ind w:right="208" w:firstLine="420"/>
        <w:jc w:val="both"/>
        <w:rPr>
          <w:lang w:eastAsia="zh-CN"/>
        </w:rPr>
      </w:pPr>
      <w:r>
        <w:rPr>
          <w:spacing w:val="2"/>
          <w:lang w:eastAsia="zh-CN"/>
        </w:rPr>
        <w:t>在穿越了一条条宽阔马路，躲过来来往往的车辆以及</w:t>
      </w:r>
      <w:r>
        <w:rPr>
          <w:spacing w:val="109"/>
          <w:lang w:eastAsia="zh-CN"/>
        </w:rPr>
        <w:t xml:space="preserve"> </w:t>
      </w:r>
      <w:r>
        <w:rPr>
          <w:u w:val="thick" w:color="000000"/>
          <w:lang w:eastAsia="zh-CN"/>
        </w:rPr>
        <w:t>①</w:t>
      </w:r>
      <w:r>
        <w:rPr>
          <w:spacing w:val="80"/>
          <w:u w:val="thick" w:color="000000"/>
          <w:lang w:eastAsia="zh-CN"/>
        </w:rPr>
        <w:t xml:space="preserve"> </w:t>
      </w:r>
      <w:r>
        <w:rPr>
          <w:spacing w:val="2"/>
          <w:lang w:eastAsia="zh-CN"/>
        </w:rPr>
        <w:t>的人群，准备走进那座高楼</w:t>
      </w:r>
      <w:r>
        <w:rPr>
          <w:w w:val="99"/>
          <w:lang w:eastAsia="zh-CN"/>
        </w:rPr>
        <w:t xml:space="preserve"> </w:t>
      </w:r>
      <w:r>
        <w:rPr>
          <w:spacing w:val="2"/>
          <w:w w:val="95"/>
          <w:lang w:eastAsia="zh-CN"/>
        </w:rPr>
        <w:lastRenderedPageBreak/>
        <w:t>大厦的时候，却忽然被不知藏在什么地方的孤独感袭击。于是，我飞离城市，开始找寻那些遗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失在远处的疼痛或者温柔，来到那个只有十几户人家的小山村。</w:t>
      </w:r>
    </w:p>
    <w:p w:rsidR="0061370C" w:rsidRDefault="0061370C" w:rsidP="0061370C">
      <w:pPr>
        <w:pStyle w:val="ab"/>
        <w:tabs>
          <w:tab w:val="left" w:pos="4344"/>
          <w:tab w:val="left" w:pos="4980"/>
        </w:tabs>
        <w:spacing w:before="24"/>
        <w:ind w:left="322"/>
        <w:jc w:val="center"/>
        <w:rPr>
          <w:lang w:eastAsia="zh-CN"/>
        </w:rPr>
      </w:pPr>
      <w:r>
        <w:rPr>
          <w:spacing w:val="2"/>
          <w:w w:val="95"/>
          <w:lang w:eastAsia="zh-CN"/>
        </w:rPr>
        <w:t>转过一道山梁，又穿过一道峡谷，眼前</w:t>
      </w:r>
      <w:r>
        <w:rPr>
          <w:rFonts w:ascii="Times New Roman" w:eastAsia="Times New Roman" w:hAnsi="Times New Roman" w:cs="Times New Roman"/>
          <w:spacing w:val="2"/>
          <w:w w:val="95"/>
          <w:u w:val="thick" w:color="000000"/>
          <w:lang w:eastAsia="zh-CN"/>
        </w:rPr>
        <w:tab/>
      </w:r>
      <w:r>
        <w:rPr>
          <w:w w:val="95"/>
          <w:u w:val="thick" w:color="000000"/>
          <w:lang w:eastAsia="zh-CN"/>
        </w:rPr>
        <w:t>②</w:t>
      </w:r>
      <w:r>
        <w:rPr>
          <w:rFonts w:ascii="Times New Roman" w:eastAsia="Times New Roman" w:hAnsi="Times New Roman" w:cs="Times New Roman"/>
          <w:w w:val="95"/>
          <w:u w:val="thick" w:color="000000"/>
          <w:lang w:eastAsia="zh-CN"/>
        </w:rPr>
        <w:tab/>
      </w:r>
      <w:r>
        <w:rPr>
          <w:spacing w:val="2"/>
          <w:lang w:eastAsia="zh-CN"/>
        </w:rPr>
        <w:t>。那是一种惊诧！仿佛一下子掉进了一</w:t>
      </w:r>
    </w:p>
    <w:p w:rsidR="0061370C" w:rsidRDefault="0061370C" w:rsidP="0061370C">
      <w:pPr>
        <w:jc w:val="center"/>
        <w:rPr>
          <w:lang w:eastAsia="zh-CN"/>
        </w:rPr>
        <w:sectPr w:rsidR="0061370C">
          <w:pgSz w:w="10320" w:h="14570"/>
          <w:pgMar w:top="1180" w:right="640" w:bottom="1160" w:left="680" w:header="0" w:footer="966" w:gutter="0"/>
          <w:cols w:space="720"/>
        </w:sectPr>
      </w:pPr>
    </w:p>
    <w:p w:rsidR="0061370C" w:rsidRDefault="0061370C" w:rsidP="0061370C">
      <w:pPr>
        <w:pStyle w:val="ab"/>
        <w:spacing w:before="20" w:line="326" w:lineRule="auto"/>
        <w:ind w:left="134" w:right="210"/>
        <w:rPr>
          <w:lang w:eastAsia="zh-CN"/>
        </w:rPr>
      </w:pPr>
      <w:r>
        <w:rPr>
          <w:spacing w:val="2"/>
          <w:w w:val="95"/>
          <w:lang w:eastAsia="zh-CN"/>
        </w:rPr>
        <w:lastRenderedPageBreak/>
        <w:t>幅最浓艳的油画里。一朵秋阳，斜挂山腰，被染红的山风成了最随心的画家。一笔画山，山披</w:t>
      </w:r>
      <w:r>
        <w:rPr>
          <w:spacing w:val="97"/>
          <w:w w:val="95"/>
          <w:lang w:eastAsia="zh-CN"/>
        </w:rPr>
        <w:t xml:space="preserve"> </w:t>
      </w:r>
      <w:r>
        <w:rPr>
          <w:lang w:eastAsia="zh-CN"/>
        </w:rPr>
        <w:t>灿烂；一笔描水，水放金光；一笔泼在山沟里，沟里成了五彩的天堂。</w:t>
      </w:r>
    </w:p>
    <w:p w:rsidR="0061370C" w:rsidRDefault="00F64E72" w:rsidP="0061370C">
      <w:pPr>
        <w:pStyle w:val="ab"/>
        <w:spacing w:before="24" w:line="326" w:lineRule="auto"/>
        <w:ind w:left="134" w:right="208" w:firstLine="420"/>
        <w:jc w:val="both"/>
        <w:rPr>
          <w:lang w:eastAsia="zh-CN"/>
        </w:rPr>
      </w:pPr>
      <w:r>
        <w:rPr>
          <w:noProof/>
          <w:lang w:eastAsia="zh-CN"/>
        </w:rPr>
        <w:pict>
          <v:group id="组合 8" o:spid="_x0000_s1026" style="position:absolute;left:0;text-align:left;margin-left:452.3pt;margin-top:33.1pt;width:20.9pt;height:.95pt;z-index:-251656192;mso-position-horizontal-relative:page" coordorigin="9046,662" coordsize="41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bipPAUAAMURAAAOAAAAZHJzL2Uyb0RvYy54bWykmM1u4zYQgO8F+g6Eji0cixQtS0acxSKO&#10;gwLbdoFVH4CWZEuoLKqUHGdb9NZDj32fPk/R1+gMJTmUI8bG1geZMsfDmW+GP8Pbd8/7gjylqs5l&#10;uXTojeuQtIxlkpe7pfNTtJ4EDqkbUSaikGW6dD6ntfPu7uuvbo/VImUyk0WSKgJKynpxrJZO1jTV&#10;Yjqt4yzdi/pGVmkJnVup9qKBV7WbJkocQfu+mDLX9adHqZJKyTita/h11XY6d1r/dpvGzY/bbZ02&#10;pFg6YFujn0o/N/ic3t2KxU6JKsvjzgzxBVbsRV7CoCdVK9EIclD5K1X7PFayltvmJpb7qdxu8zjV&#10;PoA31D3z5lHJQ6V92S2Ou+qECdCecfpitfEPTx8VyZOlA4EqxR5C9O/ff/zz158kQDbHarcAkUdV&#10;fao+qtZBaH6Q8c81dE/P+/F91wqTzfF7mYA+cWikZvO8VXtUAV6TZx2Cz6cQpM8NieFH5s+4B4GK&#10;oYsy15+1EYozCCP+KXS57xDo9H3Wdz10/+UUfNB/DLFrKhbtiNrKzip0CTKtfoFZ/z+YnzJRpTpG&#10;NZLqYIY9zLVKU8xewlucWqhnWZsgjR40sQbeFxG+ptFztLEQi/hQN4+p1JEQTx/qpp0CCbR0fJMu&#10;DSKIwnZfwGz4dkJcgkPpR0t9dxKjvdg3UxK55Ehw6E5nr4r1MloVhI6cwveiyOuFQBGKZITqOMKk&#10;Og3Ge5nOpoCP2jTrxdAmPm4TpJHhnh/QMZvmvRDaBCJjNkHSGYpCytioTZASrRjaFIzbRIfMLaCo&#10;idxGig6Zh9RvY3geGmpijyizGDYEb6FFTe42XHQIPqRhMMqLmuwj6lsMG9K3ETPh24ixIfyQeeMJ&#10;z0z8EbOl/JC/hRgz6duIsSH8kM3Hs56Z+CNmyXs25G8hxkz6VmJD+KEH6aOXpPPpb+KPmCX5cdk3&#10;JpKFmGfStxHzhvBDbzae/J6JP/Isye8N+VuIeSZ9GzFvCD/0gvHk90z8ESTi6LLqDfnbiJn0bcT4&#10;EH7I2XjycxN/xC3Jz4f8LcS4Sd9GjA/hh9wfT35u4o+4Jfnx8HA5x7hJ3yQGR4pdv1GKrN874+ey&#10;2zyhRQSefF194KlkjWeWCJjBiSXycO0FFSCFO61FGPxA4flVwhBaFIYd4RrVuNZrcX2qumgJrsBa&#10;vD9OvW04rosoDmvaNcbgaqXFr/OUda7C/L9GO85s1A6z8irxzlXvOldxFqB2yOBrtGNuavGBqy3/&#10;LnMUVCrnNYpyCNQoGxxCLCrRYML1TXJcOvqMl8E5OdTZtpdPaSS1QHN2voahXnqL0pTCNQRsa49a&#10;INf39t+V1jWHeQNSul6yClEKc/WyLjqD1eGyshBWpMvKGGvtf9sy5rf2X/DSc1sH3lbm4ep22TIv&#10;aB14W5mO4WtlwBgDrpeLU+ThR/PwXsp1XhQ6OYoS84EGLAh0KtSyyBPsxWyo1W5zXyjyJLAG1p8u&#10;awdiUGuWidaWpSJ56NqNyIu2rcOO+qDE6BIRiw1d5P4WuuFD8BDwCewbDxPurlaT9+t7PvHXdD5b&#10;eav7+xX9HU2jfJHlSZKWaF1fcFN+XQ3Wlf5tqXwquQdeDJxd689rZ6dDMzRl8KX/1t5B0dgWYW3F&#10;uJHJZyjIlGxvEODGAxqZVL865Ai3B0un/uUgVOqQ4rsSKsqQctxRG/3CZ3M8WyqzZ2P2iDIGVUun&#10;cWD3wOZ9015RHCqV7zIYieqwlvI91NLbHEs2bV9rVfcCRa1u6bsC7Ut3r4GXEea7lnq5fbn7DwAA&#10;//8DAFBLAwQUAAYACAAAACEAYYJgmeAAAAAJAQAADwAAAGRycy9kb3ducmV2LnhtbEyPwUrDQBCG&#10;74LvsIzgzW5SY2jTbEop6qkItoL0Ns1Ok9DsbMhuk/TtXU96nJmPf74/X0+mFQP1rrGsIJ5FIIhL&#10;qxuuFHwd3p4WIJxH1thaJgU3crAu7u9yzLQd+ZOGva9ECGGXoYLa+y6T0pU1GXQz2xGH29n2Bn0Y&#10;+0rqHscQblo5j6JUGmw4fKixo21N5WV/NQreRxw3z/HrsLuct7fj4eXjexeTUo8P02YFwtPk/2D4&#10;1Q/qUASnk72ydqJVsIySNKAK0nQOIgDLJE1AnMJiEYMscvm/QfEDAAD//wMAUEsBAi0AFAAGAAgA&#10;AAAhALaDOJL+AAAA4QEAABMAAAAAAAAAAAAAAAAAAAAAAFtDb250ZW50X1R5cGVzXS54bWxQSwEC&#10;LQAUAAYACAAAACEAOP0h/9YAAACUAQAACwAAAAAAAAAAAAAAAAAvAQAAX3JlbHMvLnJlbHNQSwEC&#10;LQAUAAYACAAAACEAeF24qTwFAADFEQAADgAAAAAAAAAAAAAAAAAuAgAAZHJzL2Uyb0RvYy54bWxQ&#10;SwECLQAUAAYACAAAACEAYYJgmeAAAAAJAQAADwAAAAAAAAAAAAAAAACWBwAAZHJzL2Rvd25yZXYu&#10;eG1sUEsFBgAAAAAEAAQA8wAAAKMIAAAAAA==&#10;">
            <v:shape id="Freeform 4" o:spid="_x0000_s1027" style="position:absolute;left:9046;top:662;width:418;height:19;visibility:visible;mso-wrap-style:square;v-text-anchor:top" coordsize="418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RN3wwAAANoAAAAPAAAAZHJzL2Rvd25yZXYueG1sRI9Ba8JA&#10;FITvBf/D8oRegm7sQTS6igiFIpRiFM/P7DMJZt+u2TWm/74rCD0OM/MNs1z3phEdtb62rGAyTkEQ&#10;F1bXXCo4Hj5HMxA+IGtsLJOCX/KwXg3elphp++A9dXkoRYSwz1BBFYLLpPRFRQb92Dri6F1sazBE&#10;2ZZSt/iIcNPIjzSdSoM1x4UKHW0rKq753SjY5efTnNzsNvneulP3s0k4OSdKvQ/7zQJEoD78h1/t&#10;L61gDs8r8QbI1R8AAAD//wMAUEsBAi0AFAAGAAgAAAAhANvh9svuAAAAhQEAABMAAAAAAAAAAAAA&#10;AAAAAAAAAFtDb250ZW50X1R5cGVzXS54bWxQSwECLQAUAAYACAAAACEAWvQsW78AAAAVAQAACwAA&#10;AAAAAAAAAAAAAAAfAQAAX3JlbHMvLnJlbHNQSwECLQAUAAYACAAAACEA/eETd8MAAADaAAAADwAA&#10;AAAAAAAAAAAAAAAHAgAAZHJzL2Rvd25yZXYueG1sUEsFBgAAAAADAAMAtwAAAPcCAAAAAA==&#10;" path="m,l38,19,76,r38,19l152,r38,19l228,r38,19l304,r38,19l380,r38,19e" filled="f" strokeweight="1.44pt">
              <v:path arrowok="t" o:connecttype="custom" o:connectlocs="0,662;38,681;76,662;114,681;152,662;190,681;228,662;266,681;304,662;342,681;380,662;418,681" o:connectangles="0,0,0,0,0,0,0,0,0,0,0,0"/>
            </v:shape>
            <w10:wrap anchorx="page"/>
          </v:group>
        </w:pict>
      </w:r>
      <w:r>
        <w:rPr>
          <w:noProof/>
          <w:lang w:eastAsia="zh-CN"/>
        </w:rPr>
        <w:pict>
          <v:group id="组合 6" o:spid="_x0000_s1028" style="position:absolute;left:0;text-align:left;margin-left:39.7pt;margin-top:107.95pt;width:93.1pt;height:.95pt;z-index:-251655168;mso-position-horizontal-relative:page" coordorigin="794,2159" coordsize="1862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J6WzAoAAIY2AAAOAAAAZHJzL2Uyb0RvYy54bWykW9uO47gRfQ+QfxD8mKDHKupuTM9i0ZdB&#10;gE2ywCofoLblC2JbjuRu9yTIWx7ymP/J9wT5jVRRkptFs1bEZoCZdo/KpeI5LLIOL5+/ez/sg7e6&#10;7XbN8X4Gn8JZUB+XzWp33NzP/lQ+3+WzoDtXx1W1b471/exb3c2++/LrX32+nBa1arbNflW3ATo5&#10;dovL6X62PZ9Pi/m8W27rQ9V9ak71ER+um/ZQnfHXdjNftdUFvR/2cxWG6fzStKtT2yzrrsP/fewf&#10;zr5o/+t1vTz/cb3u6nOwv59hbGf9b6v/faF/518+V4tNW522u+UQRvULojhUuyO+9OrqsTpXwWu7&#10;u3F12C3bpmvW50/L5jBv1uvdstZtwNZAaLXma9u8nnRbNovL5nSFCaG1cPrFbpd/ePuxDXar+1k6&#10;C47VASn677//8Z9//TNICZvLabNAk6/t6afTj23fQPz4Q7P8c4eP5/Zz+n3TGwcvl983K/RXvZ4b&#10;jc37uj2QC2x18K4p+HaloH4/B0v8T4BcRRkytcRnoMI06SlabpFH+lZWxLMAnylIivHR0/jlPFXD&#10;N/WzebXo36njHOKiRmFf6z7g7P4/OH/aVqdas9QRVgOc2Qjnc1vX1H9HQLXRiGZnQmk8oRA7RHwS&#10;xFs4rkhKYFSL5Wt3/lo3mozq7Yfu3GfBCj9pildDTyiRh/Vhjwnx27sgDPBd9HfImasRjEa/mQdl&#10;GFwCoDcPLkdPyIvhicgLPhjcXH1Foxn60kbbAAaaP4ywAxi+8ki5okpGI4oqFqLCPm94UpDlzqiQ&#10;y95MR4VGrqhwoDN85ZnGy4ahGI0oqlyICjjsIlhgIi+iBRz6IsxdcIGJfAlKCo1jLyIGJvzaygUZ&#10;cPyLOHWGZsJfQiqFxgmQUTM5EFFTnIMid3Z9ZTJQKrHzcwpE1JRJgoia4hxAqJwJoEwKSiWlgOIc&#10;iLApkwUZNk4ChKkzDZTJQamkRIg4CSJukUmDiFvEWYCwcGZCZJJQ4uDiHtAizoKIW2TSIOIWcRYA&#10;ImcqRCYJJdoIsXEWZNxMGkTcYs4CQObMhdgkoYylXIg5CyJusUmDiFvMWQCFI5djiopNEspYyoWY&#10;syDiFps0yLhxFkAlzlyITRLKWMqFhLMg4paYNIi4JZwFULkzFxKThDKRciHhLIi4JSYNIm4JZwEi&#10;5cyFxCShTKRcSDgLMm4mDSJuKWcB09SZC6lJQoljoDtPqVo1agYRt9SkQcQt5SxAHDpzASvqj2qm&#10;xPiF2DgLIm6pSYOMG2cBYhwfHHmamiSUqZQLpA98cMtMGkTcMs4CxFjgOWLLTBLKTMqFjLMg4paZ&#10;NIi4ZZwFSLD8ccVmklBmUi5knAWxv2UmDSJuOWcBksSZC7lJQplLuZBzFkTccpMGEbecs4Byw5kL&#10;uUlCiTWeOxdyzoKIW27SIOPGWYA0cuZCbpJQ4vjsjq3gLIi4FSYNIm4FZwFSzEFHfytMEkrEVoiN&#10;syDiVpg0iLgVnAXIQmcuFCYJZSHlQsFZkHEzaRBxg5DTgDWSMxkgNGko8WsCdFjV+41xEJpciOBB&#10;yLlAqevMCAhNLjBAKSewtLcCFCQ9hCYhP4MgJwTXgZxpgWX7+F7S0IBy1t354EZGC+oeLB0t6Huw&#10;hDTkiTM3sHZnAcpaGjglYhcES00j0E41bclpyLHzO5IXC3geoJQiuBY3Gur1HzF/AddoPmoKuQ9a&#10;ohqKyJ0kXFbjKqBEsbKTROqDlrKWELSldYHTvAtBrq1BFNdwo66lPmjJa6kPKosRXDN2B2gSgss5&#10;YpLcSGwJQUtjSwhaIluFKGhcCHKVjTW+RPGNzpYQtIS2hKCltFWYu5OES23S48IwE1mUSEubEJmc&#10;yOOgJbdR0bqThOttrPalAG8Ut4SgJbklBC3NrSB1JwkX3VjyiwH6ziSW7pb6YGwxgvtEzj7IlTeI&#10;0htutLeEoCW+JQQt9a1U5E4SLr9B1N9wI8ClLLYUuISgJcGVQknhymKuwUEU4XCjwkUEeZJICFo6&#10;XEXgThIuxEFU4tiHxxlsmOokBC0tLiFoiXEVIXkuBLkaB1GOYyVuBSghaAlyEUErSaLCnSRckoOo&#10;ybEctwKUELRUuYSgJctVjJOYC0Guy0EU5liSWwFKCFrSXELQ0uYqTt1JkvFyS1TnWJJbAYoI8iSR&#10;ELQEOq4/upOEK3QQJTqW5FaAEoKWSJcQtFS6SmJ3knCZDqJOx41HK0AJQUupiwhajCSIjasPcq0O&#10;oliHG7UuIWjJdQlBS6+rFNxJwgU7iIodaHedLa1JCFqaXULQEu0qxTnChSBX7SDKdrjR7SKCPEkM&#10;BPFYwGbc66624/b38v047H/jp6Ci8yuhPrZwajo6eFCicsdzB2VEe7roAq1os1wwRhVNxpmXMUZK&#10;xqhDfVyTvtTm+mjEZCSk9rT5eCTi5wMn7UXmqJh8giElpM39Wkobf2SOasLHO6kEbe7XVKrZtblf&#10;U6mCJnOse32CoXpWm/s1lapLMsea0Mc71Xra3K+pVHlpc7+mUh1E5li9+ARDVYk292sq1QhkjjO7&#10;j3easbW5X1Np/tTmfk2l2YzMcQ7yCYbmFm3u11Qa6ckcx2cf7zTuanO/ptIoqM39mqpXE8meFgF9&#10;wtGre/0X/JqrV9v0F3wHp+vohItWXiFdx6f+oM/0eDaOUOA5ROHGa48q4CKLV0jjKAWewxSM4xTg&#10;IoTXG8aRihYFvL4wjlXgOVjBOFrhdpbnG4aejXtMfl8YRyzc+PH8wtC7h5N700yPoxZukfi9YRy3&#10;AEWQF6zjyAWeQxeMYxegSPB6wzh6AW6qeX1hHL/AcwDDdeihe2NR6/eGkWnPQQzXaYc3YNHn9YZx&#10;HIOCNbpnfKiyWjyba5/KbWcBnsp9oZdUi1N1puJs/Bhc8ECoPtO4xQ+FLs0OzVtdNtribB0pxXd9&#10;PN0fTStascMx7TrejE/Hnyfti+QdWukjwuhsfDj+7I2A1vCnfeHSjY8zUgfTzhQtAk9GpmjBYNpZ&#10;RPtCk84iWkP0cEaKc9JZTNsK085iWoSadjYcB54gM6F16UlnCa1hTEeWhj4EpHSayMMZieDJyDLa&#10;6Zh2ltG62LQz0lDTznJaKp90ltOyyrSzgnbPJp0VtNLq4Sz3IQC3UL0YwJ1MHwpwP9GLAxwSfEjA&#10;XTgvFvBImw8NWOR48QCKlgwmicCKxosJ3BfxoiKm3eJpYnGTwIuKmFaiPNwltOM43diElqd93NFq&#10;xrS7lPasPNyltMQ57S6jjWwPdxnte3i4o0UyD3c5bYZOu9Mz8q07nDFp/tYrJdeJnOZ/4+rBsXne&#10;7fd6rt8f++kdzyHqib1r9rsVPaW5vWs3Lw/7Nnir6BKP/jOUIcwML8scV9rbtq5WT8Pnc7Xb95/1&#10;JE7+8IbEUFfQXQl9S+dvRVg85U95fBer9OkuDh8f775/fojv0mes9B6jx4eHR/g7hQbxYrtbreoj&#10;RTfeGILY7wrJcHepv+tzvTPEWsEa+6z/3DZ2zsPQKGNbxp+6dXjnpb9D0l94eWlW3/A+Sdv0V6Dw&#10;yhZ+2DbtX2fBBa8/3c+6v7xWbT0L9r874oWYgo7o4X0p/UucZJRIrfnkxXxSHZfo6n52nuHCGX18&#10;OPd3rF5P7W6zxTeBpvXYfI+XgdY7unCi4+ujGn7BOzn6k77spNsyXMyi21Tm79rq4/rYl/8BAAD/&#10;/wMAUEsDBBQABgAIAAAAIQBc9EOR4QAAAAoBAAAPAAAAZHJzL2Rvd25yZXYueG1sTI/BToNAEIbv&#10;Jr7DZky82QUU2iJL0zTqqWlia2K8TWEKpOwsYbdA397tSY8z8+Wf789Wk27FQL1tDCsIZwEI4sKU&#10;DVcKvg7vTwsQ1iGX2BomBVeysMrv7zJMSzPyJw17VwkfwjZFBbVzXSqlLWrSaGemI/a3k+k1Oj/2&#10;lSx7HH24bmUUBInU2LD/UGNHm5qK8/6iFXyMOK6fw7dhez5trj+HePe9DUmpx4dp/QrC0eT+YLjp&#10;e3XIvdPRXLi0olUwX754UkEUxksQHoiSOAFxvG3mC5B5Jv9XyH8BAAD//wMAUEsBAi0AFAAGAAgA&#10;AAAhALaDOJL+AAAA4QEAABMAAAAAAAAAAAAAAAAAAAAAAFtDb250ZW50X1R5cGVzXS54bWxQSwEC&#10;LQAUAAYACAAAACEAOP0h/9YAAACUAQAACwAAAAAAAAAAAAAAAAAvAQAAX3JlbHMvLnJlbHNQSwEC&#10;LQAUAAYACAAAACEAelSelswKAACGNgAADgAAAAAAAAAAAAAAAAAuAgAAZHJzL2Uyb0RvYy54bWxQ&#10;SwECLQAUAAYACAAAACEAXPRDkeEAAAAKAQAADwAAAAAAAAAAAAAAAAAmDQAAZHJzL2Rvd25yZXYu&#10;eG1sUEsFBgAAAAAEAAQA8wAAADQOAAAAAA==&#10;">
            <v:shape id="Freeform 6" o:spid="_x0000_s1029" style="position:absolute;left:794;top:2159;width:1862;height:19;visibility:visible;mso-wrap-style:square;v-text-anchor:top" coordsize="1862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wMzxQAAANoAAAAPAAAAZHJzL2Rvd25yZXYueG1sRI9Ba8JA&#10;FITvBf/D8oTe6iYFraSuEsRaT5bGHOztkX0mwezbkN3EtL/eLRR6HGbmG2a1GU0jBupcbVlBPItA&#10;EBdW11wqyE9vT0sQziNrbCyTgm9ysFlPHlaYaHvjTxoyX4oAYZeggsr7NpHSFRUZdDPbEgfvYjuD&#10;PsiulLrDW4CbRj5H0UIarDksVNjStqLimvVGQfHztUgP73vzcd7lJl3Gx2Gue6Uep2P6CsLT6P/D&#10;f+2DVvACv1fCDZDrOwAAAP//AwBQSwECLQAUAAYACAAAACEA2+H2y+4AAACFAQAAEwAAAAAAAAAA&#10;AAAAAAAAAAAAW0NvbnRlbnRfVHlwZXNdLnhtbFBLAQItABQABgAIAAAAIQBa9CxbvwAAABUBAAAL&#10;AAAAAAAAAAAAAAAAAB8BAABfcmVscy8ucmVsc1BLAQItABQABgAIAAAAIQAOZwMzxQAAANoAAAAP&#10;AAAAAAAAAAAAAAAAAAcCAABkcnMvZG93bnJldi54bWxQSwUGAAAAAAMAAwC3AAAA+QIAAAAA&#10;" path="m,l38,19,76,r38,19l152,r38,19l228,r38,19l304,r38,19l380,r38,19l456,r38,19l532,r38,19l608,r38,19l684,r38,19l760,r38,19l836,r38,19l912,r38,19l988,r38,19l1064,r38,19l1140,r38,19l1216,r38,19l1292,r38,19l1368,r38,19l1444,r38,19l1520,r38,19l1596,r38,19l1672,r38,19l1748,r38,19l1824,r38,19e" filled="f" strokeweight="1.44pt">
              <v:path arrowok="t" o:connecttype="custom" o:connectlocs="0,2159;38,2178;76,2159;114,2178;152,2159;190,2178;228,2159;266,2178;304,2159;342,2178;380,2159;418,2178;456,2159;494,2178;532,2159;570,2178;608,2159;646,2178;684,2159;722,2178;760,2159;798,2178;836,2159;874,2178;912,2159;950,2178;988,2159;1026,2178;1064,2159;1102,2178;1140,2159;1178,2178;1216,2159;1254,2178;1292,2159;1330,2178;1368,2159;1406,2178;1444,2159;1482,2178;1520,2159;1558,2178;1596,2159;1634,2178;1672,2159;1710,2178;1748,2159;1786,2178;1824,2159;1862,2178" o:connectangles="0,0,0,0,0,0,0,0,0,0,0,0,0,0,0,0,0,0,0,0,0,0,0,0,0,0,0,0,0,0,0,0,0,0,0,0,0,0,0,0,0,0,0,0,0,0,0,0,0,0"/>
            </v:shape>
            <w10:wrap anchorx="page"/>
          </v:group>
        </w:pict>
      </w:r>
      <w:r w:rsidR="0061370C">
        <w:rPr>
          <w:spacing w:val="2"/>
          <w:lang w:eastAsia="zh-CN"/>
        </w:rPr>
        <w:t xml:space="preserve">拨开路边密密麻麻鲜嫩的细叶，下面，竟藏有一湾清溪。 </w:t>
      </w:r>
      <w:r w:rsidR="0061370C">
        <w:rPr>
          <w:u w:val="thick" w:color="000000"/>
          <w:lang w:eastAsia="zh-CN"/>
        </w:rPr>
        <w:t>③</w:t>
      </w:r>
      <w:r w:rsidR="0061370C">
        <w:rPr>
          <w:spacing w:val="99"/>
          <w:u w:val="thick" w:color="000000"/>
          <w:lang w:eastAsia="zh-CN"/>
        </w:rPr>
        <w:t xml:space="preserve"> </w:t>
      </w:r>
      <w:r w:rsidR="0061370C">
        <w:rPr>
          <w:lang w:eastAsia="zh-CN"/>
        </w:rPr>
        <w:t>，闭目细听，一股山</w:t>
      </w:r>
      <w:r w:rsidR="0061370C">
        <w:rPr>
          <w:w w:val="99"/>
          <w:lang w:eastAsia="zh-CN"/>
        </w:rPr>
        <w:t xml:space="preserve"> </w:t>
      </w:r>
      <w:r w:rsidR="0061370C">
        <w:rPr>
          <w:spacing w:val="2"/>
          <w:w w:val="95"/>
          <w:lang w:eastAsia="zh-CN"/>
        </w:rPr>
        <w:t>泉之清凉，潺潺之清音，朗朗之清虹，刹那间沁过心田，直达肺腑，更是说不出的爽朗。寻着</w:t>
      </w:r>
      <w:r w:rsidR="0061370C">
        <w:rPr>
          <w:spacing w:val="95"/>
          <w:w w:val="95"/>
          <w:lang w:eastAsia="zh-CN"/>
        </w:rPr>
        <w:t xml:space="preserve"> </w:t>
      </w:r>
      <w:r w:rsidR="0061370C">
        <w:rPr>
          <w:spacing w:val="2"/>
          <w:w w:val="95"/>
          <w:u w:val="thick" w:color="000000"/>
          <w:lang w:eastAsia="zh-CN"/>
        </w:rPr>
        <w:t>水声一路走来，水却似多羞的少女般犹抱琵琶半遮面，一会儿被浓荫掩翠，一会儿环佩叮当，</w:t>
      </w:r>
      <w:r w:rsidR="0061370C">
        <w:rPr>
          <w:spacing w:val="97"/>
          <w:w w:val="95"/>
          <w:u w:val="thick" w:color="000000"/>
          <w:lang w:eastAsia="zh-CN"/>
        </w:rPr>
        <w:t xml:space="preserve"> </w:t>
      </w:r>
      <w:r w:rsidR="0061370C">
        <w:rPr>
          <w:spacing w:val="2"/>
          <w:w w:val="95"/>
          <w:u w:val="thick" w:color="000000"/>
          <w:lang w:eastAsia="zh-CN"/>
        </w:rPr>
        <w:t>一会儿弯成一枚碧玉，一会儿又不知躲藏到哪里去了。细看那水宁静之极，无波无痕，柔润如</w:t>
      </w:r>
      <w:r w:rsidR="0061370C">
        <w:rPr>
          <w:spacing w:val="97"/>
          <w:w w:val="95"/>
          <w:u w:val="thick" w:color="000000"/>
          <w:lang w:eastAsia="zh-CN"/>
        </w:rPr>
        <w:t xml:space="preserve"> </w:t>
      </w:r>
      <w:r w:rsidR="0061370C">
        <w:rPr>
          <w:spacing w:val="2"/>
          <w:w w:val="95"/>
          <w:u w:val="thick" w:color="000000"/>
          <w:lang w:eastAsia="zh-CN"/>
        </w:rPr>
        <w:t>美玉。那是谁家女儿悬挂于颈间的玉璞？押着唐韵，携着汉风，一点点地走近，走近，将心清</w:t>
      </w:r>
      <w:r w:rsidR="0061370C">
        <w:rPr>
          <w:spacing w:val="97"/>
          <w:w w:val="95"/>
          <w:u w:val="thick" w:color="000000"/>
          <w:lang w:eastAsia="zh-CN"/>
        </w:rPr>
        <w:t xml:space="preserve"> </w:t>
      </w:r>
      <w:r w:rsidR="0061370C">
        <w:rPr>
          <w:lang w:eastAsia="zh-CN"/>
        </w:rPr>
        <w:t>凉成一片温润的水域。</w:t>
      </w:r>
    </w:p>
    <w:p w:rsidR="0061370C" w:rsidRDefault="0061370C" w:rsidP="0061370C">
      <w:pPr>
        <w:pStyle w:val="ab"/>
        <w:spacing w:before="72"/>
        <w:ind w:left="554" w:right="210"/>
        <w:rPr>
          <w:lang w:eastAsia="zh-CN"/>
        </w:rPr>
      </w:pPr>
      <w:r>
        <w:rPr>
          <w:lang w:eastAsia="zh-CN"/>
        </w:rPr>
        <w:t>这真是“人间仙境”，是在尘世苦苦寻求而不得的心灵的栖息地。</w:t>
      </w:r>
    </w:p>
    <w:p w:rsidR="0061370C" w:rsidRDefault="0061370C" w:rsidP="0061370C">
      <w:pPr>
        <w:spacing w:before="10"/>
        <w:rPr>
          <w:rFonts w:ascii="楷体" w:eastAsia="楷体" w:hAnsi="楷体" w:cs="楷体"/>
          <w:sz w:val="14"/>
          <w:szCs w:val="14"/>
          <w:lang w:eastAsia="zh-CN"/>
        </w:rPr>
      </w:pPr>
    </w:p>
    <w:p w:rsidR="0061370C" w:rsidRDefault="0061370C" w:rsidP="0061370C">
      <w:pPr>
        <w:pStyle w:val="ab"/>
        <w:spacing w:before="0"/>
        <w:ind w:left="134" w:right="210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18.  </w:t>
      </w:r>
      <w:r>
        <w:rPr>
          <w:rFonts w:ascii="宋体" w:eastAsia="宋体" w:hAnsi="宋体" w:cs="宋体"/>
          <w:lang w:eastAsia="zh-CN"/>
        </w:rPr>
        <w:t>请在文中横线处填入恰当的成语（3</w:t>
      </w:r>
      <w:r>
        <w:rPr>
          <w:rFonts w:ascii="宋体" w:eastAsia="宋体" w:hAnsi="宋体" w:cs="宋体"/>
          <w:spacing w:val="-6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pStyle w:val="ab"/>
        <w:tabs>
          <w:tab w:val="left" w:pos="7221"/>
        </w:tabs>
        <w:spacing w:before="177" w:line="360" w:lineRule="auto"/>
        <w:ind w:left="136" w:right="799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19.</w:t>
      </w:r>
      <w:r>
        <w:rPr>
          <w:rFonts w:ascii="Times New Roman" w:eastAsia="Times New Roman" w:hAnsi="Times New Roman" w:cs="Times New Roman"/>
          <w:spacing w:val="3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下列各句中的引号和文中“人间仙境”的引号，作用相同的一项是（</w:t>
      </w:r>
      <w:r>
        <w:rPr>
          <w:rFonts w:ascii="宋体" w:eastAsia="宋体" w:hAnsi="宋体" w:cs="宋体"/>
          <w:lang w:eastAsia="zh-CN"/>
        </w:rPr>
        <w:tab/>
        <w:t>）（3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A.</w:t>
      </w:r>
      <w:r>
        <w:rPr>
          <w:rFonts w:ascii="宋体" w:eastAsia="宋体" w:hAnsi="宋体" w:cs="宋体"/>
          <w:lang w:eastAsia="zh-CN"/>
        </w:rPr>
        <w:t>我站在山脚抬头望去，只见无数火把排成许多“之”字形，一直向山顶延伸着。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21"/>
        </w:tabs>
        <w:spacing w:before="177" w:line="360" w:lineRule="auto"/>
        <w:ind w:left="136" w:right="799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B.</w:t>
      </w:r>
      <w:r>
        <w:rPr>
          <w:rFonts w:ascii="宋体" w:eastAsia="宋体" w:hAnsi="宋体" w:cs="宋体"/>
          <w:lang w:eastAsia="zh-CN"/>
        </w:rPr>
        <w:t>父亲的话让我意识到，要打破我们父子之间这层令人悲哀的“厚壁障”太难了。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221"/>
        </w:tabs>
        <w:spacing w:before="177" w:line="360" w:lineRule="auto"/>
        <w:ind w:left="136" w:right="799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C.</w:t>
      </w:r>
      <w:r>
        <w:rPr>
          <w:rFonts w:ascii="宋体" w:eastAsia="宋体" w:hAnsi="宋体" w:cs="宋体"/>
          <w:lang w:eastAsia="zh-CN"/>
        </w:rPr>
        <w:t>有几个“慈祥”的老板到菜场去收集一些菜叶，给工人做饭吃。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Pr="00255919" w:rsidRDefault="0061370C" w:rsidP="0061370C">
      <w:pPr>
        <w:pStyle w:val="ab"/>
        <w:tabs>
          <w:tab w:val="left" w:pos="7221"/>
        </w:tabs>
        <w:spacing w:before="177" w:line="360" w:lineRule="auto"/>
        <w:ind w:left="136" w:right="799"/>
        <w:rPr>
          <w:rFonts w:ascii="宋体" w:eastAsia="宋体" w:hAnsi="宋体" w:cs="宋体"/>
          <w:w w:val="99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D.</w:t>
      </w:r>
      <w:r>
        <w:rPr>
          <w:rFonts w:ascii="宋体" w:eastAsia="宋体" w:hAnsi="宋体" w:cs="宋体"/>
          <w:lang w:eastAsia="zh-CN"/>
        </w:rPr>
        <w:t>今晚若有采莲人，这儿的莲花也算得“过人头”了。</w:t>
      </w:r>
    </w:p>
    <w:p w:rsidR="0061370C" w:rsidRDefault="0061370C" w:rsidP="0061370C">
      <w:pPr>
        <w:pStyle w:val="ab"/>
        <w:spacing w:before="35"/>
        <w:ind w:left="134" w:right="210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20</w:t>
      </w:r>
      <w:r>
        <w:rPr>
          <w:rFonts w:ascii="宋体" w:eastAsia="宋体" w:hAnsi="宋体" w:cs="宋体"/>
          <w:lang w:eastAsia="zh-CN"/>
        </w:rPr>
        <w:t>．第</w:t>
      </w:r>
      <w:r>
        <w:rPr>
          <w:rFonts w:ascii="宋体" w:eastAsia="宋体" w:hAnsi="宋体" w:cs="宋体"/>
          <w:spacing w:val="-61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3</w:t>
      </w:r>
      <w:r>
        <w:rPr>
          <w:rFonts w:ascii="宋体" w:eastAsia="宋体" w:hAnsi="宋体" w:cs="宋体"/>
          <w:spacing w:val="-60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段中画波浪线的文字描写了宁静的清溪，请结合材料简析其表达效果。（4</w:t>
      </w:r>
      <w:r>
        <w:rPr>
          <w:rFonts w:ascii="宋体" w:eastAsia="宋体" w:hAnsi="宋体" w:cs="宋体"/>
          <w:spacing w:val="-6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pStyle w:val="2"/>
        <w:spacing w:before="177"/>
        <w:ind w:left="134" w:right="210"/>
        <w:rPr>
          <w:b w:val="0"/>
          <w:bCs w:val="0"/>
          <w:lang w:eastAsia="zh-CN"/>
        </w:rPr>
      </w:pPr>
      <w:r>
        <w:rPr>
          <w:lang w:eastAsia="zh-CN"/>
        </w:rPr>
        <w:t>（二）阅读下面的文字，完成</w:t>
      </w:r>
      <w:r>
        <w:rPr>
          <w:spacing w:val="-5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21</w:t>
      </w:r>
      <w:r>
        <w:rPr>
          <w:lang w:eastAsia="zh-CN"/>
        </w:rPr>
        <w:t>～</w:t>
      </w:r>
      <w:r>
        <w:rPr>
          <w:rFonts w:ascii="Times New Roman" w:eastAsia="Times New Roman" w:hAnsi="Times New Roman" w:cs="Times New Roman"/>
          <w:lang w:eastAsia="zh-CN"/>
        </w:rPr>
        <w:t>22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题。</w:t>
      </w:r>
    </w:p>
    <w:p w:rsidR="0061370C" w:rsidRDefault="0061370C" w:rsidP="0061370C">
      <w:pPr>
        <w:pStyle w:val="ab"/>
        <w:spacing w:before="129" w:line="326" w:lineRule="auto"/>
        <w:ind w:left="134" w:right="207" w:firstLine="420"/>
        <w:jc w:val="both"/>
        <w:rPr>
          <w:lang w:eastAsia="zh-CN"/>
        </w:rPr>
      </w:pPr>
      <w:r>
        <w:rPr>
          <w:spacing w:val="2"/>
          <w:lang w:eastAsia="zh-CN"/>
        </w:rPr>
        <w:t>调查显示，睡前玩手机</w:t>
      </w:r>
      <w:r>
        <w:rPr>
          <w:spacing w:val="-54"/>
          <w:lang w:eastAsia="zh-CN"/>
        </w:rPr>
        <w:t xml:space="preserve"> </w:t>
      </w:r>
      <w:r>
        <w:rPr>
          <w:lang w:eastAsia="zh-CN"/>
        </w:rPr>
        <w:t>8</w:t>
      </w:r>
      <w:r>
        <w:rPr>
          <w:spacing w:val="-56"/>
          <w:lang w:eastAsia="zh-CN"/>
        </w:rPr>
        <w:t xml:space="preserve"> </w:t>
      </w:r>
      <w:r>
        <w:rPr>
          <w:spacing w:val="2"/>
          <w:lang w:eastAsia="zh-CN"/>
        </w:rPr>
        <w:t>分钟，会让大脑持续兴奋</w:t>
      </w:r>
      <w:r>
        <w:rPr>
          <w:spacing w:val="-54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56"/>
          <w:lang w:eastAsia="zh-CN"/>
        </w:rPr>
        <w:t xml:space="preserve"> </w:t>
      </w:r>
      <w:r>
        <w:rPr>
          <w:spacing w:val="2"/>
          <w:lang w:eastAsia="zh-CN"/>
        </w:rPr>
        <w:t>小时。此外，</w:t>
      </w:r>
      <w:r>
        <w:rPr>
          <w:spacing w:val="2"/>
          <w:u w:val="thick" w:color="000000"/>
          <w:lang w:eastAsia="zh-CN"/>
        </w:rPr>
        <w:t>睡前使用</w:t>
      </w:r>
      <w:r>
        <w:rPr>
          <w:spacing w:val="-55"/>
          <w:u w:val="thick" w:color="000000"/>
          <w:lang w:eastAsia="zh-CN"/>
        </w:rPr>
        <w:t xml:space="preserve"> </w:t>
      </w:r>
      <w:r>
        <w:rPr>
          <w:u w:val="thick" w:color="000000"/>
          <w:lang w:eastAsia="zh-CN"/>
        </w:rPr>
        <w:t>1</w:t>
      </w:r>
      <w:r>
        <w:rPr>
          <w:spacing w:val="-53"/>
          <w:u w:val="thick" w:color="000000"/>
          <w:lang w:eastAsia="zh-CN"/>
        </w:rPr>
        <w:t xml:space="preserve"> </w:t>
      </w:r>
      <w:r>
        <w:rPr>
          <w:u w:val="thick" w:color="000000"/>
          <w:lang w:eastAsia="zh-CN"/>
        </w:rPr>
        <w:t>个小时的手</w:t>
      </w:r>
      <w:r>
        <w:rPr>
          <w:w w:val="99"/>
          <w:lang w:eastAsia="zh-CN"/>
        </w:rPr>
        <w:t xml:space="preserve"> </w:t>
      </w:r>
      <w:r>
        <w:rPr>
          <w:spacing w:val="-2"/>
          <w:u w:val="thick" w:color="000000"/>
          <w:lang w:eastAsia="zh-CN"/>
        </w:rPr>
        <w:t>机、平板、电子产品，会减少生成褪黑激素总数约</w:t>
      </w:r>
      <w:r>
        <w:rPr>
          <w:spacing w:val="-73"/>
          <w:u w:val="thick" w:color="000000"/>
          <w:lang w:eastAsia="zh-CN"/>
        </w:rPr>
        <w:t xml:space="preserve"> </w:t>
      </w:r>
      <w:r>
        <w:rPr>
          <w:spacing w:val="-2"/>
          <w:u w:val="thick" w:color="000000"/>
          <w:lang w:eastAsia="zh-CN"/>
        </w:rPr>
        <w:t>22%左右</w:t>
      </w:r>
      <w:r>
        <w:rPr>
          <w:spacing w:val="-2"/>
          <w:lang w:eastAsia="zh-CN"/>
        </w:rPr>
        <w:t>。因此，长期在睡前玩手机，不仅会</w:t>
      </w:r>
      <w:r>
        <w:rPr>
          <w:w w:val="99"/>
          <w:lang w:eastAsia="zh-CN"/>
        </w:rPr>
        <w:t xml:space="preserve"> </w:t>
      </w:r>
      <w:r>
        <w:rPr>
          <w:spacing w:val="7"/>
          <w:w w:val="95"/>
          <w:lang w:eastAsia="zh-CN"/>
        </w:rPr>
        <w:t>引发睡眠拖延，大大减少人们的睡眠时间，还会降低睡眠质量，让人始终处于浅睡眠状态。</w:t>
      </w:r>
    </w:p>
    <w:p w:rsidR="0061370C" w:rsidRDefault="0061370C" w:rsidP="0061370C">
      <w:pPr>
        <w:pStyle w:val="ab"/>
        <w:tabs>
          <w:tab w:val="left" w:pos="763"/>
        </w:tabs>
        <w:spacing w:before="24" w:line="326" w:lineRule="auto"/>
        <w:ind w:left="554" w:right="210" w:hanging="420"/>
        <w:rPr>
          <w:w w:val="99"/>
          <w:lang w:eastAsia="zh-CN"/>
        </w:rPr>
      </w:pPr>
      <w:r>
        <w:rPr>
          <w:w w:val="95"/>
          <w:u w:val="thick" w:color="000000"/>
          <w:lang w:eastAsia="zh-CN"/>
        </w:rPr>
        <w:t>①</w:t>
      </w:r>
      <w:r>
        <w:rPr>
          <w:rFonts w:ascii="Times New Roman" w:eastAsia="Times New Roman" w:hAnsi="Times New Roman" w:cs="Times New Roman"/>
          <w:w w:val="95"/>
          <w:u w:val="thick" w:color="000000"/>
          <w:lang w:eastAsia="zh-CN"/>
        </w:rPr>
        <w:tab/>
      </w:r>
      <w:r>
        <w:rPr>
          <w:rFonts w:ascii="Times New Roman" w:eastAsia="Times New Roman" w:hAnsi="Times New Roman" w:cs="Times New Roman"/>
          <w:w w:val="95"/>
          <w:u w:val="thick" w:color="000000"/>
          <w:lang w:eastAsia="zh-CN"/>
        </w:rPr>
        <w:tab/>
      </w:r>
      <w:r>
        <w:rPr>
          <w:lang w:eastAsia="zh-CN"/>
        </w:rPr>
        <w:t>？浅睡眠和深睡眠又有什么区别呢？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tabs>
          <w:tab w:val="left" w:pos="763"/>
        </w:tabs>
        <w:spacing w:before="24" w:line="326" w:lineRule="auto"/>
        <w:ind w:left="0" w:right="210" w:firstLineChars="200" w:firstLine="393"/>
        <w:rPr>
          <w:lang w:eastAsia="zh-CN"/>
        </w:rPr>
      </w:pPr>
      <w:r>
        <w:rPr>
          <w:spacing w:val="-1"/>
          <w:w w:val="95"/>
          <w:lang w:eastAsia="zh-CN"/>
        </w:rPr>
        <w:t>其实浅睡眠和深睡眠都是睡眠周期的一部分，国际睡眠医学将睡眠阶段分为五期：入睡期、</w:t>
      </w:r>
      <w:r>
        <w:rPr>
          <w:lang w:eastAsia="zh-CN"/>
        </w:rPr>
        <w:t>浅睡期、熟睡期、深睡期、快速眼动期。人的夜间睡眠，一般分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5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到</w:t>
      </w:r>
      <w:r>
        <w:rPr>
          <w:spacing w:val="-56"/>
          <w:lang w:eastAsia="zh-CN"/>
        </w:rPr>
        <w:t xml:space="preserve"> </w:t>
      </w:r>
      <w:r>
        <w:rPr>
          <w:lang w:eastAsia="zh-CN"/>
        </w:rPr>
        <w:t>6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个周而复始的周期。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研究表明，</w:t>
      </w:r>
      <w:r>
        <w:rPr>
          <w:rFonts w:ascii="Times New Roman" w:eastAsia="Times New Roman" w:hAnsi="Times New Roman" w:cs="Times New Roman"/>
          <w:spacing w:val="-4"/>
          <w:w w:val="95"/>
          <w:u w:val="thick" w:color="000000"/>
          <w:lang w:eastAsia="zh-CN"/>
        </w:rPr>
        <w:tab/>
      </w:r>
      <w:r>
        <w:rPr>
          <w:w w:val="95"/>
          <w:u w:val="thick" w:color="000000"/>
          <w:lang w:eastAsia="zh-CN"/>
        </w:rPr>
        <w:t>②</w:t>
      </w:r>
      <w:r>
        <w:rPr>
          <w:rFonts w:ascii="Times New Roman" w:eastAsia="Times New Roman" w:hAnsi="Times New Roman" w:cs="Times New Roman"/>
          <w:w w:val="95"/>
          <w:u w:val="thick" w:color="000000"/>
          <w:lang w:eastAsia="zh-CN"/>
        </w:rPr>
        <w:tab/>
      </w:r>
      <w:r>
        <w:rPr>
          <w:w w:val="95"/>
          <w:lang w:eastAsia="zh-CN"/>
        </w:rPr>
        <w:t>,而只有进入深睡眠状态的深睡期及快速眼动睡眠期，才对解除疲劳</w:t>
      </w:r>
      <w:r>
        <w:rPr>
          <w:lang w:eastAsia="zh-CN"/>
        </w:rPr>
        <w:t xml:space="preserve">有较大作用。因为 </w:t>
      </w:r>
      <w:r>
        <w:rPr>
          <w:u w:val="thick" w:color="000000"/>
          <w:lang w:eastAsia="zh-CN"/>
        </w:rPr>
        <w:t>③</w:t>
      </w:r>
      <w:r>
        <w:rPr>
          <w:spacing w:val="86"/>
          <w:u w:val="thick" w:color="000000"/>
          <w:lang w:eastAsia="zh-CN"/>
        </w:rPr>
        <w:t xml:space="preserve"> </w:t>
      </w:r>
      <w:r>
        <w:rPr>
          <w:lang w:eastAsia="zh-CN"/>
        </w:rPr>
        <w:t>,大脑皮层细胞处于充分休息状态，这对于消除疲劳、恢复精力、</w:t>
      </w:r>
      <w:r>
        <w:rPr>
          <w:w w:val="99"/>
          <w:lang w:eastAsia="zh-CN"/>
        </w:rPr>
        <w:t xml:space="preserve"> </w:t>
      </w:r>
      <w:r>
        <w:rPr>
          <w:w w:val="95"/>
          <w:lang w:eastAsia="zh-CN"/>
        </w:rPr>
        <w:t xml:space="preserve">免疫抗病等都有至关重要的作用。然而这种深度睡眠，只占整个睡眠时间的 </w:t>
      </w:r>
      <w:r>
        <w:rPr>
          <w:spacing w:val="-3"/>
          <w:w w:val="95"/>
          <w:lang w:eastAsia="zh-CN"/>
        </w:rPr>
        <w:t>25%。简单来说就是</w:t>
      </w:r>
      <w:r>
        <w:rPr>
          <w:spacing w:val="6"/>
          <w:w w:val="95"/>
          <w:lang w:eastAsia="zh-CN"/>
        </w:rPr>
        <w:t xml:space="preserve"> </w:t>
      </w:r>
      <w:r>
        <w:rPr>
          <w:lang w:eastAsia="zh-CN"/>
        </w:rPr>
        <w:t>浅睡眠的睡眠质量差，深睡眠的质量高，更容易缓解疲劳。</w:t>
      </w:r>
    </w:p>
    <w:p w:rsidR="0061370C" w:rsidRDefault="0061370C" w:rsidP="0061370C">
      <w:pPr>
        <w:pStyle w:val="ab"/>
        <w:spacing w:before="72" w:line="386" w:lineRule="auto"/>
        <w:ind w:left="134" w:right="210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w w:val="95"/>
          <w:lang w:eastAsia="zh-CN"/>
        </w:rPr>
        <w:t xml:space="preserve">21. </w:t>
      </w:r>
      <w:r>
        <w:rPr>
          <w:rFonts w:ascii="宋体" w:eastAsia="宋体" w:hAnsi="宋体" w:cs="宋体"/>
          <w:w w:val="95"/>
          <w:lang w:eastAsia="zh-CN"/>
        </w:rPr>
        <w:t>请在文中横线处补写恰当的语句，使整段文字语意完整连贯，内容贴切，逻辑严密，每处不</w:t>
      </w:r>
      <w:r>
        <w:rPr>
          <w:rFonts w:ascii="宋体" w:eastAsia="宋体" w:hAnsi="宋体" w:cs="宋体"/>
          <w:spacing w:val="-28"/>
          <w:w w:val="95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超过</w:t>
      </w:r>
      <w:r>
        <w:rPr>
          <w:rFonts w:ascii="宋体" w:eastAsia="宋体" w:hAnsi="宋体" w:cs="宋体"/>
          <w:spacing w:val="-5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15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个字。（6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spacing w:line="386" w:lineRule="auto"/>
        <w:rPr>
          <w:rFonts w:ascii="宋体" w:eastAsia="宋体" w:hAnsi="宋体" w:cs="宋体"/>
          <w:lang w:eastAsia="zh-CN"/>
        </w:rPr>
        <w:sectPr w:rsidR="0061370C">
          <w:pgSz w:w="10320" w:h="14570"/>
          <w:pgMar w:top="1120" w:right="640" w:bottom="1160" w:left="660" w:header="0" w:footer="966" w:gutter="0"/>
          <w:cols w:space="720"/>
        </w:sectPr>
      </w:pPr>
    </w:p>
    <w:p w:rsidR="0061370C" w:rsidRDefault="0061370C" w:rsidP="0061370C">
      <w:pPr>
        <w:pStyle w:val="ab"/>
        <w:spacing w:before="8" w:line="386" w:lineRule="auto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w w:val="95"/>
          <w:lang w:eastAsia="zh-CN"/>
        </w:rPr>
        <w:lastRenderedPageBreak/>
        <w:t xml:space="preserve">22. </w:t>
      </w:r>
      <w:r>
        <w:rPr>
          <w:rFonts w:ascii="宋体" w:eastAsia="宋体" w:hAnsi="宋体" w:cs="宋体"/>
          <w:w w:val="95"/>
          <w:lang w:eastAsia="zh-CN"/>
        </w:rPr>
        <w:t>文中画横线的句子有语病，请进行修改，使语言表达准确流畅。可少量增删词语，不得改变</w:t>
      </w:r>
      <w:r>
        <w:rPr>
          <w:rFonts w:ascii="宋体" w:eastAsia="宋体" w:hAnsi="宋体" w:cs="宋体"/>
          <w:spacing w:val="-28"/>
          <w:w w:val="95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原意。（4</w:t>
      </w:r>
      <w:r>
        <w:rPr>
          <w:rFonts w:ascii="宋体" w:eastAsia="宋体" w:hAnsi="宋体" w:cs="宋体"/>
          <w:spacing w:val="-60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pStyle w:val="1"/>
        <w:rPr>
          <w:rFonts w:ascii="宋体" w:eastAsia="宋体" w:hAnsi="宋体" w:cs="宋体"/>
          <w:b w:val="0"/>
          <w:bCs w:val="0"/>
          <w:lang w:eastAsia="zh-CN"/>
        </w:rPr>
      </w:pPr>
      <w:r>
        <w:rPr>
          <w:rFonts w:ascii="宋体" w:eastAsia="宋体" w:hAnsi="宋体" w:cs="宋体"/>
          <w:lang w:eastAsia="zh-CN"/>
        </w:rPr>
        <w:t>四、写作（60</w:t>
      </w:r>
      <w:r>
        <w:rPr>
          <w:rFonts w:ascii="宋体" w:eastAsia="宋体" w:hAnsi="宋体" w:cs="宋体"/>
          <w:spacing w:val="-67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分）</w:t>
      </w:r>
    </w:p>
    <w:p w:rsidR="0061370C" w:rsidRDefault="0061370C" w:rsidP="0061370C">
      <w:pPr>
        <w:pStyle w:val="ab"/>
        <w:spacing w:before="177" w:line="408" w:lineRule="auto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lang w:eastAsia="zh-CN"/>
        </w:rPr>
        <w:t>23．阅读下面的材料，根据要求写作。(60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分)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177" w:line="408" w:lineRule="auto"/>
        <w:rPr>
          <w:w w:val="99"/>
          <w:lang w:eastAsia="zh-CN"/>
        </w:rPr>
      </w:pPr>
      <w:r>
        <w:rPr>
          <w:spacing w:val="2"/>
          <w:w w:val="95"/>
          <w:lang w:eastAsia="zh-CN"/>
        </w:rPr>
        <w:t>材料一：常言道，水深则流缓，人贵则语迟。明末清初朱柏庐的《治家格言》中也说，处世戒</w:t>
      </w:r>
      <w:r>
        <w:rPr>
          <w:lang w:eastAsia="zh-CN"/>
        </w:rPr>
        <w:t>多言，言多必失。</w:t>
      </w:r>
      <w:r>
        <w:rPr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before="177" w:line="408" w:lineRule="auto"/>
        <w:rPr>
          <w:lang w:eastAsia="zh-CN"/>
        </w:rPr>
      </w:pPr>
      <w:r>
        <w:rPr>
          <w:spacing w:val="2"/>
          <w:w w:val="95"/>
          <w:lang w:eastAsia="zh-CN"/>
        </w:rPr>
        <w:t>材料二：近年来，网络上流行一个热词“嘴替”，就是替别人把不能说、不敢说、不会说的话</w:t>
      </w:r>
      <w:r>
        <w:rPr>
          <w:spacing w:val="94"/>
          <w:w w:val="95"/>
          <w:lang w:eastAsia="zh-CN"/>
        </w:rPr>
        <w:t xml:space="preserve"> </w:t>
      </w:r>
      <w:r>
        <w:rPr>
          <w:spacing w:val="2"/>
          <w:w w:val="95"/>
          <w:lang w:eastAsia="zh-CN"/>
        </w:rPr>
        <w:t>说出来。“积尸草木腥，流血川原丹”——杜甫是厌战者的“嘴替”，“可怜身上衣正单，心</w:t>
      </w:r>
      <w:r>
        <w:rPr>
          <w:lang w:eastAsia="zh-CN"/>
        </w:rPr>
        <w:t>忧炭贱愿天寒”——白居易是贫贱者的“嘴替”。</w:t>
      </w:r>
    </w:p>
    <w:p w:rsidR="0061370C" w:rsidRDefault="0061370C" w:rsidP="0061370C">
      <w:pPr>
        <w:pStyle w:val="ab"/>
        <w:spacing w:line="408" w:lineRule="auto"/>
        <w:ind w:left="534"/>
        <w:rPr>
          <w:rFonts w:ascii="宋体" w:eastAsia="宋体" w:hAnsi="宋体" w:cs="宋体"/>
          <w:w w:val="99"/>
          <w:lang w:eastAsia="zh-CN"/>
        </w:rPr>
      </w:pPr>
      <w:r>
        <w:rPr>
          <w:rFonts w:ascii="宋体" w:eastAsia="宋体" w:hAnsi="宋体" w:cs="宋体"/>
          <w:lang w:eastAsia="zh-CN"/>
        </w:rPr>
        <w:t>对此，你有怎样的感悟与思考？请据此写篇文章，表达你的看法。</w:t>
      </w:r>
      <w:r>
        <w:rPr>
          <w:rFonts w:ascii="宋体" w:eastAsia="宋体" w:hAnsi="宋体" w:cs="宋体"/>
          <w:w w:val="99"/>
          <w:lang w:eastAsia="zh-CN"/>
        </w:rPr>
        <w:t xml:space="preserve"> </w:t>
      </w:r>
    </w:p>
    <w:p w:rsidR="0061370C" w:rsidRDefault="0061370C" w:rsidP="0061370C">
      <w:pPr>
        <w:pStyle w:val="ab"/>
        <w:spacing w:line="408" w:lineRule="auto"/>
        <w:ind w:firstLineChars="200" w:firstLine="397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w w:val="95"/>
          <w:lang w:eastAsia="zh-CN"/>
        </w:rPr>
        <w:t>要求：选好角度，确定立意，明确文体，自拟标题；不要套作，不得抄袭；不得泄露个人</w:t>
      </w:r>
      <w:r>
        <w:rPr>
          <w:rFonts w:ascii="宋体" w:eastAsia="宋体" w:hAnsi="宋体" w:cs="宋体"/>
          <w:lang w:eastAsia="zh-CN"/>
        </w:rPr>
        <w:t>信息；不少于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800</w:t>
      </w:r>
      <w:r>
        <w:rPr>
          <w:rFonts w:ascii="宋体" w:eastAsia="宋体" w:hAnsi="宋体" w:cs="宋体"/>
          <w:spacing w:val="-5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字。</w:t>
      </w:r>
    </w:p>
    <w:p w:rsidR="0061370C" w:rsidRPr="00933C04" w:rsidRDefault="0061370C" w:rsidP="0061370C">
      <w:pPr>
        <w:pStyle w:val="ab"/>
        <w:ind w:right="111"/>
        <w:rPr>
          <w:lang w:eastAsia="zh-CN"/>
        </w:rPr>
      </w:pPr>
    </w:p>
    <w:p w:rsidR="0061370C" w:rsidRDefault="0061370C" w:rsidP="0061370C">
      <w:pPr>
        <w:rPr>
          <w:lang w:eastAsia="zh-CN"/>
        </w:rPr>
        <w:sectPr w:rsidR="0061370C">
          <w:footerReference w:type="default" r:id="rId10"/>
          <w:type w:val="continuous"/>
          <w:pgSz w:w="10320" w:h="14570"/>
          <w:pgMar w:top="1200" w:right="640" w:bottom="1160" w:left="680" w:header="720" w:footer="966" w:gutter="0"/>
          <w:cols w:space="720"/>
        </w:sectPr>
      </w:pPr>
    </w:p>
    <w:p w:rsidR="0061370C" w:rsidRDefault="0061370C" w:rsidP="0061370C">
      <w:pPr>
        <w:ind w:firstLineChars="200" w:firstLine="602"/>
        <w:jc w:val="center"/>
        <w:rPr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lastRenderedPageBreak/>
        <w:t>濮阳市一高</w:t>
      </w:r>
      <w:r>
        <w:rPr>
          <w:rFonts w:hint="eastAsia"/>
          <w:b/>
          <w:bCs/>
          <w:sz w:val="30"/>
          <w:szCs w:val="30"/>
          <w:lang w:eastAsia="zh-CN"/>
        </w:rPr>
        <w:t>2021</w:t>
      </w:r>
      <w:r>
        <w:rPr>
          <w:rFonts w:hint="eastAsia"/>
          <w:b/>
          <w:bCs/>
          <w:sz w:val="30"/>
          <w:szCs w:val="30"/>
          <w:lang w:eastAsia="zh-CN"/>
        </w:rPr>
        <w:t>级高三上学期期中质量检测</w:t>
      </w:r>
    </w:p>
    <w:p w:rsidR="0061370C" w:rsidRDefault="0061370C" w:rsidP="0061370C">
      <w:pPr>
        <w:ind w:firstLineChars="200" w:firstLine="602"/>
        <w:jc w:val="center"/>
        <w:rPr>
          <w:color w:val="00000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语文试题参考答案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 xml:space="preserve">1.B </w:t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/>
          <w:color w:val="000000"/>
          <w:lang w:eastAsia="zh-CN"/>
        </w:rPr>
        <w:t>B 项“套用旧有程式的创作方法是一种倒退”说法错误。</w:t>
      </w:r>
      <w:r>
        <w:rPr>
          <w:rFonts w:ascii="宋体" w:hAnsi="宋体" w:cs="宋体" w:hint="eastAsia"/>
          <w:color w:val="000000"/>
          <w:lang w:eastAsia="zh-CN"/>
        </w:rPr>
        <w:t>原文为“</w:t>
      </w:r>
      <w:r>
        <w:rPr>
          <w:rFonts w:ascii="宋体" w:eastAsia="宋体" w:hAnsi="宋体" w:cs="宋体"/>
          <w:color w:val="000000"/>
          <w:lang w:eastAsia="zh-CN"/>
        </w:rPr>
        <w:t>戏曲音乐必须创新，简单套用旧有程式是行不通的</w:t>
      </w:r>
      <w:r>
        <w:rPr>
          <w:rFonts w:ascii="宋体" w:hAnsi="宋体" w:cs="宋体" w:hint="eastAsia"/>
          <w:color w:val="000000"/>
          <w:lang w:eastAsia="zh-CN"/>
        </w:rPr>
        <w:t>”</w:t>
      </w:r>
      <w:r>
        <w:rPr>
          <w:rFonts w:ascii="宋体" w:eastAsia="宋体" w:hAnsi="宋体" w:cs="宋体"/>
          <w:color w:val="000000"/>
          <w:lang w:eastAsia="zh-CN"/>
        </w:rPr>
        <w:t>。故选</w:t>
      </w:r>
      <w:r>
        <w:rPr>
          <w:rFonts w:ascii="宋体" w:eastAsia="宋体" w:hAnsi="宋体" w:cs="宋体" w:hint="eastAsia"/>
          <w:color w:val="000000"/>
          <w:lang w:eastAsia="zh-CN"/>
        </w:rPr>
        <w:t>B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>）</w:t>
      </w:r>
      <w:r>
        <w:rPr>
          <w:rFonts w:ascii="宋体" w:eastAsia="宋体" w:hAnsi="宋体" w:cs="宋体"/>
          <w:color w:val="000000"/>
          <w:lang w:eastAsia="zh-CN"/>
        </w:rPr>
        <w:t xml:space="preserve">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 xml:space="preserve">2.B </w:t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/>
          <w:color w:val="000000"/>
          <w:lang w:eastAsia="zh-CN"/>
        </w:rPr>
        <w:t>B 项“是受到了《好汉歌》的启发”说法错误，强加因果。原文“电视剧的主题歌为什么能够流传</w:t>
      </w:r>
      <w:r>
        <w:rPr>
          <w:rFonts w:ascii="宋体" w:hAnsi="宋体" w:cs="宋体" w:hint="eastAsia"/>
          <w:color w:val="000000"/>
          <w:lang w:eastAsia="zh-CN"/>
        </w:rPr>
        <w:t>？</w:t>
      </w:r>
      <w:r>
        <w:rPr>
          <w:rFonts w:ascii="宋体" w:eastAsia="宋体" w:hAnsi="宋体" w:cs="宋体"/>
          <w:color w:val="000000"/>
          <w:lang w:eastAsia="zh-CN"/>
        </w:rPr>
        <w:t>原因之一就是反复。比如《好汉歌》，因为电视剧《水浒传》流行起来，几十集的剧看完，歌也听了几十遍，旋律自然就走进心里了”</w:t>
      </w:r>
      <w:r>
        <w:rPr>
          <w:rFonts w:ascii="宋体" w:hAnsi="宋体" w:cs="宋体" w:hint="eastAsia"/>
          <w:color w:val="000000"/>
          <w:lang w:eastAsia="zh-CN"/>
        </w:rPr>
        <w:t>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eastAsia="宋体" w:hAnsi="宋体" w:cs="宋体" w:hint="eastAsia"/>
          <w:color w:val="000000"/>
          <w:lang w:eastAsia="zh-CN"/>
        </w:rPr>
        <w:t>B</w:t>
      </w:r>
      <w:r>
        <w:rPr>
          <w:rFonts w:ascii="宋体" w:eastAsia="宋体" w:hAnsi="宋体" w:cs="宋体"/>
          <w:color w:val="000000"/>
          <w:lang w:eastAsia="zh-CN"/>
        </w:rPr>
        <w:t xml:space="preserve">。 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 xml:space="preserve">3.C </w:t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/>
          <w:color w:val="000000"/>
          <w:lang w:eastAsia="zh-CN"/>
        </w:rPr>
        <w:t>C 项“以歌舞演故事 ”不属于“新编现代京剧《李大钊》‘史诗京剧’定位的表现”</w:t>
      </w:r>
      <w:r>
        <w:rPr>
          <w:rFonts w:ascii="宋体" w:hAnsi="宋体" w:cs="宋体" w:hint="eastAsia"/>
          <w:color w:val="000000"/>
          <w:lang w:eastAsia="zh-CN"/>
        </w:rPr>
        <w:t>，由“载歌载舞的形式和京剧“二黄”声腔形成强烈对比”“《李大钊》……在唱腔、音乐、舞美设计上也打破常规套路，融入昆曲声腔和舞蹈元素”可知</w:t>
      </w:r>
      <w:r>
        <w:rPr>
          <w:rFonts w:ascii="宋体" w:eastAsia="宋体" w:hAnsi="宋体" w:cs="宋体"/>
          <w:color w:val="000000"/>
          <w:lang w:eastAsia="zh-CN"/>
        </w:rPr>
        <w:t>。 故选</w:t>
      </w:r>
      <w:r>
        <w:rPr>
          <w:rFonts w:ascii="宋体" w:hAnsi="宋体" w:cs="宋体" w:hint="eastAsia"/>
          <w:color w:val="000000"/>
          <w:lang w:eastAsia="zh-CN"/>
        </w:rPr>
        <w:t>C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>4.① 可以彰显京剧《李大钊》题材所反映的中国共产党的成立对国内国际的重大影响</w:t>
      </w:r>
      <w:r>
        <w:rPr>
          <w:rFonts w:ascii="宋体" w:hAnsi="宋体" w:cs="宋体" w:hint="eastAsia"/>
          <w:color w:val="000000"/>
          <w:lang w:eastAsia="zh-CN"/>
        </w:rPr>
        <w:t>，</w:t>
      </w:r>
      <w:r>
        <w:rPr>
          <w:rFonts w:ascii="宋体" w:eastAsia="宋体" w:hAnsi="宋体" w:cs="宋体"/>
          <w:color w:val="000000"/>
          <w:lang w:eastAsia="zh-CN"/>
        </w:rPr>
        <w:t xml:space="preserve">使《李大钊》的音乐格调崇高，符合它的音乐格调定位；②能与传统唱腔共同 营造熟悉的陌生感，配合观众的情绪变化。 </w:t>
      </w:r>
      <w:r>
        <w:rPr>
          <w:rFonts w:ascii="宋体" w:hAnsi="宋体" w:cs="宋体" w:hint="eastAsia"/>
          <w:color w:val="000000"/>
          <w:lang w:eastAsia="zh-CN"/>
        </w:rPr>
        <w:t>（每</w:t>
      </w:r>
      <w:r>
        <w:rPr>
          <w:rFonts w:ascii="宋体" w:eastAsia="宋体" w:hAnsi="宋体" w:cs="宋体"/>
          <w:color w:val="000000"/>
          <w:lang w:eastAsia="zh-CN"/>
        </w:rPr>
        <w:t>点 2 分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>5.①要坚持守正创新的原则（也可以表达为“既要大胆创新，又要谨慎保持在剧种范式中”，还可以表达为“创新要破立之中显章法”）； ②创新要兼收并蓄，古今中外的戏曲、音乐甚至其他艺术形式都可融入到戏曲中</w:t>
      </w:r>
      <w:r>
        <w:rPr>
          <w:rFonts w:ascii="宋体" w:hAnsi="宋体" w:cs="宋体" w:hint="eastAsia"/>
          <w:color w:val="000000"/>
          <w:lang w:eastAsia="zh-CN"/>
        </w:rPr>
        <w:t>（例如《国际歌》的嫁接使用）；</w:t>
      </w:r>
      <w:r>
        <w:rPr>
          <w:rFonts w:ascii="宋体" w:eastAsia="宋体" w:hAnsi="宋体" w:cs="宋体"/>
          <w:color w:val="000000"/>
          <w:lang w:eastAsia="zh-CN"/>
        </w:rPr>
        <w:t xml:space="preserve">③戏曲还可在演播方式上创新，开发更多的演播渠道。④创新要注重内容与形式的统一。 </w:t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/>
          <w:color w:val="000000"/>
          <w:lang w:eastAsia="zh-CN"/>
        </w:rPr>
        <w:t>每点 2 分，答对三点即可。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>6.</w:t>
      </w:r>
      <w:r>
        <w:rPr>
          <w:rFonts w:ascii="宋体" w:hAnsi="宋体" w:cs="宋体" w:hint="eastAsia"/>
          <w:color w:val="000000"/>
          <w:lang w:eastAsia="zh-CN"/>
        </w:rPr>
        <w:t>A</w:t>
      </w:r>
      <w:r>
        <w:rPr>
          <w:rFonts w:ascii="宋体" w:eastAsia="宋体" w:hAnsi="宋体" w:cs="宋体" w:hint="eastAsia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  <w:lang w:eastAsia="zh-CN"/>
        </w:rPr>
        <w:t>A.</w:t>
      </w:r>
      <w:r>
        <w:rPr>
          <w:rFonts w:ascii="宋体" w:hAnsi="宋体" w:cs="宋体" w:hint="eastAsia"/>
          <w:color w:val="000000"/>
          <w:lang w:eastAsia="zh-CN"/>
        </w:rPr>
        <w:t>“</w:t>
      </w:r>
      <w:r>
        <w:rPr>
          <w:rFonts w:asciiTheme="majorEastAsia" w:eastAsiaTheme="majorEastAsia" w:hAnsiTheme="majorEastAsia" w:cstheme="majorEastAsia"/>
          <w:spacing w:val="8"/>
          <w:sz w:val="21"/>
          <w:szCs w:val="21"/>
          <w:shd w:val="clear" w:color="auto" w:fill="FFFFFF"/>
          <w:lang w:eastAsia="zh-CN"/>
        </w:rPr>
        <w:t>小说采用</w:t>
      </w:r>
      <w:r>
        <w:rPr>
          <w:rFonts w:asciiTheme="majorEastAsia" w:eastAsiaTheme="majorEastAsia" w:hAnsiTheme="majorEastAsia" w:cstheme="majorEastAsia" w:hint="eastAsia"/>
          <w:spacing w:val="8"/>
          <w:sz w:val="21"/>
          <w:szCs w:val="21"/>
          <w:shd w:val="clear" w:color="auto" w:fill="FFFFFF"/>
          <w:lang w:eastAsia="zh-CN"/>
        </w:rPr>
        <w:t>欲扬先抑</w:t>
      </w:r>
      <w:r>
        <w:rPr>
          <w:rFonts w:asciiTheme="majorEastAsia" w:eastAsiaTheme="majorEastAsia" w:hAnsiTheme="majorEastAsia" w:cstheme="majorEastAsia"/>
          <w:spacing w:val="8"/>
          <w:sz w:val="21"/>
          <w:szCs w:val="21"/>
          <w:shd w:val="clear" w:color="auto" w:fill="FFFFFF"/>
          <w:lang w:eastAsia="zh-CN"/>
        </w:rPr>
        <w:t>的手法</w:t>
      </w:r>
      <w:r>
        <w:rPr>
          <w:rFonts w:ascii="宋体" w:hAnsi="宋体" w:cs="宋体" w:hint="eastAsia"/>
          <w:color w:val="000000"/>
          <w:lang w:eastAsia="zh-CN"/>
        </w:rPr>
        <w:t>”</w:t>
      </w:r>
      <w:r>
        <w:rPr>
          <w:rFonts w:asciiTheme="majorEastAsia" w:eastAsiaTheme="majorEastAsia" w:hAnsiTheme="majorEastAsia" w:cstheme="majorEastAsia" w:hint="eastAsia"/>
          <w:spacing w:val="8"/>
          <w:sz w:val="21"/>
          <w:szCs w:val="21"/>
          <w:shd w:val="clear" w:color="auto" w:fill="FFFFFF"/>
          <w:lang w:eastAsia="zh-CN"/>
        </w:rPr>
        <w:t>错误，应为</w:t>
      </w:r>
      <w:r>
        <w:rPr>
          <w:rFonts w:asciiTheme="majorEastAsia" w:eastAsiaTheme="majorEastAsia" w:hAnsiTheme="majorEastAsia" w:cstheme="majorEastAsia"/>
          <w:spacing w:val="8"/>
          <w:sz w:val="21"/>
          <w:szCs w:val="21"/>
          <w:shd w:val="clear" w:color="auto" w:fill="FFFFFF"/>
          <w:lang w:eastAsia="zh-CN"/>
        </w:rPr>
        <w:t>欲抑先扬</w:t>
      </w:r>
      <w:r>
        <w:rPr>
          <w:rFonts w:asciiTheme="majorEastAsia" w:eastAsiaTheme="majorEastAsia" w:hAnsiTheme="majorEastAsia" w:cstheme="majorEastAsia" w:hint="eastAsia"/>
          <w:spacing w:val="8"/>
          <w:sz w:val="21"/>
          <w:szCs w:val="21"/>
          <w:shd w:val="clear" w:color="auto" w:fill="FFFFFF"/>
          <w:lang w:eastAsia="zh-CN"/>
        </w:rPr>
        <w:t>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eastAsia="宋体" w:hAnsi="宋体" w:cs="宋体" w:hint="eastAsia"/>
          <w:color w:val="000000"/>
          <w:lang w:eastAsia="zh-CN"/>
        </w:rPr>
        <w:t>A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>7.D</w:t>
      </w:r>
      <w:r>
        <w:rPr>
          <w:rFonts w:ascii="宋体" w:hAnsi="宋体" w:cs="宋体" w:hint="eastAsia"/>
          <w:color w:val="000000"/>
          <w:lang w:eastAsia="zh-CN"/>
        </w:rPr>
        <w:t>（D</w:t>
      </w:r>
      <w:r>
        <w:rPr>
          <w:color w:val="000000"/>
          <w:lang w:eastAsia="zh-CN"/>
        </w:rPr>
        <w:t xml:space="preserve">. </w:t>
      </w:r>
      <w:r>
        <w:rPr>
          <w:rFonts w:ascii="宋体" w:eastAsia="宋体" w:hAnsi="宋体" w:cs="宋体"/>
          <w:color w:val="000000"/>
          <w:lang w:eastAsia="zh-CN"/>
        </w:rPr>
        <w:t>“此处的三道光与最初买画时的一道光形成对比”错误，并没有对比，从一道蓝光、两道蓝光到三道蓝光，是故事情节的层层递进。故选</w:t>
      </w:r>
      <w:r>
        <w:rPr>
          <w:rFonts w:ascii="宋体" w:hAnsi="宋体" w:cs="宋体" w:hint="eastAsia"/>
          <w:color w:val="000000"/>
          <w:lang w:eastAsia="zh-CN"/>
        </w:rPr>
        <w:t>D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/>
          <w:color w:val="000000"/>
          <w:lang w:eastAsia="zh-CN"/>
        </w:rPr>
        <w:t>8.①明线是蓝眼的一系列活动：买真画、被流言闲语困扰、买假画、发现上当、离开裕成公。暗线是黄三爷精心策划使蓝眼上当：卖真画、散布谣言、卖假画。②明暗两条线索互相交织，使小说情节更加紧凑，也使小说内容更加丰富。同时两条线索形成对照，突出了蓝眼和黄三爷不同的形象特征，能引起读者对人物的思考。</w:t>
      </w:r>
      <w:r>
        <w:rPr>
          <w:rFonts w:ascii="宋体" w:hAnsi="宋体" w:cs="宋体" w:hint="eastAsia"/>
          <w:color w:val="000000"/>
          <w:lang w:eastAsia="zh-CN"/>
        </w:rPr>
        <w:t>（明暗线各1分，作用2分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9.</w:t>
      </w:r>
      <w:r>
        <w:rPr>
          <w:rFonts w:ascii="宋体" w:eastAsia="宋体" w:hAnsi="宋体" w:cs="宋体"/>
          <w:color w:val="000000"/>
          <w:lang w:eastAsia="zh-CN"/>
        </w:rPr>
        <w:t>①使用方言词汇，符合小说故事背景。如“听赛没听”“嘛能耐”“转天”“打眼”等天津方言的运用，符合小说故事发生于天津卫的背景。②运用修辞，富有表现力。如“捏着这造假的家伙没藏好的尾巴尖儿”</w:t>
      </w:r>
      <w:r>
        <w:rPr>
          <w:rFonts w:ascii="宋体" w:hAnsi="宋体" w:cs="宋体" w:hint="eastAsia"/>
          <w:color w:val="000000"/>
          <w:lang w:eastAsia="zh-CN"/>
        </w:rPr>
        <w:t>“人竟赛根棍子立在那里”等</w:t>
      </w:r>
      <w:r>
        <w:rPr>
          <w:rFonts w:ascii="宋体" w:eastAsia="宋体" w:hAnsi="宋体" w:cs="宋体"/>
          <w:color w:val="000000"/>
          <w:lang w:eastAsia="zh-CN"/>
        </w:rPr>
        <w:t>，运用比喻手法，生动形象，具体可感。③活泼幽默，富有感染力。“可是蓝眼长的一双是嘛眼?肚脐眼?”、“初看挺唬人，可看上几遍就稀汤寡水，没了精神”</w:t>
      </w:r>
      <w:r>
        <w:rPr>
          <w:rFonts w:ascii="宋体" w:hAnsi="宋体" w:cs="宋体" w:hint="eastAsia"/>
          <w:color w:val="000000"/>
          <w:lang w:eastAsia="zh-CN"/>
        </w:rPr>
        <w:t>“裕成公都快成了绸缎庄了”</w:t>
      </w:r>
      <w:r>
        <w:rPr>
          <w:rFonts w:ascii="宋体" w:eastAsia="宋体" w:hAnsi="宋体" w:cs="宋体"/>
          <w:color w:val="000000"/>
          <w:lang w:eastAsia="zh-CN"/>
        </w:rPr>
        <w:t>等。④多用</w:t>
      </w:r>
      <w:r>
        <w:rPr>
          <w:rFonts w:ascii="宋体" w:hAnsi="宋体" w:cs="宋体" w:hint="eastAsia"/>
          <w:color w:val="000000"/>
          <w:lang w:eastAsia="zh-CN"/>
        </w:rPr>
        <w:t>口语、</w:t>
      </w:r>
      <w:r>
        <w:rPr>
          <w:rFonts w:ascii="宋体" w:eastAsia="宋体" w:hAnsi="宋体" w:cs="宋体"/>
          <w:color w:val="000000"/>
          <w:lang w:eastAsia="zh-CN"/>
        </w:rPr>
        <w:t>短句，节奏感强，近似于</w:t>
      </w:r>
      <w:r>
        <w:rPr>
          <w:rFonts w:ascii="宋体" w:eastAsia="宋体" w:hAnsi="宋体" w:cs="宋体"/>
          <w:color w:val="000000"/>
          <w:lang w:eastAsia="zh-CN"/>
        </w:rPr>
        <w:lastRenderedPageBreak/>
        <w:t>相声艺术的特色。如“眼镜片刷刷闪过两道蓝光，傻了!”“蓝眼看似没看，刷地一拉，疾如闪电，露出半尺画心”“据说他看假画，双眼无神；看真画，一道蓝光。”</w:t>
      </w:r>
      <w:r>
        <w:rPr>
          <w:rFonts w:ascii="宋体" w:hAnsi="宋体" w:cs="宋体" w:hint="eastAsia"/>
          <w:color w:val="000000"/>
          <w:lang w:eastAsia="zh-CN"/>
        </w:rPr>
        <w:t>（</w:t>
      </w:r>
      <w:r>
        <w:rPr>
          <w:rFonts w:ascii="宋体" w:eastAsia="宋体" w:hAnsi="宋体" w:cs="宋体"/>
          <w:color w:val="000000"/>
          <w:lang w:eastAsia="zh-CN"/>
        </w:rPr>
        <w:t>每点2分，答对三点即可。若有其他答案，言之有理可酌情给分。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10. C  G  L（</w:t>
      </w:r>
      <w:r>
        <w:rPr>
          <w:rFonts w:ascii="宋体" w:eastAsia="宋体" w:hAnsi="宋体" w:cs="宋体" w:hint="eastAsia"/>
          <w:color w:val="000000"/>
          <w:lang w:eastAsia="zh-CN"/>
        </w:rPr>
        <w:t>闻夫仕者身归于君，而禄归于亲，今既去父事君，得无死其难乎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11. C （</w:t>
      </w:r>
      <w:r>
        <w:rPr>
          <w:rFonts w:ascii="Times New Roman" w:hAnsi="Times New Roman" w:cs="Times New Roman"/>
          <w:color w:val="000000"/>
          <w:lang w:eastAsia="zh-CN"/>
        </w:rPr>
        <w:t>C.</w:t>
      </w:r>
      <w:r>
        <w:rPr>
          <w:rFonts w:ascii="宋体" w:hAnsi="宋体" w:cs="宋体" w:hint="eastAsia"/>
          <w:color w:val="000000"/>
          <w:lang w:eastAsia="zh-CN"/>
        </w:rPr>
        <w:t>“</w:t>
      </w:r>
      <w:r>
        <w:rPr>
          <w:rFonts w:hint="eastAsia"/>
          <w:sz w:val="21"/>
          <w:szCs w:val="21"/>
          <w:lang w:eastAsia="zh-CN"/>
        </w:rPr>
        <w:t>王欲相汝”中“相”的用法是名词作动词，使……担任丞相</w:t>
      </w:r>
      <w:r>
        <w:rPr>
          <w:rFonts w:ascii="宋体" w:hAnsi="宋体" w:cs="宋体" w:hint="eastAsia"/>
          <w:color w:val="000000"/>
          <w:lang w:eastAsia="zh-CN"/>
        </w:rPr>
        <w:t>；</w:t>
      </w:r>
      <w:r>
        <w:rPr>
          <w:rFonts w:hint="eastAsia"/>
          <w:sz w:val="21"/>
          <w:szCs w:val="21"/>
          <w:lang w:eastAsia="zh-CN"/>
        </w:rPr>
        <w:t>“儿已薄禄相”的“相”是名词，相貌。二者用法不同</w:t>
      </w:r>
      <w:r>
        <w:rPr>
          <w:rFonts w:ascii="宋体" w:hAnsi="宋体" w:cs="宋体" w:hint="eastAsia"/>
          <w:color w:val="000000"/>
          <w:lang w:eastAsia="zh-CN"/>
        </w:rPr>
        <w:t>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hAnsi="宋体" w:cs="宋体" w:hint="eastAsia"/>
          <w:color w:val="000000"/>
          <w:lang w:eastAsia="zh-CN"/>
        </w:rPr>
        <w:t>C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 xml:space="preserve">）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12. B （</w:t>
      </w:r>
      <w:r>
        <w:rPr>
          <w:rFonts w:ascii="宋体" w:eastAsia="宋体" w:hAnsi="宋体" w:cs="宋体"/>
          <w:color w:val="000000"/>
          <w:lang w:eastAsia="zh-CN"/>
        </w:rPr>
        <w:t>B.</w:t>
      </w:r>
      <w:r>
        <w:rPr>
          <w:rFonts w:ascii="宋体" w:hAnsi="宋体" w:cs="宋体" w:hint="eastAsia"/>
          <w:color w:val="000000"/>
          <w:lang w:eastAsia="zh-CN"/>
        </w:rPr>
        <w:t>“子少”意思是孩子年幼，而不是儿子少。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eastAsia="宋体" w:hAnsi="宋体" w:cs="宋体" w:hint="eastAsia"/>
          <w:color w:val="000000"/>
          <w:lang w:eastAsia="zh-CN"/>
        </w:rPr>
        <w:t>B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 xml:space="preserve">）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 xml:space="preserve">13. （1）申鸣是天下的大孝子，你去用武力劫持他的父亲，申鸣听到这件事必然前来，你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 xml:space="preserve">趁机与他谈判。（判断句 1 分；状语后置句 1 分；因 1 分；句子大意 1 分）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 xml:space="preserve">（2）我听说，吃谁的饭就要为谁的事去牺牲，接受谁的俸禄就要竭尽所能为他做事。（第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 xml:space="preserve">一个食译为“吃饭”；死，为动用法；毕，为动用法，每词1分，句子大意 1 分） </w:t>
      </w:r>
    </w:p>
    <w:p w:rsidR="0061370C" w:rsidRDefault="0061370C" w:rsidP="0061370C">
      <w:pPr>
        <w:numPr>
          <w:ilvl w:val="0"/>
          <w:numId w:val="1"/>
        </w:num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 xml:space="preserve">（1）申生的孝：一切尊重父亲，为父亲考虑胜过自己，对父亲绝对服从。 （2）申鸣的孝：尊重父亲，愿意以死尽孝；但是申鸣的孝不是对父亲观点的绝对认同和接受，在国家大局和孝的两难上，他按照自己的意志选择顾全大局。（申生 1 分，申鸣 2 分， 要答出申鸣的孝和与申生不同的点）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b/>
          <w:bCs/>
          <w:kern w:val="2"/>
          <w:szCs w:val="28"/>
          <w:lang w:eastAsia="zh-CN"/>
        </w:rPr>
        <w:t>参考译文：</w:t>
      </w: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材料一：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骊姬在晋献公面前诽谤谗害公子申生，晋献公将要杀了申生。公子重耳对申生说：“您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为什么不向父亲说出心里的话呢？”太子说：“不可，父亲有骊姬才得安乐，这样做会伤他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的心。”重耳又说：“既然这样，那么为什么不逃走呢？”太子说：“不行!君父会说我想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谋害他，天下哪里有没有君父的国家!再说我能逃到哪里去呢?”于是申生派人向狐突告别说： “我有罪，没有考虑您的忠告，以至于一死，我不敢吝惜自己的生命；虽然如此，但我的国 君年纪大了，爱子年纪小，国家有许多忧患，您又不肯出来为国君出谋划策。如果您肯出来 为国君出谋划策，我就受到您的恩惠，甘愿去死。”申生两次跪拜行稽首礼，接着身亡。因 此，人们送他谥号称“恭世子”。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 xml:space="preserve">材料二： </w:t>
      </w:r>
    </w:p>
    <w:p w:rsidR="0061370C" w:rsidRPr="00E63A2A" w:rsidRDefault="0061370C" w:rsidP="0061370C">
      <w:pPr>
        <w:pStyle w:val="ac"/>
        <w:numPr>
          <w:ilvl w:val="0"/>
          <w:numId w:val="1"/>
        </w:numPr>
        <w:spacing w:line="360" w:lineRule="auto"/>
        <w:textAlignment w:val="center"/>
        <w:rPr>
          <w:rFonts w:ascii="楷体" w:eastAsia="楷体" w:hAnsi="楷体" w:cs="楷体"/>
          <w:lang w:eastAsia="zh-CN"/>
        </w:rPr>
      </w:pP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t>楚国有位读书人叫申鸣，在家奉养父亲，他的孝顺在楚国闻名。楚王想封他做国相，申鸣推辞不肯接受。他的父亲说：“楚王想让你做国相，你为何不接受啊?”申鸣回答道：“放弃做父亲的孝子却要去为君王做忠臣，这是什么道理?”他父亲说：“如果能在国家享受俸禄，在朝堂上奉行大义，你快乐我就没有忧愁啊。我希望你做相。”申鸣说：“好。”于是入朝，楚王于是任命他为国相。过了三年，白</w:t>
      </w:r>
      <w:r w:rsidRPr="00E63A2A">
        <w:rPr>
          <w:rFonts w:ascii="楷体" w:eastAsia="楷体" w:hAnsi="楷体" w:cs="楷体" w:hint="eastAsia"/>
          <w:kern w:val="2"/>
          <w:sz w:val="21"/>
          <w:szCs w:val="24"/>
          <w:lang w:eastAsia="zh-CN"/>
        </w:rPr>
        <w:lastRenderedPageBreak/>
        <w:t>公胜作乱，杀了司马子期，申鸣也准备为国捐躯。他的父亲制止他说：“丢下父亲自己去死，难道可以吗?”申鸣说：“听说做官的人身体属于君王，俸禄归于亲人，如今既然已离开父亲去侍奉君王，怎能不为国家的危难而死呢?”于是辞别前往，趁机派兵包围白公胜。白公胜对石乞说：“申鸣是天下的勇士，如今用兵巴围我，我该怎么办呢?”石乞说:“申鸣是天下的大孝子，去用武力劫持他的父亲，申鸣听到这件事必然前来，你趁机与他谈判。”白公胜说：“好。”于是就去捉拿了他的父亲，用武力控制，告诉申鸣说，“你援助我，我和你瓜分楚国。你不援助我，你的父亲就会死。”申鸣流着眼泪回答他说：“当初我是父亲的孝子，如今我是君王的忠臣。我听说，吃谁的饭就要为谁的事去牺牲，接受谁的俸禄就要竭尽所能为他做事。如今我已不可能做父亲的孝子了，而是君王的忠臣，我怎能保全自身呢?”申鸣拿起鼓槌击鼓，最终杀了白公胜，他的父亲也因此而死，楚王赏赐他百斤黄金。申鸣说：“吃君王的饭，躲避君王的祸难，不是忠臣。安定您的国家，杀死我的父亲，不是孝子。名声不能够同时树立，品行不能够同时保全，像这样活着，有什么颜面在天下立足呢?”于是自尽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15.B（</w:t>
      </w:r>
      <w:r>
        <w:rPr>
          <w:rFonts w:ascii="宋体" w:eastAsia="宋体" w:hAnsi="宋体" w:cs="宋体"/>
          <w:color w:val="000000"/>
          <w:lang w:eastAsia="zh-CN"/>
        </w:rPr>
        <w:t>B.</w:t>
      </w:r>
      <w:r>
        <w:rPr>
          <w:rFonts w:ascii="宋体" w:hAnsi="宋体" w:cs="宋体" w:hint="eastAsia"/>
          <w:color w:val="000000"/>
          <w:lang w:eastAsia="zh-CN"/>
        </w:rPr>
        <w:t>“叫声凄婉，这些都让诗人止步难前”错，“洗心”谓清除尘念，“清耳”洁其心耳。此处表达向往归隐之意。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eastAsia="宋体" w:hAnsi="宋体" w:cs="宋体" w:hint="eastAsia"/>
          <w:color w:val="000000"/>
          <w:lang w:eastAsia="zh-CN"/>
        </w:rPr>
        <w:t>B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 xml:space="preserve">） 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16.①“欲”句表达了诗人既想像“商山皓”一样学道归隐，又眷恋“汉皇”垂顾来成就功业，体现的是诗人进退两难的矛盾心理。②“安”句抒发了官场受挫的怨愤，表达了不愿摧眉折腰侍奉权贵，坚决远离朝堂的激越愤慨之情。（每点3分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hAnsi="宋体" w:cs="宋体" w:hint="eastAsia"/>
          <w:color w:val="000000"/>
          <w:lang w:eastAsia="zh-CN"/>
        </w:rPr>
        <w:t>17.（1）春江花朝秋月夜，往往取酒还独倾。（2）人生得意须尽欢，莫使金樽空对月。（3）驾一叶之扁舟，举匏樽以相属。 （一句1分，多写、少写、错写均不得分。）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18</w:t>
      </w:r>
      <w:r>
        <w:rPr>
          <w:rFonts w:ascii="宋体" w:eastAsia="宋体" w:hAnsi="宋体" w:cs="宋体"/>
          <w:color w:val="000000"/>
          <w:lang w:eastAsia="zh-CN"/>
        </w:rPr>
        <w:t>．</w:t>
      </w:r>
      <w:r>
        <w:rPr>
          <w:rFonts w:ascii="宋体" w:eastAsia="宋体" w:hAnsi="宋体" w:cs="宋体" w:hint="eastAsia"/>
          <w:color w:val="000000"/>
          <w:lang w:eastAsia="zh-CN"/>
        </w:rPr>
        <w:t>①熙熙攘攘②豁然开朗③屏气凝神（凝神敛息）（3分，每空1分。）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（①处，“川流不息”不能用，因为它的修饰对象是“行人”或“车马”等而不是“人群”。）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19</w:t>
      </w:r>
      <w:r>
        <w:rPr>
          <w:rFonts w:ascii="宋体" w:eastAsia="宋体" w:hAnsi="宋体" w:cs="宋体"/>
          <w:color w:val="000000"/>
          <w:lang w:eastAsia="zh-CN"/>
        </w:rPr>
        <w:t>．</w:t>
      </w:r>
      <w:r>
        <w:rPr>
          <w:rFonts w:ascii="宋体" w:eastAsia="宋体" w:hAnsi="宋体" w:cs="宋体" w:hint="eastAsia"/>
          <w:color w:val="000000"/>
          <w:lang w:eastAsia="zh-CN"/>
        </w:rPr>
        <w:t xml:space="preserve">A  </w:t>
      </w:r>
      <w:r>
        <w:rPr>
          <w:rFonts w:ascii="宋体" w:hAnsi="宋体" w:cs="宋体" w:hint="eastAsia"/>
          <w:color w:val="000000"/>
          <w:lang w:eastAsia="zh-CN"/>
        </w:rPr>
        <w:t>（A</w:t>
      </w:r>
      <w:r>
        <w:rPr>
          <w:rFonts w:ascii="宋体" w:eastAsia="宋体" w:hAnsi="宋体" w:cs="宋体" w:hint="eastAsia"/>
          <w:color w:val="000000"/>
          <w:lang w:eastAsia="zh-CN"/>
        </w:rPr>
        <w:t>“之”的引号，有突出强调火把的形状的作用。文中“人间仙境”也是表强调。B</w:t>
      </w:r>
      <w:r>
        <w:rPr>
          <w:rFonts w:ascii="宋体" w:hAnsi="宋体" w:cs="宋体" w:hint="eastAsia"/>
          <w:color w:val="000000"/>
          <w:lang w:eastAsia="zh-CN"/>
        </w:rPr>
        <w:t>特殊含义</w:t>
      </w:r>
      <w:r>
        <w:rPr>
          <w:rFonts w:ascii="宋体" w:eastAsia="宋体" w:hAnsi="宋体" w:cs="宋体" w:hint="eastAsia"/>
          <w:color w:val="000000"/>
          <w:lang w:eastAsia="zh-CN"/>
        </w:rPr>
        <w:t>，C反语，</w:t>
      </w:r>
      <w:r>
        <w:rPr>
          <w:rFonts w:ascii="宋体" w:hAnsi="宋体" w:cs="宋体" w:hint="eastAsia"/>
          <w:color w:val="000000"/>
          <w:lang w:eastAsia="zh-CN"/>
        </w:rPr>
        <w:t>D直接引用</w:t>
      </w:r>
      <w:r>
        <w:rPr>
          <w:rFonts w:ascii="宋体" w:eastAsia="宋体" w:hAnsi="宋体" w:cs="宋体" w:hint="eastAsia"/>
          <w:color w:val="000000"/>
          <w:lang w:eastAsia="zh-CN"/>
        </w:rPr>
        <w:t>。</w:t>
      </w:r>
      <w:r>
        <w:rPr>
          <w:rFonts w:ascii="宋体" w:eastAsia="宋体" w:hAnsi="宋体" w:cs="宋体"/>
          <w:color w:val="000000"/>
          <w:lang w:eastAsia="zh-CN"/>
        </w:rPr>
        <w:t>故选</w:t>
      </w:r>
      <w:r>
        <w:rPr>
          <w:rFonts w:ascii="宋体" w:hAnsi="宋体" w:cs="宋体" w:hint="eastAsia"/>
          <w:color w:val="000000"/>
          <w:lang w:eastAsia="zh-CN"/>
        </w:rPr>
        <w:t>A</w:t>
      </w:r>
      <w:r>
        <w:rPr>
          <w:rFonts w:ascii="宋体" w:eastAsia="宋体" w:hAnsi="宋体" w:cs="宋体"/>
          <w:color w:val="000000"/>
          <w:lang w:eastAsia="zh-CN"/>
        </w:rPr>
        <w:t>。</w:t>
      </w:r>
      <w:r>
        <w:rPr>
          <w:rFonts w:ascii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20</w:t>
      </w:r>
      <w:r>
        <w:rPr>
          <w:rFonts w:ascii="宋体" w:eastAsia="宋体" w:hAnsi="宋体" w:cs="宋体"/>
          <w:color w:val="000000"/>
          <w:lang w:eastAsia="zh-CN"/>
        </w:rPr>
        <w:t>．</w:t>
      </w:r>
      <w:r>
        <w:rPr>
          <w:rFonts w:ascii="宋体" w:eastAsia="宋体" w:hAnsi="宋体" w:cs="宋体" w:hint="eastAsia"/>
          <w:color w:val="000000"/>
          <w:lang w:eastAsia="zh-CN"/>
        </w:rPr>
        <w:t>①运用比喻和比拟（拟人）的修辞手法。将清溪之水比作多羞的少女，“琵琶半遮面”和“躲”字运用拟人，写出清溪之水藏在细叶下时隐时现的情态，想象丰富，形象生动，表达了作者对溪流和自然的喜爱。②运用排比和视听结合的方式。连用四句描绘清溪之“羞”，溪水的捉摸不着，最后将溪水比作美玉，极写溪水之平静无波，将人的心境也感染得宁静下来。（</w:t>
      </w:r>
      <w:r>
        <w:rPr>
          <w:rFonts w:ascii="宋体" w:hAnsi="宋体" w:cs="宋体" w:hint="eastAsia"/>
          <w:color w:val="000000"/>
          <w:lang w:eastAsia="zh-CN"/>
        </w:rPr>
        <w:t>每点</w:t>
      </w:r>
      <w:r>
        <w:rPr>
          <w:rFonts w:ascii="宋体" w:eastAsia="宋体" w:hAnsi="宋体" w:cs="宋体" w:hint="eastAsia"/>
          <w:color w:val="000000"/>
          <w:lang w:eastAsia="zh-CN"/>
        </w:rPr>
        <w:t>2分</w:t>
      </w:r>
      <w:r>
        <w:rPr>
          <w:rFonts w:ascii="宋体" w:hAnsi="宋体" w:cs="宋体" w:hint="eastAsia"/>
          <w:color w:val="000000"/>
          <w:lang w:eastAsia="zh-CN"/>
        </w:rPr>
        <w:t>，也可以把比喻、拟人、排比合并为善用多种修辞。</w:t>
      </w:r>
      <w:r>
        <w:rPr>
          <w:rFonts w:ascii="宋体" w:eastAsia="宋体" w:hAnsi="宋体" w:cs="宋体" w:hint="eastAsia"/>
          <w:color w:val="000000"/>
          <w:lang w:eastAsia="zh-CN"/>
        </w:rPr>
        <w:t>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21</w:t>
      </w:r>
      <w:r>
        <w:rPr>
          <w:rFonts w:ascii="宋体" w:eastAsia="宋体" w:hAnsi="宋体" w:cs="宋体"/>
          <w:color w:val="000000"/>
          <w:lang w:eastAsia="zh-CN"/>
        </w:rPr>
        <w:t>．</w:t>
      </w:r>
      <w:r>
        <w:rPr>
          <w:rFonts w:ascii="宋体" w:eastAsia="宋体" w:hAnsi="宋体" w:cs="宋体" w:hint="eastAsia"/>
          <w:color w:val="000000"/>
          <w:lang w:eastAsia="zh-CN"/>
        </w:rPr>
        <w:t>①那什么是浅睡眠呢②浅睡期对解除疲劳作用甚微③只有在深睡眠状态下（6分，每点2分。）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22</w:t>
      </w:r>
      <w:r>
        <w:rPr>
          <w:rFonts w:ascii="宋体" w:eastAsia="宋体" w:hAnsi="宋体" w:cs="宋体"/>
          <w:color w:val="000000"/>
          <w:lang w:eastAsia="zh-CN"/>
        </w:rPr>
        <w:t>．</w:t>
      </w:r>
      <w:r>
        <w:rPr>
          <w:rFonts w:ascii="宋体" w:eastAsia="宋体" w:hAnsi="宋体" w:cs="宋体" w:hint="eastAsia"/>
          <w:color w:val="000000"/>
          <w:lang w:eastAsia="zh-CN"/>
        </w:rPr>
        <w:t>【答案】睡前使用1个小时的手机、平板等电子产品，会减少生成褪黑激素总数约22%（或</w:t>
      </w:r>
      <w:r>
        <w:rPr>
          <w:rFonts w:ascii="宋体" w:eastAsia="宋体" w:hAnsi="宋体" w:cs="宋体" w:hint="eastAsia"/>
          <w:color w:val="000000"/>
          <w:lang w:eastAsia="zh-CN"/>
        </w:rPr>
        <w:lastRenderedPageBreak/>
        <w:t>22%左右）。（修改一处得2分，共4分）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并列不当：“手机、平板、电子产品”并列不当。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语意重复：“约22%左右”。“约”“左右”都表示约数、概数，二者不能同时出现，不合逻辑。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23. 【审题立意】</w:t>
      </w:r>
    </w:p>
    <w:p w:rsidR="0061370C" w:rsidRDefault="0061370C" w:rsidP="0061370C">
      <w:pPr>
        <w:spacing w:line="360" w:lineRule="auto"/>
        <w:ind w:firstLineChars="200" w:firstLine="440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本题为二元思辨话题作文。话题的关键词为：慎言与敢言（嘴替）。一个是谨慎说话，言多必失，一个是敢于发声，针砭时弊。二者相反，代表了不同的世界观、人生观，但又在一起构成了这个丰富多彩的社会。</w:t>
      </w:r>
    </w:p>
    <w:p w:rsidR="0061370C" w:rsidRDefault="0061370C" w:rsidP="0061370C">
      <w:pPr>
        <w:spacing w:line="360" w:lineRule="auto"/>
        <w:ind w:firstLineChars="200" w:firstLine="440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材料一：由两则名言构成。第一则：运用比兴手法，由“水深则流缓”引出“人贵则语迟”，其核心是讲究“慎言”。第二则：明末清初朱柏庐的《治家格言》“处世戒多言，言多必失”，告诚世人言语不可不慎，否则容易说错话，做错事，他这是强调“慎言”。</w:t>
      </w:r>
    </w:p>
    <w:p w:rsidR="0061370C" w:rsidRDefault="0061370C" w:rsidP="0061370C">
      <w:pPr>
        <w:spacing w:line="360" w:lineRule="auto"/>
        <w:ind w:firstLineChars="200" w:firstLine="440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材料二：关健词是“嘴替”。此材料举例对“嘴替”加以说明。杜甫，白居易皆为现实主义诗人，他们关心民生疾苦，为天下贫苦百姓和士人发声，他们的“敢说”是敢替别人说，是不顾个人得失为民请命，是为社会谋利益，为时代发展发声，而不是胡言乱语，妄加论述。这启示我们要明辨是非，敢于发声，针砭时弊，进而推动社会进步。</w:t>
      </w:r>
    </w:p>
    <w:p w:rsidR="0061370C" w:rsidRDefault="0061370C" w:rsidP="0061370C">
      <w:pPr>
        <w:spacing w:line="360" w:lineRule="auto"/>
        <w:ind w:firstLineChars="200" w:firstLine="440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结合两则材料可知，“慎言”是少说，但不是不说，是深思熟虑后发声，不盲目，不跟风，不妄言，体现了个人的修养智慧。“嘴替”是“敢说”，是在明辨是非、深思熟虑后大声疾呼，为民请命，是在明晰“慎言”道理之后勇于承担社会责任，体现了个人的担当精神、责任意识。于个人，我们当以慎言立身处世；于天下，我们应以发声刺破黑暗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立意行文时，要厘清“慎言”与“敢言”(“嘴替”)之间的关联，然后对两者的内涵与联系进行论述。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典型立意：1.慎言可修身，敢言方立命2.“慎言”修己身，“敢言”为他人；3..三思而后言，敢发时代先声；4..“慎言”不忘“敢言”，为社会正义而言；5.慎言修自身，敢言怀天下6.立身处世当慎言，心怀天下敢发声7</w:t>
      </w:r>
      <w:r>
        <w:rPr>
          <w:rFonts w:ascii="宋体" w:eastAsia="宋体" w:hAnsi="宋体" w:cs="宋体"/>
          <w:color w:val="000000"/>
          <w:lang w:eastAsia="zh-CN"/>
        </w:rPr>
        <w:t>.少言以自律，发言为当下。</w:t>
      </w: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8</w:t>
      </w:r>
      <w:r>
        <w:rPr>
          <w:rFonts w:ascii="宋体" w:eastAsia="宋体" w:hAnsi="宋体" w:cs="宋体"/>
          <w:color w:val="000000"/>
          <w:lang w:eastAsia="zh-CN"/>
        </w:rPr>
        <w:t>.言多虽必失，必要应多言。</w:t>
      </w:r>
      <w:r>
        <w:rPr>
          <w:rFonts w:ascii="宋体" w:eastAsia="宋体" w:hAnsi="宋体" w:cs="宋体" w:hint="eastAsia"/>
          <w:color w:val="000000"/>
          <w:lang w:eastAsia="zh-CN"/>
        </w:rPr>
        <w:t>9</w:t>
      </w:r>
      <w:r>
        <w:rPr>
          <w:rFonts w:ascii="宋体" w:eastAsia="宋体" w:hAnsi="宋体" w:cs="宋体"/>
          <w:color w:val="000000"/>
          <w:lang w:eastAsia="zh-CN"/>
        </w:rPr>
        <w:t>.为生民言，为社会不公言。</w:t>
      </w:r>
    </w:p>
    <w:p w:rsidR="0061370C" w:rsidRDefault="0061370C" w:rsidP="0061370C">
      <w:pPr>
        <w:spacing w:line="360" w:lineRule="auto"/>
        <w:textAlignment w:val="center"/>
        <w:rPr>
          <w:rFonts w:ascii="楷体" w:eastAsia="楷体" w:hAnsi="楷体" w:cs="楷体"/>
          <w:lang w:eastAsia="zh-CN"/>
        </w:rPr>
      </w:pPr>
    </w:p>
    <w:p w:rsidR="0061370C" w:rsidRDefault="0061370C" w:rsidP="0061370C">
      <w:pPr>
        <w:spacing w:line="360" w:lineRule="auto"/>
        <w:textAlignment w:val="center"/>
        <w:rPr>
          <w:rFonts w:ascii="宋体" w:hAnsi="宋体"/>
          <w:color w:val="000000"/>
          <w:lang w:eastAsia="zh-CN"/>
        </w:rPr>
      </w:pPr>
    </w:p>
    <w:p w:rsidR="0061370C" w:rsidRPr="00933C04" w:rsidRDefault="0061370C" w:rsidP="0061370C">
      <w:pPr>
        <w:pStyle w:val="ab"/>
        <w:spacing w:before="8" w:line="408" w:lineRule="auto"/>
        <w:ind w:right="167"/>
        <w:jc w:val="both"/>
        <w:rPr>
          <w:rFonts w:ascii="宋体" w:eastAsia="宋体" w:hAnsi="宋体" w:cs="宋体"/>
          <w:lang w:eastAsia="zh-CN"/>
        </w:rPr>
      </w:pPr>
    </w:p>
    <w:p w:rsidR="00775384" w:rsidRPr="008F4CDA" w:rsidRDefault="00775384" w:rsidP="008F4CDA">
      <w:pPr>
        <w:rPr>
          <w:lang w:eastAsia="zh-CN"/>
        </w:rPr>
      </w:pPr>
    </w:p>
    <w:sectPr w:rsidR="00775384" w:rsidRPr="008F4CDA" w:rsidSect="006517CF">
      <w:headerReference w:type="default" r:id="rId11"/>
      <w:footerReference w:type="default" r:id="rId12"/>
      <w:pgSz w:w="11906" w:h="16838" w:code="9"/>
      <w:pgMar w:top="1474" w:right="1304" w:bottom="147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E53" w:rsidRDefault="00094E53" w:rsidP="0021783A">
      <w:r>
        <w:separator/>
      </w:r>
    </w:p>
  </w:endnote>
  <w:endnote w:type="continuationSeparator" w:id="0">
    <w:p w:rsidR="00094E53" w:rsidRDefault="00094E53" w:rsidP="00217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0C" w:rsidRPr="004D5243" w:rsidRDefault="0061370C" w:rsidP="004D5243">
    <w:pPr>
      <w:pStyle w:val="a4"/>
      <w:rPr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0C" w:rsidRPr="004D5243" w:rsidRDefault="0061370C" w:rsidP="004D5243">
    <w:pPr>
      <w:pStyle w:val="a4"/>
      <w:rPr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3A" w:rsidRPr="004D5243" w:rsidRDefault="0021783A" w:rsidP="004D52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E53" w:rsidRDefault="00094E53" w:rsidP="0021783A">
      <w:r>
        <w:separator/>
      </w:r>
    </w:p>
  </w:footnote>
  <w:footnote w:type="continuationSeparator" w:id="0">
    <w:p w:rsidR="00094E53" w:rsidRDefault="00094E53" w:rsidP="00217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243" w:rsidRPr="004D5243" w:rsidRDefault="004D5243" w:rsidP="004D524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3A" w:rsidRPr="004D5243" w:rsidRDefault="0021783A" w:rsidP="004D524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B9EC8"/>
    <w:multiLevelType w:val="singleLevel"/>
    <w:tmpl w:val="7D9B9EC8"/>
    <w:lvl w:ilvl="0">
      <w:start w:val="1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70C"/>
    <w:rsid w:val="00094E53"/>
    <w:rsid w:val="00207496"/>
    <w:rsid w:val="0021783A"/>
    <w:rsid w:val="0031545E"/>
    <w:rsid w:val="00424170"/>
    <w:rsid w:val="004D5243"/>
    <w:rsid w:val="0061370C"/>
    <w:rsid w:val="006517CF"/>
    <w:rsid w:val="00760DDD"/>
    <w:rsid w:val="00775384"/>
    <w:rsid w:val="00776F8E"/>
    <w:rsid w:val="008F4CDA"/>
    <w:rsid w:val="00BA3E13"/>
    <w:rsid w:val="00CC4B3F"/>
    <w:rsid w:val="00F03CAF"/>
    <w:rsid w:val="00F64E72"/>
    <w:rsid w:val="00FC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0C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760DDD"/>
    <w:pPr>
      <w:keepNext/>
      <w:keepLines/>
      <w:widowControl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Char"/>
    <w:uiPriority w:val="9"/>
    <w:unhideWhenUsed/>
    <w:qFormat/>
    <w:rsid w:val="0061370C"/>
    <w:pPr>
      <w:ind w:left="114"/>
      <w:outlineLvl w:val="1"/>
    </w:pPr>
    <w:rPr>
      <w:rFonts w:ascii="宋体" w:eastAsia="宋体" w:hAnsi="宋体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1783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8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1783A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783A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21783A"/>
    <w:rPr>
      <w:kern w:val="2"/>
      <w:sz w:val="18"/>
      <w:szCs w:val="18"/>
    </w:rPr>
  </w:style>
  <w:style w:type="paragraph" w:customStyle="1" w:styleId="3CBD5A742C28424DA5172AD252E32316">
    <w:name w:val="3CBD5A742C28424DA5172AD252E32316"/>
    <w:rsid w:val="0021783A"/>
    <w:pPr>
      <w:spacing w:after="200" w:line="276" w:lineRule="auto"/>
    </w:pPr>
    <w:rPr>
      <w:sz w:val="22"/>
      <w:szCs w:val="22"/>
    </w:rPr>
  </w:style>
  <w:style w:type="character" w:styleId="a6">
    <w:name w:val="Hyperlink"/>
    <w:uiPriority w:val="99"/>
    <w:unhideWhenUsed/>
    <w:rsid w:val="0021783A"/>
    <w:rPr>
      <w:color w:val="0000FF"/>
      <w:u w:val="single"/>
    </w:rPr>
  </w:style>
  <w:style w:type="character" w:customStyle="1" w:styleId="1Char">
    <w:name w:val="标题 1 Char"/>
    <w:link w:val="1"/>
    <w:uiPriority w:val="9"/>
    <w:rsid w:val="00760DDD"/>
    <w:rPr>
      <w:rFonts w:ascii="Cambria" w:hAnsi="Cambria"/>
      <w:b/>
      <w:bCs/>
      <w:color w:val="365F91"/>
      <w:sz w:val="28"/>
      <w:szCs w:val="28"/>
    </w:rPr>
  </w:style>
  <w:style w:type="character" w:styleId="a7">
    <w:name w:val="FollowedHyperlink"/>
    <w:uiPriority w:val="99"/>
    <w:semiHidden/>
    <w:unhideWhenUsed/>
    <w:rsid w:val="00760DDD"/>
    <w:rPr>
      <w:color w:val="800080"/>
      <w:u w:val="single"/>
    </w:rPr>
  </w:style>
  <w:style w:type="paragraph" w:styleId="a8">
    <w:name w:val="Normal (Web)"/>
    <w:basedOn w:val="a"/>
    <w:semiHidden/>
    <w:unhideWhenUsed/>
    <w:rsid w:val="00760DDD"/>
    <w:pPr>
      <w:widowControl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Char2">
    <w:name w:val="纯文本 Char"/>
    <w:aliases w:val="标题1 Char1"/>
    <w:link w:val="a9"/>
    <w:semiHidden/>
    <w:locked/>
    <w:rsid w:val="00760DDD"/>
    <w:rPr>
      <w:rFonts w:ascii="宋体" w:hAnsi="Courier New" w:cs="Courier New"/>
      <w:kern w:val="2"/>
      <w:sz w:val="21"/>
      <w:szCs w:val="21"/>
    </w:rPr>
  </w:style>
  <w:style w:type="paragraph" w:styleId="a9">
    <w:name w:val="Plain Text"/>
    <w:aliases w:val="标题1"/>
    <w:basedOn w:val="a"/>
    <w:link w:val="Char2"/>
    <w:semiHidden/>
    <w:unhideWhenUsed/>
    <w:rsid w:val="00760DDD"/>
    <w:rPr>
      <w:rFonts w:ascii="宋体" w:hAnsi="Courier New" w:cs="Courier New"/>
      <w:szCs w:val="21"/>
    </w:rPr>
  </w:style>
  <w:style w:type="character" w:customStyle="1" w:styleId="Char10">
    <w:name w:val="纯文本 Char1"/>
    <w:aliases w:val="标题1 Char"/>
    <w:link w:val="0"/>
    <w:semiHidden/>
    <w:rsid w:val="00760DDD"/>
    <w:rPr>
      <w:rFonts w:ascii="宋体" w:hAnsi="Courier New" w:cs="Courier New"/>
      <w:kern w:val="2"/>
      <w:sz w:val="21"/>
      <w:szCs w:val="21"/>
    </w:rPr>
  </w:style>
  <w:style w:type="paragraph" w:customStyle="1" w:styleId="MTDisplayEquation">
    <w:name w:val="MTDisplayEquation"/>
    <w:basedOn w:val="a"/>
    <w:next w:val="a"/>
    <w:rsid w:val="00760DDD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00">
    <w:name w:val="正文_0"/>
    <w:qFormat/>
    <w:rsid w:val="00760DDD"/>
    <w:pPr>
      <w:widowControl w:val="0"/>
      <w:jc w:val="both"/>
    </w:pPr>
    <w:rPr>
      <w:kern w:val="2"/>
      <w:sz w:val="21"/>
      <w:szCs w:val="24"/>
    </w:rPr>
  </w:style>
  <w:style w:type="paragraph" w:customStyle="1" w:styleId="01">
    <w:name w:val="普通(网站)_0"/>
    <w:basedOn w:val="00"/>
    <w:uiPriority w:val="99"/>
    <w:rsid w:val="00760DD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0">
    <w:name w:val="纯文本_0"/>
    <w:basedOn w:val="00"/>
    <w:link w:val="Char10"/>
    <w:rsid w:val="00760DDD"/>
    <w:rPr>
      <w:rFonts w:ascii="宋体" w:hAnsi="Courier New" w:cs="Courier New"/>
      <w:szCs w:val="21"/>
    </w:rPr>
  </w:style>
  <w:style w:type="character" w:customStyle="1" w:styleId="p141">
    <w:name w:val="p141"/>
    <w:rsid w:val="00760DDD"/>
    <w:rPr>
      <w:sz w:val="24"/>
      <w:szCs w:val="24"/>
    </w:rPr>
  </w:style>
  <w:style w:type="character" w:customStyle="1" w:styleId="apple-converted-space">
    <w:name w:val="apple-converted-space"/>
    <w:rsid w:val="00760DDD"/>
  </w:style>
  <w:style w:type="character" w:customStyle="1" w:styleId="lemmatitleh11">
    <w:name w:val="lemmatitleh11"/>
    <w:rsid w:val="00760DDD"/>
  </w:style>
  <w:style w:type="table" w:styleId="aa">
    <w:name w:val="Table Grid"/>
    <w:basedOn w:val="a1"/>
    <w:rsid w:val="00760D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02">
    <w:name w:val="网格型_0"/>
    <w:basedOn w:val="a1"/>
    <w:rsid w:val="00760D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61370C"/>
    <w:rPr>
      <w:rFonts w:ascii="宋体" w:hAnsi="宋体" w:cstheme="minorBidi"/>
      <w:b/>
      <w:bCs/>
      <w:sz w:val="21"/>
      <w:szCs w:val="21"/>
      <w:lang w:eastAsia="en-US"/>
    </w:rPr>
  </w:style>
  <w:style w:type="paragraph" w:styleId="ab">
    <w:name w:val="Body Text"/>
    <w:basedOn w:val="a"/>
    <w:link w:val="Char3"/>
    <w:uiPriority w:val="1"/>
    <w:qFormat/>
    <w:rsid w:val="0061370C"/>
    <w:pPr>
      <w:spacing w:before="46"/>
      <w:ind w:left="114"/>
    </w:pPr>
    <w:rPr>
      <w:rFonts w:ascii="楷体" w:eastAsia="楷体" w:hAnsi="楷体"/>
      <w:sz w:val="21"/>
      <w:szCs w:val="21"/>
    </w:rPr>
  </w:style>
  <w:style w:type="character" w:customStyle="1" w:styleId="Char3">
    <w:name w:val="正文文本 Char"/>
    <w:basedOn w:val="a0"/>
    <w:link w:val="ab"/>
    <w:uiPriority w:val="1"/>
    <w:rsid w:val="0061370C"/>
    <w:rPr>
      <w:rFonts w:ascii="楷体" w:eastAsia="楷体" w:hAnsi="楷体" w:cstheme="minorBidi"/>
      <w:sz w:val="21"/>
      <w:szCs w:val="21"/>
      <w:lang w:eastAsia="en-US"/>
    </w:rPr>
  </w:style>
  <w:style w:type="paragraph" w:styleId="ac">
    <w:name w:val="List Paragraph"/>
    <w:basedOn w:val="a"/>
    <w:uiPriority w:val="1"/>
    <w:qFormat/>
    <w:rsid w:val="00613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4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uments\&#33258;&#23450;&#20041;%20Office%20&#27169;&#26495;\&#39640;&#20013;&#35821;&#25991;&#39064;&#24211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高中语文题库</Template>
  <TotalTime>1</TotalTime>
  <Pages>18</Pages>
  <Words>2089</Words>
  <Characters>11911</Characters>
  <Application>Microsoft Office Word</Application>
  <DocSecurity>0</DocSecurity>
  <Lines>99</Lines>
  <Paragraphs>27</Paragraphs>
  <ScaleCrop>false</ScaleCrop>
  <Company>jzsz</Company>
  <LinksUpToDate>false</LinksUpToDate>
  <CharactersWithSpaces>13973</CharactersWithSpaces>
  <SharedDoc>false</SharedDoc>
  <HLinks>
    <vt:vector size="6" baseType="variant">
      <vt:variant>
        <vt:i4>3080248</vt:i4>
      </vt:variant>
      <vt:variant>
        <vt:i4>0</vt:i4>
      </vt:variant>
      <vt:variant>
        <vt:i4>0</vt:i4>
      </vt:variant>
      <vt:variant>
        <vt:i4>5</vt:i4>
      </vt:variant>
      <vt:variant>
        <vt:lpwstr>http://www.gzywtk.com/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YinYutang</dc:creator>
  <cp:lastModifiedBy>dell</cp:lastModifiedBy>
  <cp:revision>2</cp:revision>
  <dcterms:created xsi:type="dcterms:W3CDTF">2023-12-25T10:57:00Z</dcterms:created>
  <dcterms:modified xsi:type="dcterms:W3CDTF">2024-01-06T01:16:00Z</dcterms:modified>
</cp:coreProperties>
</file>