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A0" w:rsidRPr="00C221A0" w:rsidRDefault="00C221A0" w:rsidP="00C221A0">
      <w:pPr>
        <w:widowControl/>
        <w:shd w:val="clear" w:color="auto" w:fill="FFFFFF"/>
        <w:spacing w:after="210"/>
        <w:jc w:val="left"/>
        <w:outlineLvl w:val="0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徐州市2023～2024学年度第一学期期末</w:t>
      </w:r>
      <w:proofErr w:type="gramStart"/>
      <w:r w:rsidRPr="00C221A0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抽测七</w:t>
      </w:r>
      <w:proofErr w:type="gramEnd"/>
      <w:r w:rsidRPr="00C221A0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年级语文试题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Cs w:val="21"/>
        </w:rPr>
        <w:t>(</w:t>
      </w:r>
      <w:r w:rsidRPr="00C221A0">
        <w:rPr>
          <w:rFonts w:ascii="宋体" w:eastAsia="宋体" w:hAnsi="宋体" w:cs="Calibri" w:hint="eastAsia"/>
          <w:spacing w:val="8"/>
          <w:kern w:val="0"/>
          <w:szCs w:val="21"/>
        </w:rPr>
        <w:t>友情提醒：本卷共</w:t>
      </w:r>
      <w:r w:rsidRPr="00C221A0">
        <w:rPr>
          <w:rFonts w:ascii="Calibri" w:eastAsia="Microsoft YaHei UI" w:hAnsi="Calibri" w:cs="Calibri"/>
          <w:spacing w:val="8"/>
          <w:kern w:val="0"/>
          <w:szCs w:val="21"/>
        </w:rPr>
        <w:t>6</w:t>
      </w:r>
      <w:r w:rsidRPr="00C221A0">
        <w:rPr>
          <w:rFonts w:ascii="宋体" w:eastAsia="宋体" w:hAnsi="宋体" w:cs="Calibri" w:hint="eastAsia"/>
          <w:spacing w:val="8"/>
          <w:kern w:val="0"/>
          <w:szCs w:val="21"/>
        </w:rPr>
        <w:t>页，满分为</w:t>
      </w:r>
      <w:r w:rsidRPr="00C221A0">
        <w:rPr>
          <w:rFonts w:ascii="Calibri" w:eastAsia="Microsoft YaHei UI" w:hAnsi="Calibri" w:cs="Calibri"/>
          <w:spacing w:val="8"/>
          <w:kern w:val="0"/>
          <w:szCs w:val="21"/>
        </w:rPr>
        <w:t>140</w:t>
      </w:r>
      <w:r w:rsidRPr="00C221A0">
        <w:rPr>
          <w:rFonts w:ascii="宋体" w:eastAsia="宋体" w:hAnsi="宋体" w:cs="Calibri" w:hint="eastAsia"/>
          <w:spacing w:val="8"/>
          <w:kern w:val="0"/>
          <w:szCs w:val="21"/>
        </w:rPr>
        <w:t>分，考试时间为</w:t>
      </w:r>
      <w:r w:rsidRPr="00C221A0">
        <w:rPr>
          <w:rFonts w:ascii="Calibri" w:eastAsia="Microsoft YaHei UI" w:hAnsi="Calibri" w:cs="Calibri"/>
          <w:spacing w:val="8"/>
          <w:kern w:val="0"/>
          <w:szCs w:val="21"/>
        </w:rPr>
        <w:t>120</w:t>
      </w:r>
      <w:r w:rsidRPr="00C221A0">
        <w:rPr>
          <w:rFonts w:ascii="宋体" w:eastAsia="宋体" w:hAnsi="宋体" w:cs="Calibri" w:hint="eastAsia"/>
          <w:spacing w:val="8"/>
          <w:kern w:val="0"/>
          <w:szCs w:val="21"/>
        </w:rPr>
        <w:t>分钟；答案全部涂、写在答题卡上，写在本卷上无效</w:t>
      </w:r>
      <w:r w:rsidRPr="00C221A0">
        <w:rPr>
          <w:rFonts w:ascii="Calibri" w:eastAsia="Microsoft YaHei UI" w:hAnsi="Calibri" w:cs="Calibri"/>
          <w:spacing w:val="8"/>
          <w:kern w:val="0"/>
          <w:szCs w:val="21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proofErr w:type="gramStart"/>
      <w:r w:rsidRPr="00C221A0">
        <w:rPr>
          <w:rFonts w:ascii="宋体" w:eastAsia="宋体" w:hAnsi="宋体" w:cs="Calibri" w:hint="eastAsia"/>
          <w:b/>
          <w:bCs/>
          <w:spacing w:val="8"/>
          <w:kern w:val="0"/>
          <w:sz w:val="28"/>
          <w:szCs w:val="28"/>
        </w:rPr>
        <w:t>一</w:t>
      </w:r>
      <w:proofErr w:type="gramEnd"/>
      <w:r w:rsidRPr="00C221A0">
        <w:rPr>
          <w:rFonts w:ascii="宋体" w:eastAsia="宋体" w:hAnsi="宋体" w:cs="Calibri" w:hint="eastAsia"/>
          <w:b/>
          <w:bCs/>
          <w:spacing w:val="8"/>
          <w:kern w:val="0"/>
          <w:sz w:val="28"/>
          <w:szCs w:val="28"/>
        </w:rPr>
        <w:t>积累与运用</w:t>
      </w:r>
      <w:r w:rsidRPr="00C221A0">
        <w:rPr>
          <w:rFonts w:ascii="Calibri" w:eastAsia="Microsoft YaHei UI" w:hAnsi="Calibri" w:cs="Calibri"/>
          <w:b/>
          <w:bCs/>
          <w:spacing w:val="8"/>
          <w:kern w:val="0"/>
          <w:sz w:val="28"/>
          <w:szCs w:val="28"/>
        </w:rPr>
        <w:t>(28</w:t>
      </w:r>
      <w:r w:rsidRPr="00C221A0">
        <w:rPr>
          <w:rFonts w:ascii="宋体" w:eastAsia="宋体" w:hAnsi="宋体" w:cs="Calibri" w:hint="eastAsia"/>
          <w:b/>
          <w:bCs/>
          <w:spacing w:val="8"/>
          <w:kern w:val="0"/>
          <w:sz w:val="28"/>
          <w:szCs w:val="28"/>
        </w:rPr>
        <w:t>分</w:t>
      </w:r>
      <w:r w:rsidRPr="00C221A0">
        <w:rPr>
          <w:rFonts w:ascii="Calibri" w:eastAsia="Microsoft YaHei UI" w:hAnsi="Calibri" w:cs="Calibri"/>
          <w:b/>
          <w:bCs/>
          <w:spacing w:val="8"/>
          <w:kern w:val="0"/>
          <w:sz w:val="28"/>
          <w:szCs w:val="28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1.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判断注音的正误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用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“√”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或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“×”)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或根据拼音写汉字。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(8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分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着落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zháo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鄙薄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bó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称职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chèn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畏罪潜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qián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逃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静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mì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nüè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待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bì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护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  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怪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</w:t>
      </w:r>
      <w:proofErr w:type="spell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dàn</w:t>
      </w:r>
      <w:proofErr w:type="spell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不经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2.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古诗文默写。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(10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分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诗文不仅寄托着作者的情思和感悟，也融进了民族文化的血脉。“(1)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,(2)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(《次北固山下》)借船上所见景色，抒写开阔的胸怀；“(3)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,(4)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”(《十一月四日风雨大作》)借写风雨梦境，抒发了感人至深的报国之志；“(5)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,(6)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(《潼关》)把山水写活了，能让人强烈感受到那股勇往直前的冲击力；孔子面对奔涌不息的大河，发出了“(7)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,(8)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”(《&lt;论语&gt;十二章》)的感慨……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为弘扬中华文化，学校组织了校园诗词大会，其中“组合飞花令”环节，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请选手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轮流说出包含动物和数字的诗句，如“春风得意马蹄疾，一日看尽长安花”,包含动物“马”和数字“一”,请你也写出这样的两句连续的古诗词：“(9)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（10）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。”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3.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根据语境作答。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(7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分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文学是人类感情最丰富、最生动的表达。阅读优秀的文学作品，不仅能增长人的知识，还能陶冶人的情操。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，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，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▲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 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。有人说，一个从不阅读文学作品的人(A)他有“硕士”“博士”甚至更高的学位，他也只能是一个高智商的野蛮人。这并不是(B)。亲近文学，阅读优秀的文学作品，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  <w:u w:val="single"/>
        </w:rPr>
        <w:t>是一个文明人提高修养、丰富情感、增长知识极为重要的途径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。这已经成为很多人的共识。你，开始行动了吗?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(1)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文中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A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、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B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处各留下一处空白，请选出合适的词语。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(2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分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A.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既然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纵然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B.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危言耸听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虚张声势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(2)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文中横线处三个短句，排列顺序正确的一项是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(3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分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①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那是不可想象的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②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却想成为一个有文化、有修养的现代文明人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③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如果对文学一无所知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A.①②</w:t>
      </w:r>
      <w:proofErr w:type="gramStart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③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B.</w:t>
      </w:r>
      <w:proofErr w:type="gramEnd"/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③②①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C.②①③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 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D.③①②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(3)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修改文中画线句子的病句。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(2</w:t>
      </w:r>
      <w:r w:rsidRPr="00C221A0">
        <w:rPr>
          <w:rFonts w:ascii="宋体" w:eastAsia="宋体" w:hAnsi="宋体" w:cs="Calibri" w:hint="eastAsia"/>
          <w:spacing w:val="8"/>
          <w:kern w:val="0"/>
          <w:sz w:val="24"/>
          <w:szCs w:val="24"/>
        </w:rPr>
        <w:t>分</w:t>
      </w:r>
      <w:r w:rsidRPr="00C221A0">
        <w:rPr>
          <w:rFonts w:ascii="Calibri" w:eastAsia="Microsoft YaHei UI" w:hAnsi="Calibri" w:cs="Calibri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4.下列文学和文化常识表述正确的一项是(3分)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lastRenderedPageBreak/>
        <w:t>A.古代诗歌中有借明月抒发思乡怀人的诗句，比如：“露从今夜白，月是故乡明”“明月不谙离恨苦，斜光到晓穿朱户”“但愿人长久，千里共婵娟”等。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B.古人称谓有谦称和尊称的区别，“令堂”尊称对方的母亲，“家母”谦称自己的母亲。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“卑职”“赐教”是谦辞，“尊驾”“拙见”是敬辞。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C.《金色花》选自《泰戈尔诗选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》,作者泰戈尔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，俄国作家、诗人。主要作品有诗集《吉檀迦利》《新月集》《园丁集》《飞鸟集》等。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D.蒲松龄，明代文学家，著有文言小说集《聊斋志异》,故事多采自民间传说和野史轶闻。鲁迅曾评价：“写鬼写妖高人一等，刺贪刺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虐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入骨三分”。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32"/>
          <w:szCs w:val="32"/>
        </w:rPr>
        <w:t>二 阅读(49分)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)阅读下面两则文言文，完成5～8题。(12分)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[甲]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陈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太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丘与友期行，期日中。过中不至，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太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丘舍去，去后乃至。元方时年七岁，门外戏。客问元方：“尊君在不?”答曰：“待君久不至，已去。”友人便怒曰：“非人哉!与人期行，相委而去。”元方曰：“君与家君期日中。日中不至，则是无信；对子骂父，则是无礼。”友人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惭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，下车引之。元方入门不顾。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[乙]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郭假始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至行部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”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,到西河美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稷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②,有童儿数百，各骑竹马，道次迎拜。假问：“儿曹何自远来?”对曰：“闻使君到喜故来奉迎。”假辞谢之。及事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讫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，诸儿复送至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郭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外，问：“使君何日当还?”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假谓别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驾从事，计日告之。行部既还，先期一日，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假谓违信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于诸儿，遂止于野亭",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须期乃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入。其为人若此。</w:t>
      </w:r>
    </w:p>
    <w:p w:rsidR="00C221A0" w:rsidRPr="00C221A0" w:rsidRDefault="00C221A0" w:rsidP="00C221A0">
      <w:pPr>
        <w:widowControl/>
        <w:shd w:val="clear" w:color="auto" w:fill="FFFFFF"/>
        <w:jc w:val="righ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(选自《后汉书·郭假传》)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[注]①行部：巡行所属部域，考核政绩。②美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稷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：地名。③别驾从事：官名。④野亭：郊外的亭子。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5.请用“/”给下面的句子断句。(断两处)(2分)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闻 使 君 到 喜 故 来 奉 迎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6.下列选项中加点词的意思相同的一项是(3分)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A.①使君何日当还②得一人之使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B.①其为人若此②为人谋而不忠乎 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C.①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陈太丘与友期行  ②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夫君子之行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D.①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去后乃至  ②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一狼径去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7.用现代汉语翻译下面句子，注意加点词的解释。(4分)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(1)客问元方：“尊君在不?”答曰：“待君久不至，已去。”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(2)及事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讫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，诸儿复送至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郭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外。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8.下面对文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段理解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分析不正确的一项是(3分)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A.[甲]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文中“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元方入门不顾”写元方为维护父亲的尊严，不给友人解释机会，主要想表现元方不懂得尊重别人。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B.[乙]中写郭伋为了不失信于孩子们，于是在野外停留了一天，体现了他做人诚信的优秀品质。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C.从选材角度看，[甲]文选取的是友人“无信”“无礼”的反面例子，[乙]文选取的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郭伋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守信的正面例子。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lastRenderedPageBreak/>
        <w:t>D.两文都是人物故事。从表达方式看，[甲]文侧重于人物的语言描写，而[乙]文则侧重故事情节的叙述。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(二)阅读古代诗歌，完成第9～10题。(5分)</w:t>
      </w:r>
    </w:p>
    <w:p w:rsidR="00C221A0" w:rsidRPr="00C221A0" w:rsidRDefault="00C221A0" w:rsidP="00C221A0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秋词</w:t>
      </w:r>
    </w:p>
    <w:p w:rsidR="00C221A0" w:rsidRPr="00C221A0" w:rsidRDefault="00C221A0" w:rsidP="00C221A0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刘禹锡</w:t>
      </w:r>
    </w:p>
    <w:p w:rsidR="00C221A0" w:rsidRPr="00C221A0" w:rsidRDefault="00C221A0" w:rsidP="00C221A0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自古逢秋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悲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寂寥，我言秋日胜春朝。</w:t>
      </w:r>
    </w:p>
    <w:p w:rsidR="00C221A0" w:rsidRPr="00C221A0" w:rsidRDefault="00C221A0" w:rsidP="00C221A0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晴空一鹤排云上，便引诗情到碧霄。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请你补全小语和小文的对话内容。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9.小语：这首七言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▲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(律诗/绝句)与其他许多写秋天的诗不同，你发现了吗?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小文：当然，刘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禹锡用“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▲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”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(用原文词句回答)形容他心中的秋日，前两句一反常情，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▲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(写作手法)用的妙!(3分)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10.小语：嗯，同意!“晴空一鹤排云上，便引诗情到碧霄”两句写的也精彩。小文：是的，“排”字用的好!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▲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(从词语运用角度赏析整句诗)。(2分)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(三)阅读下面选文，完成11～13题。(8分)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这样，皇帝就在那个富丽的华盖下游行起来了。站在街上和窗子里的人都说：“乖乖!皇上的新装真是漂亮!他上衣下面的后裙是多么美丽!这件衣服真合他的身材!”谁也不愿意让人知道自己什么也看不见，因为这样就会显出自己不称职，或是太愚蠢。皇帝所有的衣服从来没有获得过这样的称赞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“可是他什么衣服也没有穿啊!”一个小孩子最后叫了出来。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“上帝哟，你听这个天真的声音!”爸爸说。于是大家把这孩子讲的话私下里低声地传播开来。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“他并没穿什么衣服!有一个小孩子说他并没有穿什么衣服啊!”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“他实在没有穿什么衣服啊!”最后所有的老百姓都说。皇帝有点儿发抖，因为他似乎觉得老百姓们所讲的话是真的。不过他自己心里却这样想：“我必须把这游行大典举行完毕。”因此他摆出一副更骄傲的神气。他的内臣们跟在他后面走，手中托着一条并不存在的后裙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11.“皇帝所有的衣服从来没有获得过这样的称赞”,“这样的称赞”指什么?(2分)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12.“你听这个天真的声音!”句中“天真”的含义是什么?(2分)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13.“他并没有穿什么衣服”和“他实在没有穿什么衣服啊”说话的方式上有何不同?分别刻画了人们怎样的心理?(4分)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(四)阅读散文，完成14～17题。(14分)</w:t>
      </w:r>
    </w:p>
    <w:p w:rsidR="00C221A0" w:rsidRPr="00C221A0" w:rsidRDefault="00C221A0" w:rsidP="00C221A0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一季</w:t>
      </w:r>
      <w:proofErr w:type="gramStart"/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动词</w:t>
      </w:r>
    </w:p>
    <w:p w:rsidR="00C221A0" w:rsidRPr="00C221A0" w:rsidRDefault="00C221A0" w:rsidP="00C221A0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24"/>
          <w:szCs w:val="24"/>
        </w:rPr>
        <w:t>孙道荣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总算又避过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暑。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避这个字，用在夏天，恰如其分也。不是逃，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逃这个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字，显得仓皇，狼狈。再说，夏天的热，是渗透在每一粒空气里的，你往哪逃，也逃不了空气，它钻入你肺腑，或焦灼地依附在你的每一寸肌肤上，逃无可逃。也不是躲，夏天你可以躲在空调房，也可以躲在大楼的阴影或树阴之下，你躲得了一时，却躲不过一夏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只要你跨出门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，只要阳光能伸手够得着你，暑气就能瞬间将你笼罩，降服。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不逃，不躲，却可以避。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避是回避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，不与夏天正面交锋。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避虽然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也有躲的意思，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却比躲从容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一点，雅致一点，一闪身，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回转，避过了酷暑的锋芒，像</w:t>
      </w: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lastRenderedPageBreak/>
        <w:t>个武林高手。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避还有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防的意思，斗也斗不过，逃也逃不了，但避一避，防一防，总还是可以的。在烈日下行走，你撑把遮阳伞，那就是防；你手搭个小凉棚在额眉上，那一巴掌的阴凉，也是防。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去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哪里避呢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?可以去深山，老林里有千年的凉气，每一片树叶，都会帮助你吸纳一点暑气。也可以去水边，水能包容一切，也能打败一切，每一滴水，都是降温的良方。整天躲在空调房的人，不是避暑，在防空洞里铺块凉席，摇着芭蕉扇，哎，这是避暑。在我乡下老家，从老井里打一桶水，摆在凉床边，里面再放一只地里刚摘的西瓜，这也是避暑。哪有那么多的深山老林让你钻，哪能时时刻刻泡在水里?普通人有普通人的避暑大法，照样可以与暑一搏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与避暑大不同的，是访秋。秋是收获之季，没人躲之，避之，逃之。避了一夏，心里一定憋得紧，闷得慌，你去秋天的田间地头，城郊野外，走一走，看一看，到处都是果实。秋高气爽，秋在高处等你。访，首义是寻，寻一寻夏的去处，觅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一觅秋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的踪迹，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找一找桌实所在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。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访需带着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诚意，怀有恭敬之心，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秋才会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将它的琼浆玉液，呈现给你。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同样是访秋，有人访到的秋，是姹紫嫣红，万山红遍，硕果累累，也有人眼中是秋风瑟瑟，百花消杀，万物凋零，或喜或悲，其实都不是秋本来的样子。你经历了怎样的春天，度过了怎样的夏天，就会有怎样的秋天。我们访的不是秋，而是自己的过往和内心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那么,春天的动词又是什么?春天是用来踏的。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踏这个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字，是走，来来回回地走，是踩，一遍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遍地踩。春天，万物复苏，草木繁盛，到处绿油油，满目郁郁葱葱，一脚踩进青草地，也就是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脚踏进了春天。我小时候，最喜欢春天赤脚走路，脚板底踩在青草上，毛茸茸，痒酥酥，何其快意!既然是踏春，就别矜持地穿着鞋啦，无论是皮鞋，还是草鞋，脱了吧，光着脚丫子，你才能真正与春亲密地接触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踏春，实乃踏青。只有脚踩着了青，春天才会顺着你的脚丫子，钻进你的心里。别担心将小草踩坏了，一场春雨，就能将倒伏的小草们，重新搀扶起来。也别担心沾在脚丫子里的泥巴，它能让你也成为春天里的一株苗。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踏这个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字，还有亲临的意思，你折一朵花插在花瓶里，那不是春天，只有你将自己的身心整个踏进去，你也成为了春天的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一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草，一朵花，一棵苗，一点绿，你才算是这春天的一部分。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踏春，避暑，访秋，一个动词，激活了一个季节。冬天呢?我乡下的奶奶说，又要过冬了。她用了“过”这个字。北方的人，到了冬天，像候鸟一样南下，过冬。朔风呼啸，大地白茫茫一片，一个过字，苍茫而无奈。不过，我奶奶还说了，过日子。日子就是一天天过的。冬天是一股一股的寒流，冬天是一场接一场的大雪，冬天是双手拢在袖筒里，</w:t>
      </w:r>
      <w:proofErr w:type="gramStart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掰着冻得</w:t>
      </w:r>
      <w:proofErr w:type="gramEnd"/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通红的手指头，数过的日子。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楷体_GB2312" w:eastAsia="楷体_GB2312" w:hAnsi="Microsoft YaHei UI" w:cs="宋体" w:hint="eastAsia"/>
          <w:spacing w:val="8"/>
          <w:kern w:val="0"/>
          <w:sz w:val="24"/>
          <w:szCs w:val="24"/>
        </w:rPr>
        <w:t>而过了冬天，就又是欣欣向荣的春天了。</w:t>
      </w:r>
    </w:p>
    <w:p w:rsidR="00C221A0" w:rsidRPr="00C221A0" w:rsidRDefault="00C221A0" w:rsidP="00C221A0">
      <w:pPr>
        <w:widowControl/>
        <w:shd w:val="clear" w:color="auto" w:fill="FFFFFF"/>
        <w:jc w:val="right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(选自《读者》2023年21期)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请你完成小语和小文的对话。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14.小语：考考你，小文，文中对夏天为何用了“避暑”一词而不用“逃”或“躲”?小文：这个问题难不倒我!因为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 ▲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15.小文：轮到我考你啦!通常我们写四季都会按照春、夏、秋、冬的顺序，这篇文章却是按照夏、秋、春、冬的顺序写的。为什么呢?(3分)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lastRenderedPageBreak/>
        <w:t>小语：(思考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片刻……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)哦!我想大概是因为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  ▲   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  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15.小文：我发现“只有脚踩着了青，春天才会顺着你的脚丫子，钻进你的心里”这句写得真好!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  ▲    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(从修辞角度进行赏析)。(3分)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16.小语：还有这句“在防空洞里铺块凉席，摇着芭蕉扇，哎，这是避暑”中“哎”这一语气词，表达了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  ▲    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。(2分)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17.小文：文中“你经历了怎样的春天，度过了怎样的夏天，就会有怎样的秋天。我们访的不是秋，而是自己的过往和内心”这句，你读懂了吗?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小语：我是这样理解的：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      ▲         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 (3分)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(五)名著阅读。(10分)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18.请结合《朝花夕拾》和《西游记》,补全班级阅读留言墙的相关内容。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留言1:《朝花夕拾》和《西游记》两本经典名著读起来很有意思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留言2:是啊，很多情节都非常有趣。比如：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① 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。(2分)(任选一本书，写出一个有趣的情节)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留言3:两本名著能经久不衰，应该不只是有趣，还因经典作品描写的人物所传达出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来的精神品质。比如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：   ② 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。(3分)(选择一个人物，结合情节阐述人物精神)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留言4:没错，不朽的经典作品值得我们进行深入的探究。读完《西游记》,我发现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书中多用“三”的结构组织故事，如：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 ③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 。(1分)(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填故事名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留言5:嗯嗯，我读完《朝花夕拾》,发现书中既饱含了作者“温馨的回忆”,如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：④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。(2分)还有作者“理想的批判”,如：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  <w:u w:val="single"/>
        </w:rPr>
        <w:t>  ⑤  </w:t>
      </w: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。(2分)(结合具体作品，写出相应的内容)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留言6:阅读名著,能夯实我们的文化根基，丰富人生阅历，提升修养，浸润心灵。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spacing w:val="8"/>
          <w:kern w:val="0"/>
          <w:sz w:val="32"/>
          <w:szCs w:val="32"/>
        </w:rPr>
        <w:t>三写作(63分)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19.(63分，含书写分3分)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题目：冬天里最美妙的音符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要求：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①以“冬天里最美妙的音符”为题，写一篇600字左右的记叙文，要有自己的经历、体验和感悟；②除诗歌、戏剧外，文体不限；③文中不得出现真实姓名、校名和人名；④书写正确、规范、力求美观。</w:t>
      </w:r>
    </w:p>
    <w:p w:rsidR="00C221A0" w:rsidRPr="00C221A0" w:rsidRDefault="00C221A0" w:rsidP="00C221A0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</w:p>
    <w:p w:rsidR="000D24A6" w:rsidRDefault="000D24A6" w:rsidP="00C221A0">
      <w:pPr>
        <w:widowControl/>
        <w:shd w:val="clear" w:color="auto" w:fill="FFFFFF"/>
        <w:rPr>
          <w:rFonts w:ascii="宋体" w:eastAsia="宋体" w:hAnsi="宋体" w:cs="宋体"/>
          <w:b/>
          <w:bCs/>
          <w:color w:val="000000"/>
          <w:spacing w:val="8"/>
          <w:kern w:val="0"/>
          <w:sz w:val="24"/>
          <w:szCs w:val="24"/>
        </w:rPr>
      </w:pPr>
    </w:p>
    <w:p w:rsidR="000D24A6" w:rsidRDefault="000D24A6" w:rsidP="00C221A0">
      <w:pPr>
        <w:widowControl/>
        <w:shd w:val="clear" w:color="auto" w:fill="FFFFFF"/>
        <w:rPr>
          <w:rFonts w:ascii="宋体" w:eastAsia="宋体" w:hAnsi="宋体" w:cs="宋体"/>
          <w:b/>
          <w:bCs/>
          <w:color w:val="000000"/>
          <w:spacing w:val="8"/>
          <w:kern w:val="0"/>
          <w:sz w:val="24"/>
          <w:szCs w:val="24"/>
        </w:rPr>
      </w:pPr>
    </w:p>
    <w:p w:rsidR="000D24A6" w:rsidRDefault="000D24A6" w:rsidP="00C221A0">
      <w:pPr>
        <w:widowControl/>
        <w:shd w:val="clear" w:color="auto" w:fill="FFFFFF"/>
        <w:rPr>
          <w:rFonts w:ascii="宋体" w:eastAsia="宋体" w:hAnsi="宋体" w:cs="宋体"/>
          <w:b/>
          <w:bCs/>
          <w:color w:val="000000"/>
          <w:spacing w:val="8"/>
          <w:kern w:val="0"/>
          <w:sz w:val="24"/>
          <w:szCs w:val="24"/>
        </w:rPr>
      </w:pPr>
    </w:p>
    <w:p w:rsidR="000D24A6" w:rsidRDefault="000D24A6" w:rsidP="00C221A0">
      <w:pPr>
        <w:widowControl/>
        <w:shd w:val="clear" w:color="auto" w:fill="FFFFFF"/>
        <w:rPr>
          <w:rFonts w:ascii="宋体" w:eastAsia="宋体" w:hAnsi="宋体" w:cs="宋体"/>
          <w:b/>
          <w:bCs/>
          <w:color w:val="000000"/>
          <w:spacing w:val="8"/>
          <w:kern w:val="0"/>
          <w:sz w:val="24"/>
          <w:szCs w:val="24"/>
        </w:rPr>
      </w:pPr>
    </w:p>
    <w:p w:rsidR="000D24A6" w:rsidRDefault="000D24A6" w:rsidP="00C221A0">
      <w:pPr>
        <w:widowControl/>
        <w:shd w:val="clear" w:color="auto" w:fill="FFFFFF"/>
        <w:rPr>
          <w:rFonts w:ascii="宋体" w:eastAsia="宋体" w:hAnsi="宋体" w:cs="宋体"/>
          <w:b/>
          <w:bCs/>
          <w:color w:val="000000"/>
          <w:spacing w:val="8"/>
          <w:kern w:val="0"/>
          <w:sz w:val="24"/>
          <w:szCs w:val="24"/>
        </w:rPr>
      </w:pPr>
    </w:p>
    <w:p w:rsidR="000D24A6" w:rsidRDefault="000D24A6" w:rsidP="00C221A0">
      <w:pPr>
        <w:widowControl/>
        <w:shd w:val="clear" w:color="auto" w:fill="FFFFFF"/>
        <w:rPr>
          <w:rFonts w:ascii="宋体" w:eastAsia="宋体" w:hAnsi="宋体" w:cs="宋体"/>
          <w:b/>
          <w:bCs/>
          <w:color w:val="000000"/>
          <w:spacing w:val="8"/>
          <w:kern w:val="0"/>
          <w:sz w:val="24"/>
          <w:szCs w:val="24"/>
        </w:rPr>
      </w:pP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bookmarkStart w:id="0" w:name="_GoBack"/>
      <w:bookmarkEnd w:id="0"/>
      <w:r w:rsidRPr="00C221A0">
        <w:rPr>
          <w:rFonts w:ascii="宋体" w:eastAsia="宋体" w:hAnsi="宋体" w:cs="宋体" w:hint="eastAsia"/>
          <w:b/>
          <w:bCs/>
          <w:color w:val="000000"/>
          <w:spacing w:val="8"/>
          <w:kern w:val="0"/>
          <w:sz w:val="24"/>
          <w:szCs w:val="24"/>
        </w:rPr>
        <w:lastRenderedPageBreak/>
        <w:t>2023</w:t>
      </w:r>
      <w:r w:rsidRPr="00C221A0">
        <w:rPr>
          <w:rFonts w:ascii="宋体" w:eastAsia="宋体" w:hAnsi="宋体" w:cs="宋体" w:hint="eastAsia"/>
          <w:color w:val="000000"/>
          <w:spacing w:val="8"/>
          <w:kern w:val="0"/>
          <w:sz w:val="24"/>
          <w:szCs w:val="24"/>
        </w:rPr>
        <w:t>～</w:t>
      </w:r>
      <w:r w:rsidRPr="00C221A0">
        <w:rPr>
          <w:rFonts w:ascii="宋体" w:eastAsia="宋体" w:hAnsi="宋体" w:cs="宋体" w:hint="eastAsia"/>
          <w:b/>
          <w:bCs/>
          <w:color w:val="000000"/>
          <w:spacing w:val="8"/>
          <w:kern w:val="0"/>
          <w:sz w:val="24"/>
          <w:szCs w:val="24"/>
        </w:rPr>
        <w:t>2024学年度第一学期期末抽测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b/>
          <w:bCs/>
          <w:color w:val="000000"/>
          <w:spacing w:val="8"/>
          <w:kern w:val="0"/>
          <w:sz w:val="24"/>
          <w:szCs w:val="24"/>
        </w:rPr>
        <w:t>七年级语文试题参考答案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一、积累与运用（28分）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 xml:space="preserve">1.（8分）× √ √ √ 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谧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 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虐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 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庇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 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诞</w:t>
      </w:r>
      <w:proofErr w:type="gramEnd"/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2.(10分，每空1分，添字、错字、漏字不得分)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①潮平两岸阔  ②风正一帆悬  ③夜阑卧听风吹雨 ④铁马冰河入梦来 ⑤河流大野犹嫌束 ⑥山入潼关不解平 ⑦逝者如斯夫  ⑧不舍昼夜  ⑨杨花落尽子规啼 ⑩闻道龙标过五溪（或：两只黄鹂鸣翠柳，一行白鹭上青天；稻花香里说丰年，听取蛙声一片；晴空一鹤排云上，便引诗情到碧霄；竹外桃花三两枝，春江水暖鸭先知；千山鸟飞绝，万径人踪灭；飞来山上千寻塔，闻说鸡鸣见日升等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3.(7分)（1）A纵然    B危言耸听   （2）B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（3）是一个文明人增长知识、丰富情感、提高修养极为重要的途径。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4.（3分）A（B.“赐教”是敬辞  “拙见”是谦辞   C.印度作家  D.明代 郭沫若评价）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二、阅读（49分）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（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一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）（12分）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5.（2分）闻使君到/喜/故来奉迎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6.（3分）D（A项，使命  使唤；B 项，动词，做  替；C 项，出行  品行；D 项，离开）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7.（4分）(1)客人问陈元方：“令尊在不在?”(陈元方)回答说：“(我父亲)等您许久，(您)没有来，已经离开了。”(2)等到事情办完，孩子们又送(</w:t>
      </w:r>
      <w:proofErr w:type="gramStart"/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郭伋</w:t>
      </w:r>
      <w:proofErr w:type="gramEnd"/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)到城外。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8.（3分）A（不是主要表现元方</w:t>
      </w: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不懂得尊重别人</w:t>
      </w: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）</w:t>
      </w:r>
    </w:p>
    <w:p w:rsidR="00C221A0" w:rsidRPr="00C221A0" w:rsidRDefault="00C221A0" w:rsidP="00C221A0">
      <w:pPr>
        <w:widowControl/>
        <w:shd w:val="clear" w:color="auto" w:fill="FFFFFF"/>
        <w:textAlignment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（二）（5分）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9.（3分）绝句；胜春朝或“我言秋日胜春朝”；对比或衬托。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spacing w:val="8"/>
          <w:kern w:val="0"/>
          <w:szCs w:val="21"/>
        </w:rPr>
        <w:t>10.（2分）“排”是推开、排开的意思（1分），引出豪迈的诗情。（1分） 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（三）（8分）</w:t>
      </w:r>
    </w:p>
    <w:p w:rsidR="00C221A0" w:rsidRPr="00C221A0" w:rsidRDefault="00C221A0" w:rsidP="00C221A0">
      <w:pPr>
        <w:widowControl/>
        <w:shd w:val="clear" w:color="auto" w:fill="FFFFFF"/>
        <w:textAlignment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11.（2分）皇上的新装真是漂亮！他上衣下面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的后裙是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多么美丽！这件衣服真合他的身材！</w:t>
      </w:r>
    </w:p>
    <w:p w:rsidR="00C221A0" w:rsidRPr="00C221A0" w:rsidRDefault="00C221A0" w:rsidP="00C221A0">
      <w:pPr>
        <w:widowControl/>
        <w:shd w:val="clear" w:color="auto" w:fill="FFFFFF"/>
        <w:textAlignment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12.（2分）单纯幼稚（1分），还没受社会风气的污染，无畏，讲真话（1分）。 </w:t>
      </w:r>
    </w:p>
    <w:p w:rsidR="00C221A0" w:rsidRPr="00C221A0" w:rsidRDefault="00C221A0" w:rsidP="00C221A0">
      <w:pPr>
        <w:widowControl/>
        <w:shd w:val="clear" w:color="auto" w:fill="FFFFFF"/>
        <w:textAlignment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13.（4分）“他并没有穿什么衣服”是人们转述小孩子的话（1分），有疑虑，他们不敢正面承认这个事实（1分）；“他实在没有穿什么衣服啊”是人们直接说出的话（1分），肯定语气，前面还有疑惧，后面则已摆脱心理压力（1分）。（意思对即可）</w:t>
      </w:r>
    </w:p>
    <w:p w:rsidR="00C221A0" w:rsidRPr="00C221A0" w:rsidRDefault="00C221A0" w:rsidP="00C221A0">
      <w:pPr>
        <w:widowControl/>
        <w:shd w:val="clear" w:color="auto" w:fill="FFFFFF"/>
        <w:textAlignment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（四）（14分）</w:t>
      </w:r>
    </w:p>
    <w:p w:rsidR="00C221A0" w:rsidRPr="00C221A0" w:rsidRDefault="00C221A0" w:rsidP="00C221A0">
      <w:pPr>
        <w:widowControl/>
        <w:shd w:val="clear" w:color="auto" w:fill="FFFFFF"/>
        <w:textAlignment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14.（3分）“逃”显得仓皇、狼狈（1分）；“躲”得了一时，却躲不过一夏（1分）；“避”是回避，也有躲的意思，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却比躲从容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一点，雅致一点（1分）。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15.（3分）因为避暑是文章中最有特色的内容，作者进行重点叙述，所以放在开篇突出重点；（2分）写作本文时作者刚“避过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一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暑”，印象深刻；文章按照夏、秋、春、冬，再回春的顺序，由热到冷再回暖的特点。（1分）。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16.（5分）该句使用了拟人的修辞手法，将春天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作人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格化的描写（1分）；突出了春天的灵动俏皮可爱的情态（1分），表达了作者对春天的喜爱之情（1分）；表达了作者对在防空洞里铺块凉席，摇着芭蕉扇这种避暑办法的赞同（肯定）（1分）和愉悦（自在）的心情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lastRenderedPageBreak/>
        <w:t>17.（3分）每个人眼中的秋天的样子，都与他春天、夏天的经历密不可分（1分）；也喻指（比喻）我们每个人生命的状态（1分），都与我们过去的经历和努力密不可分（1分）。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（五）（10分）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18.（10分）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①（2分）示例：《朝花夕拾》（1分）中作者在百草园中玩耍、捉虫、捕鸟（1分）。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②（3分）示例：孙悟空（1分），本领高强，桀骜不驯，</w:t>
      </w:r>
      <w:proofErr w:type="gramStart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安憎分明</w:t>
      </w:r>
      <w:proofErr w:type="gramEnd"/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，敢于挑战权威，为取经立下汗马功劳（2分）。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③（1分）示例：三调芭蕉扇或三打白骨精等（1分）。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④（2分）示例：《藤野先生》（1分）中，“我”的讲义被藤野先生用红笔从头改到尾，而且还帮“我”修改了文法的错误（1分）。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⑤（2分）示例：《五猖会》（1分）中，父亲强迫“我”背完《鉴略》才能去看迎神赛会（1分）。</w:t>
      </w:r>
    </w:p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三、写作（63分）</w:t>
      </w:r>
    </w:p>
    <w:tbl>
      <w:tblPr>
        <w:tblW w:w="8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1951"/>
        <w:gridCol w:w="1449"/>
        <w:gridCol w:w="1699"/>
        <w:gridCol w:w="3013"/>
      </w:tblGrid>
      <w:tr w:rsidR="00C221A0" w:rsidRPr="00C221A0" w:rsidTr="00C221A0">
        <w:trPr>
          <w:trHeight w:val="386"/>
        </w:trPr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等第</w:t>
            </w:r>
          </w:p>
        </w:tc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中心与材料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语言</w:t>
            </w:r>
          </w:p>
        </w:tc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思路与结构</w:t>
            </w: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评分细则</w:t>
            </w:r>
          </w:p>
        </w:tc>
      </w:tr>
      <w:tr w:rsidR="00C221A0" w:rsidRPr="00C221A0" w:rsidTr="00C221A0">
        <w:trPr>
          <w:trHeight w:val="1530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A60-54</w:t>
            </w:r>
          </w:p>
        </w:tc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切合题意，中心突出，选材恰当，有新意，感情真挚，内容充实。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语言流畅、简洁、得体，有一定的表现力。</w:t>
            </w: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思路通畅，层次清晰，结构完整，详略得当。</w:t>
            </w:r>
          </w:p>
        </w:tc>
        <w:tc>
          <w:tcPr>
            <w:tcW w:w="3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A等基准分57分。基本符合三项条件得基准分；三项中有一项富有特色，其他两项达到B，可评为A。</w:t>
            </w:r>
          </w:p>
        </w:tc>
      </w:tr>
      <w:tr w:rsidR="00C221A0" w:rsidRPr="00C221A0" w:rsidTr="00C221A0">
        <w:trPr>
          <w:trHeight w:val="1530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B53-45</w:t>
            </w:r>
          </w:p>
        </w:tc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符合题意，中心明确，选材恰当，感情真实，内容较充实。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语言通顺、简洁，用语规范。</w:t>
            </w: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思路连贯，层次较清楚，结构完整，能注意详略。</w:t>
            </w:r>
          </w:p>
        </w:tc>
        <w:tc>
          <w:tcPr>
            <w:tcW w:w="3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B等基准分48分。基本符合三项条件得基准分；中心与材料或语言有一项较好的，酌情加分；其中一项有欠缺的，酌情减分。</w:t>
            </w:r>
          </w:p>
        </w:tc>
      </w:tr>
      <w:tr w:rsidR="00C221A0" w:rsidRPr="00C221A0" w:rsidTr="00C221A0">
        <w:trPr>
          <w:trHeight w:val="1916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C44-36</w:t>
            </w:r>
          </w:p>
        </w:tc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基本符合题意，中心基本明确，选材基本恰当，内容不够充实。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语言基本通顺，用语基本规范。</w:t>
            </w: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思路基本清楚，层次基本清楚，结构完整，但不够合理，详略安排不够恰当。</w:t>
            </w:r>
          </w:p>
        </w:tc>
        <w:tc>
          <w:tcPr>
            <w:tcW w:w="3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C等基准分40分。基本符合三项条件得基准分；其中两项较好的，酌情加分；有欠缺的，酌情减分。</w:t>
            </w:r>
          </w:p>
        </w:tc>
      </w:tr>
      <w:tr w:rsidR="00C221A0" w:rsidRPr="00C221A0" w:rsidTr="00C221A0">
        <w:trPr>
          <w:trHeight w:val="1144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D35-24</w:t>
            </w:r>
          </w:p>
        </w:tc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题意理解偏颇，中心不明确，选材不合理，内容空洞。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语言不通顺，用语不恰当，病句比较多。</w:t>
            </w: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思路不清楚，结构不完整。</w:t>
            </w:r>
          </w:p>
        </w:tc>
        <w:tc>
          <w:tcPr>
            <w:tcW w:w="3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D等基准分30分。基本符合三项条件得基准分；其中一项在C、D之间，酌情加分。</w:t>
            </w:r>
          </w:p>
        </w:tc>
      </w:tr>
      <w:tr w:rsidR="00C221A0" w:rsidRPr="00C221A0" w:rsidTr="00C221A0">
        <w:trPr>
          <w:trHeight w:val="772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E23-0</w:t>
            </w:r>
          </w:p>
        </w:tc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偏离题意，无中心。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词不达意，表达混乱。</w:t>
            </w: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思路混乱，结构残缺，文不成篇。</w:t>
            </w:r>
          </w:p>
        </w:tc>
        <w:tc>
          <w:tcPr>
            <w:tcW w:w="3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1A0" w:rsidRPr="00C221A0" w:rsidRDefault="00C221A0" w:rsidP="00C221A0">
            <w:pPr>
              <w:widowControl/>
              <w:wordWrap w:val="0"/>
              <w:spacing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21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严重偏离题意，或有严重语病，或字数不足300字，20分以下。</w:t>
            </w:r>
          </w:p>
        </w:tc>
      </w:tr>
    </w:tbl>
    <w:p w:rsidR="00C221A0" w:rsidRPr="00C221A0" w:rsidRDefault="00C221A0" w:rsidP="00C221A0">
      <w:pPr>
        <w:widowControl/>
        <w:shd w:val="clear" w:color="auto" w:fill="FFFFFF"/>
        <w:rPr>
          <w:rFonts w:ascii="Microsoft YaHei UI" w:eastAsia="Microsoft YaHei UI" w:hAnsi="Microsoft YaHei UI" w:cs="宋体"/>
          <w:spacing w:val="8"/>
          <w:kern w:val="0"/>
          <w:sz w:val="24"/>
          <w:szCs w:val="24"/>
        </w:rPr>
      </w:pPr>
      <w:r w:rsidRPr="00C221A0"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书写（3分）：卷面整洁，书写美观得3分；卷面工整，书写认真得2分；卷面一般，字迹清楚得1分；卷面较乱，书写潦草不得分。</w:t>
      </w:r>
    </w:p>
    <w:p w:rsidR="007A64D8" w:rsidRPr="00C221A0" w:rsidRDefault="000D24A6"/>
    <w:sectPr w:rsidR="007A64D8" w:rsidRPr="00C22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6DF"/>
    <w:rsid w:val="000D24A6"/>
    <w:rsid w:val="008118EB"/>
    <w:rsid w:val="00C221A0"/>
    <w:rsid w:val="00CE56DF"/>
    <w:rsid w:val="00D04280"/>
    <w:rsid w:val="00ED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8C5D6"/>
  <w15:chartTrackingRefBased/>
  <w15:docId w15:val="{2DFD163E-D609-4A31-98BA-E70C7298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153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9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6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898045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648300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92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1091</Words>
  <Characters>6220</Characters>
  <Application>Microsoft Office Word</Application>
  <DocSecurity>0</DocSecurity>
  <Lines>51</Lines>
  <Paragraphs>14</Paragraphs>
  <ScaleCrop>false</ScaleCrop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2024-01-24T00:04:00Z</dcterms:created>
  <dcterms:modified xsi:type="dcterms:W3CDTF">2024-01-24T00:06:00Z</dcterms:modified>
</cp:coreProperties>
</file>